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7905A" w14:textId="37165A5D" w:rsidR="00910A10" w:rsidRPr="007F20A9" w:rsidRDefault="007D6B50" w:rsidP="008B5B23">
      <w:pPr>
        <w:pStyle w:val="Title"/>
      </w:pPr>
      <w:r w:rsidRPr="00EC44EB">
        <w:t>Investigating</w:t>
      </w:r>
      <w:r w:rsidRPr="007F20A9">
        <w:t xml:space="preserve"> the experiences of students with disability at the </w:t>
      </w:r>
      <w:r w:rsidRPr="00AD741B">
        <w:t>University</w:t>
      </w:r>
      <w:r w:rsidRPr="007F20A9">
        <w:t xml:space="preserve"> of </w:t>
      </w:r>
      <w:r w:rsidRPr="00CA0201">
        <w:t>Queensland</w:t>
      </w:r>
      <w:r w:rsidRPr="007F20A9">
        <w:t>:</w:t>
      </w:r>
    </w:p>
    <w:p w14:paraId="7C9988B6" w14:textId="33149149" w:rsidR="00910A10" w:rsidRPr="00EC44EB" w:rsidRDefault="00910A10" w:rsidP="008B5B23">
      <w:pPr>
        <w:pStyle w:val="Title"/>
      </w:pPr>
      <w:r w:rsidRPr="00EC44EB">
        <w:t>Report of survey conducted April to July 2022 by the University of Queensland Union</w:t>
      </w:r>
    </w:p>
    <w:p w14:paraId="523AC7D2" w14:textId="77777777" w:rsidR="001529B5" w:rsidRPr="001529B5" w:rsidRDefault="001529B5" w:rsidP="008B5B23">
      <w:pPr>
        <w:pStyle w:val="Subtitle"/>
      </w:pPr>
      <w:r w:rsidRPr="001529B5">
        <w:t>12 December 2022</w:t>
      </w:r>
    </w:p>
    <w:p w14:paraId="5D8ED393" w14:textId="547183F0" w:rsidR="00910A10" w:rsidRPr="004B6214" w:rsidRDefault="00910A10" w:rsidP="008B5B23">
      <w:pPr>
        <w:pStyle w:val="Subtitle"/>
        <w:rPr>
          <w:b w:val="0"/>
          <w:bCs/>
        </w:rPr>
      </w:pPr>
      <w:r w:rsidRPr="004B6214">
        <w:rPr>
          <w:b w:val="0"/>
          <w:bCs/>
        </w:rPr>
        <w:t xml:space="preserve">Alicia Steele, Robin </w:t>
      </w:r>
      <w:proofErr w:type="gramStart"/>
      <w:r w:rsidRPr="004B6214">
        <w:rPr>
          <w:b w:val="0"/>
          <w:bCs/>
        </w:rPr>
        <w:t>Banks</w:t>
      </w:r>
      <w:proofErr w:type="gramEnd"/>
      <w:r w:rsidRPr="004B6214">
        <w:rPr>
          <w:b w:val="0"/>
          <w:bCs/>
        </w:rPr>
        <w:t xml:space="preserve"> and Winnifred R Louis</w:t>
      </w:r>
    </w:p>
    <w:p w14:paraId="418D31D1" w14:textId="578E42D2" w:rsidR="003F4797" w:rsidRDefault="00CB6606" w:rsidP="003F4797">
      <w:pPr>
        <w:rPr>
          <w:rFonts w:ascii="Gill Sans MT" w:hAnsi="Gill Sans MT"/>
        </w:rPr>
      </w:pPr>
      <w:r>
        <w:br w:type="page"/>
      </w:r>
    </w:p>
    <w:p w14:paraId="11B7E02E" w14:textId="77777777" w:rsidR="003F4797" w:rsidRDefault="003F4797" w:rsidP="003F4797">
      <w:pPr>
        <w:pStyle w:val="Imprint"/>
        <w:spacing w:before="1200"/>
      </w:pPr>
    </w:p>
    <w:p w14:paraId="5DEFCC73" w14:textId="07A64BD5" w:rsidR="002026F6" w:rsidRDefault="00274532" w:rsidP="003F4797">
      <w:pPr>
        <w:pStyle w:val="Imprint"/>
        <w:spacing w:before="5000"/>
      </w:pPr>
      <w:r w:rsidRPr="003F3F5F">
        <w:t>University of Queensland Union</w:t>
      </w:r>
      <w:r w:rsidR="005D5C2E">
        <w:br/>
      </w:r>
      <w:r w:rsidR="002026F6">
        <w:t>Level 4 Union Building (</w:t>
      </w:r>
      <w:proofErr w:type="spellStart"/>
      <w:r w:rsidR="002026F6">
        <w:t>Bld</w:t>
      </w:r>
      <w:proofErr w:type="spellEnd"/>
      <w:r w:rsidR="002026F6">
        <w:t xml:space="preserve"> 2)</w:t>
      </w:r>
      <w:r w:rsidR="005D5C2E">
        <w:br/>
      </w:r>
      <w:r w:rsidR="002026F6">
        <w:t xml:space="preserve">University of </w:t>
      </w:r>
      <w:proofErr w:type="gramStart"/>
      <w:r w:rsidR="002026F6">
        <w:t>Queensland  4072</w:t>
      </w:r>
      <w:proofErr w:type="gramEnd"/>
    </w:p>
    <w:p w14:paraId="5FF130AC" w14:textId="4D4B1FB1" w:rsidR="00346849" w:rsidRDefault="00346849" w:rsidP="00346849">
      <w:pPr>
        <w:pStyle w:val="Imprint"/>
      </w:pPr>
      <w:r>
        <w:t>Authors: Alicia Steele, Robin Banks, Winnifred R Louis</w:t>
      </w:r>
    </w:p>
    <w:p w14:paraId="18F73349" w14:textId="5E2581CB" w:rsidR="00274532" w:rsidRDefault="003F3F5F" w:rsidP="00346849">
      <w:pPr>
        <w:pStyle w:val="Imprint"/>
      </w:pPr>
      <w:r>
        <w:t xml:space="preserve">Cover design: </w:t>
      </w:r>
      <w:r w:rsidR="00346849">
        <w:t>Jasmin Cruz</w:t>
      </w:r>
    </w:p>
    <w:p w14:paraId="01D5445F" w14:textId="560B9713" w:rsidR="00346849" w:rsidRDefault="00346849" w:rsidP="00346849">
      <w:pPr>
        <w:pStyle w:val="Imprint"/>
      </w:pPr>
      <w:r>
        <w:t>Report design and layout: Robin Banks</w:t>
      </w:r>
    </w:p>
    <w:p w14:paraId="15AFA293" w14:textId="3039C269" w:rsidR="00346849" w:rsidRDefault="00346849" w:rsidP="00346849">
      <w:pPr>
        <w:pStyle w:val="Imprint"/>
      </w:pPr>
      <w:r>
        <w:t>First published: December 2022</w:t>
      </w:r>
      <w:r w:rsidR="00701FA5">
        <w:t>, Brisbane, Queensland</w:t>
      </w:r>
    </w:p>
    <w:p w14:paraId="32E3F8E8" w14:textId="257AE73B" w:rsidR="00701FA5" w:rsidRDefault="00701FA5" w:rsidP="00346849">
      <w:pPr>
        <w:pStyle w:val="Imprint"/>
      </w:pPr>
      <w:r>
        <w:t xml:space="preserve">ISBN: </w:t>
      </w:r>
      <w:r w:rsidR="003A41E6" w:rsidRPr="003A41E6">
        <w:t>978-0-6456906-0-6</w:t>
      </w:r>
    </w:p>
    <w:p w14:paraId="6D6680D7" w14:textId="77777777" w:rsidR="002A53BE" w:rsidRDefault="000F35EA" w:rsidP="002A53BE">
      <w:pPr>
        <w:pStyle w:val="Imprint"/>
      </w:pPr>
      <w:r>
        <w:t xml:space="preserve">© </w:t>
      </w:r>
      <w:r w:rsidR="000E4384">
        <w:t xml:space="preserve">Alicia Steele, Robin </w:t>
      </w:r>
      <w:proofErr w:type="gramStart"/>
      <w:r w:rsidR="000E4384">
        <w:t>Banks</w:t>
      </w:r>
      <w:proofErr w:type="gramEnd"/>
      <w:r w:rsidR="000E4384">
        <w:t xml:space="preserve"> and Winnifred Louis, 2022. </w:t>
      </w:r>
    </w:p>
    <w:p w14:paraId="58706FA2" w14:textId="34C1282A" w:rsidR="000E4384" w:rsidRDefault="000E4384" w:rsidP="007C7BAA">
      <w:pPr>
        <w:pStyle w:val="Imprint"/>
      </w:pPr>
      <w:r>
        <w:t>The body of the report and Appendix 2 are</w:t>
      </w:r>
      <w:r w:rsidR="00CD6034">
        <w:t xml:space="preserve"> protected by copyright. Apart from any use permitted under the</w:t>
      </w:r>
      <w:r w:rsidR="00CD6034">
        <w:rPr>
          <w:rStyle w:val="apple-converted-space"/>
          <w:rFonts w:ascii="Calibri" w:hAnsi="Calibri" w:cs="Calibri"/>
          <w:color w:val="000000"/>
          <w:sz w:val="22"/>
          <w:szCs w:val="22"/>
        </w:rPr>
        <w:t> </w:t>
      </w:r>
      <w:r w:rsidR="00CD6034">
        <w:rPr>
          <w:i/>
          <w:iCs/>
        </w:rPr>
        <w:t>Copyright Act 1968</w:t>
      </w:r>
      <w:r w:rsidR="00CD6034">
        <w:rPr>
          <w:rStyle w:val="apple-converted-space"/>
          <w:rFonts w:ascii="Calibri" w:hAnsi="Calibri" w:cs="Calibri"/>
          <w:color w:val="000000"/>
          <w:sz w:val="22"/>
          <w:szCs w:val="22"/>
        </w:rPr>
        <w:t> </w:t>
      </w:r>
      <w:r w:rsidR="00CD6034">
        <w:t xml:space="preserve">(Cth), no part may be used or reproduced by any process without prior written permission from the authors. Enquiries should be </w:t>
      </w:r>
      <w:r w:rsidR="00872F77">
        <w:t xml:space="preserve">made by e-mail </w:t>
      </w:r>
      <w:r w:rsidR="00CD6034">
        <w:t>to</w:t>
      </w:r>
      <w:r w:rsidR="00872F77">
        <w:t xml:space="preserve"> Alicia Steele (</w:t>
      </w:r>
      <w:hyperlink r:id="rId9" w:history="1">
        <w:r w:rsidR="009D1B3E" w:rsidRPr="000214FC">
          <w:rPr>
            <w:rStyle w:val="Hyperlink"/>
            <w:rFonts w:ascii="Calibri" w:hAnsi="Calibri" w:cs="Calibri"/>
            <w:sz w:val="22"/>
            <w:szCs w:val="22"/>
          </w:rPr>
          <w:t>alicia.steele@uq.net.au</w:t>
        </w:r>
      </w:hyperlink>
      <w:r w:rsidR="00872F77">
        <w:t>)</w:t>
      </w:r>
      <w:r w:rsidR="009D1B3E">
        <w:t xml:space="preserve"> </w:t>
      </w:r>
      <w:r w:rsidR="00872F77">
        <w:t>and Robin Banks (</w:t>
      </w:r>
      <w:hyperlink r:id="rId10" w:history="1">
        <w:r w:rsidR="009D1B3E" w:rsidRPr="000214FC">
          <w:rPr>
            <w:rStyle w:val="Hyperlink"/>
            <w:rFonts w:ascii="Calibri" w:hAnsi="Calibri" w:cs="Calibri"/>
            <w:sz w:val="22"/>
            <w:szCs w:val="22"/>
          </w:rPr>
          <w:t>robin.banks@utas.edu.au</w:t>
        </w:r>
      </w:hyperlink>
      <w:r w:rsidR="009D1B3E">
        <w:t>)</w:t>
      </w:r>
      <w:r w:rsidR="00CD6034">
        <w:t>.</w:t>
      </w:r>
    </w:p>
    <w:p w14:paraId="1F943E30" w14:textId="381CE470" w:rsidR="00CD6034" w:rsidRDefault="00CD6034" w:rsidP="002A53BE">
      <w:pPr>
        <w:pStyle w:val="Imprint"/>
      </w:pPr>
      <w:r>
        <w:t xml:space="preserve">The survey, set out at Appendix </w:t>
      </w:r>
      <w:r w:rsidR="00B26E53">
        <w:t>1,</w:t>
      </w:r>
      <w:r>
        <w:t xml:space="preserve"> is subject to the following </w:t>
      </w:r>
      <w:r w:rsidR="009D1B3E">
        <w:t>license</w:t>
      </w:r>
      <w:r>
        <w:t>.</w:t>
      </w:r>
    </w:p>
    <w:p w14:paraId="14E4F90D" w14:textId="14C1E438" w:rsidR="000F35EA" w:rsidRPr="000F35EA" w:rsidRDefault="000F35EA" w:rsidP="002A53BE">
      <w:pPr>
        <w:pStyle w:val="Imprint"/>
      </w:pPr>
      <w:r w:rsidRPr="000F35EA">
        <w:fldChar w:fldCharType="begin"/>
      </w:r>
      <w:r w:rsidRPr="000F35EA">
        <w:instrText xml:space="preserve"> INCLUDEPICTURE "https://licensebuttons.net/l/by-nc-sa/3.0/88x31.png" \* MERGEFORMATINET </w:instrText>
      </w:r>
      <w:r w:rsidRPr="000F35EA">
        <w:fldChar w:fldCharType="separate"/>
      </w:r>
      <w:r w:rsidRPr="000F35EA">
        <w:rPr>
          <w:noProof/>
        </w:rPr>
        <w:drawing>
          <wp:inline distT="0" distB="0" distL="0" distR="0" wp14:anchorId="2A8A40CE" wp14:editId="27763B27">
            <wp:extent cx="1117600" cy="39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Pr="000F35EA">
        <w:fldChar w:fldCharType="end"/>
      </w:r>
    </w:p>
    <w:p w14:paraId="2F3335E0" w14:textId="77777777" w:rsidR="000F35EA" w:rsidRPr="000F35EA" w:rsidRDefault="000F35EA" w:rsidP="002A53BE">
      <w:pPr>
        <w:pStyle w:val="Imprint"/>
      </w:pPr>
      <w:r w:rsidRPr="000F35EA">
        <w:t>Attribution-</w:t>
      </w:r>
      <w:proofErr w:type="spellStart"/>
      <w:r w:rsidRPr="000F35EA">
        <w:t>NonCommercial</w:t>
      </w:r>
      <w:proofErr w:type="spellEnd"/>
      <w:r w:rsidRPr="000F35EA">
        <w:t>-</w:t>
      </w:r>
      <w:proofErr w:type="spellStart"/>
      <w:r w:rsidRPr="000F35EA">
        <w:t>ShareAlike</w:t>
      </w:r>
      <w:proofErr w:type="spellEnd"/>
      <w:r w:rsidRPr="000F35EA">
        <w:br/>
        <w:t>CC BY-NC-SA</w:t>
      </w:r>
    </w:p>
    <w:p w14:paraId="1B4D3945" w14:textId="77777777" w:rsidR="00274532" w:rsidRDefault="00274532" w:rsidP="008B5B23"/>
    <w:p w14:paraId="00000007" w14:textId="77777777" w:rsidR="00B63B10" w:rsidRDefault="00B63B10" w:rsidP="008B5B23">
      <w:pPr>
        <w:sectPr w:rsidR="00B63B10" w:rsidSect="003C77D7">
          <w:headerReference w:type="first" r:id="rId12"/>
          <w:pgSz w:w="11901" w:h="16817"/>
          <w:pgMar w:top="1440" w:right="1440" w:bottom="1440" w:left="1440" w:header="709" w:footer="709" w:gutter="0"/>
          <w:pgNumType w:start="1"/>
          <w:cols w:space="720"/>
          <w:titlePg/>
          <w:docGrid w:linePitch="326"/>
        </w:sectPr>
      </w:pPr>
    </w:p>
    <w:p w14:paraId="00000008" w14:textId="40FB0E42" w:rsidR="00B63B10" w:rsidRDefault="00CB6606" w:rsidP="00C961D3">
      <w:pPr>
        <w:pStyle w:val="Tableofcontentsheading"/>
      </w:pPr>
      <w:r>
        <w:lastRenderedPageBreak/>
        <w:t>Table of Contents</w:t>
      </w:r>
    </w:p>
    <w:p w14:paraId="5BBD709F" w14:textId="56BE56C2" w:rsidR="00293D16" w:rsidRDefault="00B30552">
      <w:pPr>
        <w:pStyle w:val="TOC1"/>
        <w:rPr>
          <w:rFonts w:asciiTheme="minorHAnsi" w:eastAsiaTheme="minorEastAsia" w:hAnsiTheme="minorHAnsi" w:cstheme="minorBidi"/>
          <w:b w:val="0"/>
          <w:bCs w:val="0"/>
          <w:sz w:val="24"/>
          <w:szCs w:val="24"/>
          <w:u w:val="none"/>
          <w:lang w:val="en-AU"/>
        </w:rPr>
      </w:pPr>
      <w:r>
        <w:rPr>
          <w:rFonts w:ascii="Gill Sans" w:eastAsia="Gill Sans" w:hAnsi="Gill Sans" w:cs="Gill Sans"/>
          <w:b w:val="0"/>
          <w:bCs w:val="0"/>
          <w:sz w:val="36"/>
          <w:szCs w:val="36"/>
        </w:rPr>
        <w:fldChar w:fldCharType="begin"/>
      </w:r>
      <w:r>
        <w:rPr>
          <w:rFonts w:ascii="Gill Sans" w:eastAsia="Gill Sans" w:hAnsi="Gill Sans" w:cs="Gill Sans"/>
          <w:b w:val="0"/>
          <w:bCs w:val="0"/>
          <w:sz w:val="36"/>
          <w:szCs w:val="36"/>
        </w:rPr>
        <w:instrText xml:space="preserve"> TOC \o "2-2" \h \z \t "Heading 1,1" </w:instrText>
      </w:r>
      <w:r>
        <w:rPr>
          <w:rFonts w:ascii="Gill Sans" w:eastAsia="Gill Sans" w:hAnsi="Gill Sans" w:cs="Gill Sans"/>
          <w:b w:val="0"/>
          <w:bCs w:val="0"/>
          <w:sz w:val="36"/>
          <w:szCs w:val="36"/>
        </w:rPr>
        <w:fldChar w:fldCharType="separate"/>
      </w:r>
      <w:hyperlink w:anchor="_Toc121744003" w:history="1">
        <w:r w:rsidR="00293D16" w:rsidRPr="003B78DA">
          <w:rPr>
            <w:rStyle w:val="Hyperlink"/>
            <w:rFonts w:eastAsia="Gill Sans"/>
          </w:rPr>
          <w:t>List of tables</w:t>
        </w:r>
        <w:r w:rsidR="00293D16">
          <w:rPr>
            <w:webHidden/>
          </w:rPr>
          <w:tab/>
        </w:r>
        <w:r w:rsidR="00293D16">
          <w:rPr>
            <w:webHidden/>
          </w:rPr>
          <w:fldChar w:fldCharType="begin"/>
        </w:r>
        <w:r w:rsidR="00293D16">
          <w:rPr>
            <w:webHidden/>
          </w:rPr>
          <w:instrText xml:space="preserve"> PAGEREF _Toc121744003 \h </w:instrText>
        </w:r>
        <w:r w:rsidR="00293D16">
          <w:rPr>
            <w:webHidden/>
          </w:rPr>
        </w:r>
        <w:r w:rsidR="00293D16">
          <w:rPr>
            <w:webHidden/>
          </w:rPr>
          <w:fldChar w:fldCharType="separate"/>
        </w:r>
        <w:r w:rsidR="00321D18">
          <w:rPr>
            <w:webHidden/>
          </w:rPr>
          <w:t>iii</w:t>
        </w:r>
        <w:r w:rsidR="00293D16">
          <w:rPr>
            <w:webHidden/>
          </w:rPr>
          <w:fldChar w:fldCharType="end"/>
        </w:r>
      </w:hyperlink>
    </w:p>
    <w:p w14:paraId="0D9658A9" w14:textId="7CD83C44" w:rsidR="00293D16" w:rsidRDefault="00293D16">
      <w:pPr>
        <w:pStyle w:val="TOC1"/>
        <w:rPr>
          <w:rFonts w:asciiTheme="minorHAnsi" w:eastAsiaTheme="minorEastAsia" w:hAnsiTheme="minorHAnsi" w:cstheme="minorBidi"/>
          <w:b w:val="0"/>
          <w:bCs w:val="0"/>
          <w:sz w:val="24"/>
          <w:szCs w:val="24"/>
          <w:u w:val="none"/>
          <w:lang w:val="en-AU"/>
        </w:rPr>
      </w:pPr>
      <w:hyperlink w:anchor="_Toc121744004" w:history="1">
        <w:r w:rsidRPr="003B78DA">
          <w:rPr>
            <w:rStyle w:val="Hyperlink"/>
            <w:rFonts w:eastAsia="Gill Sans"/>
          </w:rPr>
          <w:t>List of figures</w:t>
        </w:r>
        <w:r>
          <w:rPr>
            <w:webHidden/>
          </w:rPr>
          <w:tab/>
        </w:r>
        <w:r>
          <w:rPr>
            <w:webHidden/>
          </w:rPr>
          <w:fldChar w:fldCharType="begin"/>
        </w:r>
        <w:r>
          <w:rPr>
            <w:webHidden/>
          </w:rPr>
          <w:instrText xml:space="preserve"> PAGEREF _Toc121744004 \h </w:instrText>
        </w:r>
        <w:r>
          <w:rPr>
            <w:webHidden/>
          </w:rPr>
        </w:r>
        <w:r>
          <w:rPr>
            <w:webHidden/>
          </w:rPr>
          <w:fldChar w:fldCharType="separate"/>
        </w:r>
        <w:r w:rsidR="00321D18">
          <w:rPr>
            <w:webHidden/>
          </w:rPr>
          <w:t>v</w:t>
        </w:r>
        <w:r>
          <w:rPr>
            <w:webHidden/>
          </w:rPr>
          <w:fldChar w:fldCharType="end"/>
        </w:r>
      </w:hyperlink>
    </w:p>
    <w:p w14:paraId="5BD3F727" w14:textId="5372CF25" w:rsidR="00293D16" w:rsidRDefault="00293D16">
      <w:pPr>
        <w:pStyle w:val="TOC1"/>
        <w:rPr>
          <w:rFonts w:asciiTheme="minorHAnsi" w:eastAsiaTheme="minorEastAsia" w:hAnsiTheme="minorHAnsi" w:cstheme="minorBidi"/>
          <w:b w:val="0"/>
          <w:bCs w:val="0"/>
          <w:sz w:val="24"/>
          <w:szCs w:val="24"/>
          <w:u w:val="none"/>
          <w:lang w:val="en-AU"/>
        </w:rPr>
      </w:pPr>
      <w:hyperlink w:anchor="_Toc121744005" w:history="1">
        <w:r w:rsidRPr="003B78DA">
          <w:rPr>
            <w:rStyle w:val="Hyperlink"/>
          </w:rPr>
          <w:t>Executive summary</w:t>
        </w:r>
        <w:r>
          <w:rPr>
            <w:webHidden/>
          </w:rPr>
          <w:tab/>
        </w:r>
        <w:r>
          <w:rPr>
            <w:webHidden/>
          </w:rPr>
          <w:fldChar w:fldCharType="begin"/>
        </w:r>
        <w:r>
          <w:rPr>
            <w:webHidden/>
          </w:rPr>
          <w:instrText xml:space="preserve"> PAGEREF _Toc121744005 \h </w:instrText>
        </w:r>
        <w:r>
          <w:rPr>
            <w:webHidden/>
          </w:rPr>
        </w:r>
        <w:r>
          <w:rPr>
            <w:webHidden/>
          </w:rPr>
          <w:fldChar w:fldCharType="separate"/>
        </w:r>
        <w:r w:rsidR="00321D18">
          <w:rPr>
            <w:webHidden/>
          </w:rPr>
          <w:t>vii</w:t>
        </w:r>
        <w:r>
          <w:rPr>
            <w:webHidden/>
          </w:rPr>
          <w:fldChar w:fldCharType="end"/>
        </w:r>
      </w:hyperlink>
    </w:p>
    <w:p w14:paraId="6DBD7000" w14:textId="678793A0" w:rsidR="00293D16" w:rsidRDefault="00293D16">
      <w:pPr>
        <w:pStyle w:val="TOC1"/>
        <w:rPr>
          <w:rFonts w:asciiTheme="minorHAnsi" w:eastAsiaTheme="minorEastAsia" w:hAnsiTheme="minorHAnsi" w:cstheme="minorBidi"/>
          <w:b w:val="0"/>
          <w:bCs w:val="0"/>
          <w:sz w:val="24"/>
          <w:szCs w:val="24"/>
          <w:u w:val="none"/>
          <w:lang w:val="en-AU"/>
        </w:rPr>
      </w:pPr>
      <w:hyperlink w:anchor="_Toc121744006" w:history="1">
        <w:r w:rsidRPr="003B78DA">
          <w:rPr>
            <w:rStyle w:val="Hyperlink"/>
          </w:rPr>
          <w:t>Recommendations</w:t>
        </w:r>
        <w:r>
          <w:rPr>
            <w:webHidden/>
          </w:rPr>
          <w:tab/>
        </w:r>
        <w:r>
          <w:rPr>
            <w:webHidden/>
          </w:rPr>
          <w:fldChar w:fldCharType="begin"/>
        </w:r>
        <w:r>
          <w:rPr>
            <w:webHidden/>
          </w:rPr>
          <w:instrText xml:space="preserve"> PAGEREF _Toc121744006 \h </w:instrText>
        </w:r>
        <w:r>
          <w:rPr>
            <w:webHidden/>
          </w:rPr>
        </w:r>
        <w:r>
          <w:rPr>
            <w:webHidden/>
          </w:rPr>
          <w:fldChar w:fldCharType="separate"/>
        </w:r>
        <w:r w:rsidR="00321D18">
          <w:rPr>
            <w:webHidden/>
          </w:rPr>
          <w:t>ix</w:t>
        </w:r>
        <w:r>
          <w:rPr>
            <w:webHidden/>
          </w:rPr>
          <w:fldChar w:fldCharType="end"/>
        </w:r>
      </w:hyperlink>
    </w:p>
    <w:p w14:paraId="177EB23A" w14:textId="7E42575D" w:rsidR="00293D16" w:rsidRDefault="00293D16">
      <w:pPr>
        <w:pStyle w:val="TOC1"/>
        <w:rPr>
          <w:rFonts w:asciiTheme="minorHAnsi" w:eastAsiaTheme="minorEastAsia" w:hAnsiTheme="minorHAnsi" w:cstheme="minorBidi"/>
          <w:b w:val="0"/>
          <w:bCs w:val="0"/>
          <w:sz w:val="24"/>
          <w:szCs w:val="24"/>
          <w:u w:val="none"/>
          <w:lang w:val="en-AU"/>
        </w:rPr>
      </w:pPr>
      <w:hyperlink w:anchor="_Toc121744007" w:history="1">
        <w:r w:rsidRPr="003B78DA">
          <w:rPr>
            <w:rStyle w:val="Hyperlink"/>
          </w:rPr>
          <w:t>Introduction</w:t>
        </w:r>
        <w:r>
          <w:rPr>
            <w:webHidden/>
          </w:rPr>
          <w:tab/>
        </w:r>
        <w:r>
          <w:rPr>
            <w:webHidden/>
          </w:rPr>
          <w:fldChar w:fldCharType="begin"/>
        </w:r>
        <w:r>
          <w:rPr>
            <w:webHidden/>
          </w:rPr>
          <w:instrText xml:space="preserve"> PAGEREF _Toc121744007 \h </w:instrText>
        </w:r>
        <w:r>
          <w:rPr>
            <w:webHidden/>
          </w:rPr>
        </w:r>
        <w:r>
          <w:rPr>
            <w:webHidden/>
          </w:rPr>
          <w:fldChar w:fldCharType="separate"/>
        </w:r>
        <w:r w:rsidR="00321D18">
          <w:rPr>
            <w:webHidden/>
          </w:rPr>
          <w:t>1</w:t>
        </w:r>
        <w:r>
          <w:rPr>
            <w:webHidden/>
          </w:rPr>
          <w:fldChar w:fldCharType="end"/>
        </w:r>
      </w:hyperlink>
    </w:p>
    <w:p w14:paraId="72882938" w14:textId="76DE33A4" w:rsidR="00293D16" w:rsidRDefault="00293D16">
      <w:pPr>
        <w:pStyle w:val="TOC2"/>
        <w:rPr>
          <w:rFonts w:asciiTheme="minorHAnsi" w:eastAsiaTheme="minorEastAsia" w:hAnsiTheme="minorHAnsi" w:cstheme="minorBidi"/>
          <w:bCs w:val="0"/>
          <w:sz w:val="24"/>
          <w:szCs w:val="24"/>
        </w:rPr>
      </w:pPr>
      <w:hyperlink w:anchor="_Toc121744008" w:history="1">
        <w:r w:rsidRPr="003B78DA">
          <w:rPr>
            <w:rStyle w:val="Hyperlink"/>
          </w:rPr>
          <w:t>Background to the research</w:t>
        </w:r>
        <w:r>
          <w:rPr>
            <w:webHidden/>
          </w:rPr>
          <w:tab/>
        </w:r>
        <w:r>
          <w:rPr>
            <w:webHidden/>
          </w:rPr>
          <w:fldChar w:fldCharType="begin"/>
        </w:r>
        <w:r>
          <w:rPr>
            <w:webHidden/>
          </w:rPr>
          <w:instrText xml:space="preserve"> PAGEREF _Toc121744008 \h </w:instrText>
        </w:r>
        <w:r>
          <w:rPr>
            <w:webHidden/>
          </w:rPr>
        </w:r>
        <w:r>
          <w:rPr>
            <w:webHidden/>
          </w:rPr>
          <w:fldChar w:fldCharType="separate"/>
        </w:r>
        <w:r w:rsidR="00321D18">
          <w:rPr>
            <w:webHidden/>
          </w:rPr>
          <w:t>1</w:t>
        </w:r>
        <w:r>
          <w:rPr>
            <w:webHidden/>
          </w:rPr>
          <w:fldChar w:fldCharType="end"/>
        </w:r>
      </w:hyperlink>
    </w:p>
    <w:p w14:paraId="6CA2347D" w14:textId="757BC1F5" w:rsidR="00293D16" w:rsidRDefault="00293D16">
      <w:pPr>
        <w:pStyle w:val="TOC2"/>
        <w:rPr>
          <w:rFonts w:asciiTheme="minorHAnsi" w:eastAsiaTheme="minorEastAsia" w:hAnsiTheme="minorHAnsi" w:cstheme="minorBidi"/>
          <w:bCs w:val="0"/>
          <w:sz w:val="24"/>
          <w:szCs w:val="24"/>
        </w:rPr>
      </w:pPr>
      <w:hyperlink w:anchor="_Toc121744009" w:history="1">
        <w:r w:rsidRPr="003B78DA">
          <w:rPr>
            <w:rStyle w:val="Hyperlink"/>
          </w:rPr>
          <w:t>Disability</w:t>
        </w:r>
        <w:r>
          <w:rPr>
            <w:webHidden/>
          </w:rPr>
          <w:tab/>
        </w:r>
        <w:r>
          <w:rPr>
            <w:webHidden/>
          </w:rPr>
          <w:fldChar w:fldCharType="begin"/>
        </w:r>
        <w:r>
          <w:rPr>
            <w:webHidden/>
          </w:rPr>
          <w:instrText xml:space="preserve"> PAGEREF _Toc121744009 \h </w:instrText>
        </w:r>
        <w:r>
          <w:rPr>
            <w:webHidden/>
          </w:rPr>
        </w:r>
        <w:r>
          <w:rPr>
            <w:webHidden/>
          </w:rPr>
          <w:fldChar w:fldCharType="separate"/>
        </w:r>
        <w:r w:rsidR="00321D18">
          <w:rPr>
            <w:webHidden/>
          </w:rPr>
          <w:t>2</w:t>
        </w:r>
        <w:r>
          <w:rPr>
            <w:webHidden/>
          </w:rPr>
          <w:fldChar w:fldCharType="end"/>
        </w:r>
      </w:hyperlink>
    </w:p>
    <w:p w14:paraId="25C49606" w14:textId="7962D6A6" w:rsidR="00293D16" w:rsidRDefault="00293D16">
      <w:pPr>
        <w:pStyle w:val="TOC2"/>
        <w:rPr>
          <w:rFonts w:asciiTheme="minorHAnsi" w:eastAsiaTheme="minorEastAsia" w:hAnsiTheme="minorHAnsi" w:cstheme="minorBidi"/>
          <w:bCs w:val="0"/>
          <w:sz w:val="24"/>
          <w:szCs w:val="24"/>
        </w:rPr>
      </w:pPr>
      <w:hyperlink w:anchor="_Toc121744010" w:history="1">
        <w:r w:rsidRPr="003B78DA">
          <w:rPr>
            <w:rStyle w:val="Hyperlink"/>
          </w:rPr>
          <w:t>Disability and universal design</w:t>
        </w:r>
        <w:r>
          <w:rPr>
            <w:webHidden/>
          </w:rPr>
          <w:tab/>
        </w:r>
        <w:r>
          <w:rPr>
            <w:webHidden/>
          </w:rPr>
          <w:fldChar w:fldCharType="begin"/>
        </w:r>
        <w:r>
          <w:rPr>
            <w:webHidden/>
          </w:rPr>
          <w:instrText xml:space="preserve"> PAGEREF _Toc121744010 \h </w:instrText>
        </w:r>
        <w:r>
          <w:rPr>
            <w:webHidden/>
          </w:rPr>
        </w:r>
        <w:r>
          <w:rPr>
            <w:webHidden/>
          </w:rPr>
          <w:fldChar w:fldCharType="separate"/>
        </w:r>
        <w:r w:rsidR="00321D18">
          <w:rPr>
            <w:webHidden/>
          </w:rPr>
          <w:t>3</w:t>
        </w:r>
        <w:r>
          <w:rPr>
            <w:webHidden/>
          </w:rPr>
          <w:fldChar w:fldCharType="end"/>
        </w:r>
      </w:hyperlink>
    </w:p>
    <w:p w14:paraId="01BC2C57" w14:textId="060E6652" w:rsidR="00293D16" w:rsidRDefault="00293D16">
      <w:pPr>
        <w:pStyle w:val="TOC2"/>
        <w:rPr>
          <w:rFonts w:asciiTheme="minorHAnsi" w:eastAsiaTheme="minorEastAsia" w:hAnsiTheme="minorHAnsi" w:cstheme="minorBidi"/>
          <w:bCs w:val="0"/>
          <w:sz w:val="24"/>
          <w:szCs w:val="24"/>
        </w:rPr>
      </w:pPr>
      <w:hyperlink w:anchor="_Toc121744011" w:history="1">
        <w:r w:rsidRPr="003B78DA">
          <w:rPr>
            <w:rStyle w:val="Hyperlink"/>
          </w:rPr>
          <w:t>Disability and the right to education</w:t>
        </w:r>
        <w:r>
          <w:rPr>
            <w:webHidden/>
          </w:rPr>
          <w:tab/>
        </w:r>
        <w:r>
          <w:rPr>
            <w:webHidden/>
          </w:rPr>
          <w:fldChar w:fldCharType="begin"/>
        </w:r>
        <w:r>
          <w:rPr>
            <w:webHidden/>
          </w:rPr>
          <w:instrText xml:space="preserve"> PAGEREF _Toc121744011 \h </w:instrText>
        </w:r>
        <w:r>
          <w:rPr>
            <w:webHidden/>
          </w:rPr>
        </w:r>
        <w:r>
          <w:rPr>
            <w:webHidden/>
          </w:rPr>
          <w:fldChar w:fldCharType="separate"/>
        </w:r>
        <w:r w:rsidR="00321D18">
          <w:rPr>
            <w:webHidden/>
          </w:rPr>
          <w:t>3</w:t>
        </w:r>
        <w:r>
          <w:rPr>
            <w:webHidden/>
          </w:rPr>
          <w:fldChar w:fldCharType="end"/>
        </w:r>
      </w:hyperlink>
    </w:p>
    <w:p w14:paraId="2AFDB603" w14:textId="276309B6" w:rsidR="00293D16" w:rsidRDefault="00293D16">
      <w:pPr>
        <w:pStyle w:val="TOC2"/>
        <w:rPr>
          <w:rFonts w:asciiTheme="minorHAnsi" w:eastAsiaTheme="minorEastAsia" w:hAnsiTheme="minorHAnsi" w:cstheme="minorBidi"/>
          <w:bCs w:val="0"/>
          <w:sz w:val="24"/>
          <w:szCs w:val="24"/>
        </w:rPr>
      </w:pPr>
      <w:hyperlink w:anchor="_Toc121744012" w:history="1">
        <w:r w:rsidRPr="003B78DA">
          <w:rPr>
            <w:rStyle w:val="Hyperlink"/>
          </w:rPr>
          <w:t>Previous research on disability and education</w:t>
        </w:r>
        <w:r>
          <w:rPr>
            <w:webHidden/>
          </w:rPr>
          <w:tab/>
        </w:r>
        <w:r>
          <w:rPr>
            <w:webHidden/>
          </w:rPr>
          <w:fldChar w:fldCharType="begin"/>
        </w:r>
        <w:r>
          <w:rPr>
            <w:webHidden/>
          </w:rPr>
          <w:instrText xml:space="preserve"> PAGEREF _Toc121744012 \h </w:instrText>
        </w:r>
        <w:r>
          <w:rPr>
            <w:webHidden/>
          </w:rPr>
        </w:r>
        <w:r>
          <w:rPr>
            <w:webHidden/>
          </w:rPr>
          <w:fldChar w:fldCharType="separate"/>
        </w:r>
        <w:r w:rsidR="00321D18">
          <w:rPr>
            <w:webHidden/>
          </w:rPr>
          <w:t>4</w:t>
        </w:r>
        <w:r>
          <w:rPr>
            <w:webHidden/>
          </w:rPr>
          <w:fldChar w:fldCharType="end"/>
        </w:r>
      </w:hyperlink>
    </w:p>
    <w:p w14:paraId="623C519B" w14:textId="2AEEC8E8" w:rsidR="00293D16" w:rsidRDefault="00293D16">
      <w:pPr>
        <w:pStyle w:val="TOC2"/>
        <w:rPr>
          <w:rFonts w:asciiTheme="minorHAnsi" w:eastAsiaTheme="minorEastAsia" w:hAnsiTheme="minorHAnsi" w:cstheme="minorBidi"/>
          <w:bCs w:val="0"/>
          <w:sz w:val="24"/>
          <w:szCs w:val="24"/>
        </w:rPr>
      </w:pPr>
      <w:hyperlink w:anchor="_Toc121744013" w:history="1">
        <w:r w:rsidRPr="003B78DA">
          <w:rPr>
            <w:rStyle w:val="Hyperlink"/>
          </w:rPr>
          <w:t>The University of Queensland and disability</w:t>
        </w:r>
        <w:r>
          <w:rPr>
            <w:webHidden/>
          </w:rPr>
          <w:tab/>
        </w:r>
        <w:r>
          <w:rPr>
            <w:webHidden/>
          </w:rPr>
          <w:fldChar w:fldCharType="begin"/>
        </w:r>
        <w:r>
          <w:rPr>
            <w:webHidden/>
          </w:rPr>
          <w:instrText xml:space="preserve"> PAGEREF _Toc121744013 \h </w:instrText>
        </w:r>
        <w:r>
          <w:rPr>
            <w:webHidden/>
          </w:rPr>
        </w:r>
        <w:r>
          <w:rPr>
            <w:webHidden/>
          </w:rPr>
          <w:fldChar w:fldCharType="separate"/>
        </w:r>
        <w:r w:rsidR="00321D18">
          <w:rPr>
            <w:webHidden/>
          </w:rPr>
          <w:t>5</w:t>
        </w:r>
        <w:r>
          <w:rPr>
            <w:webHidden/>
          </w:rPr>
          <w:fldChar w:fldCharType="end"/>
        </w:r>
      </w:hyperlink>
    </w:p>
    <w:p w14:paraId="3F1380D9" w14:textId="4262770A" w:rsidR="00293D16" w:rsidRDefault="00293D16">
      <w:pPr>
        <w:pStyle w:val="TOC1"/>
        <w:rPr>
          <w:rFonts w:asciiTheme="minorHAnsi" w:eastAsiaTheme="minorEastAsia" w:hAnsiTheme="minorHAnsi" w:cstheme="minorBidi"/>
          <w:b w:val="0"/>
          <w:bCs w:val="0"/>
          <w:sz w:val="24"/>
          <w:szCs w:val="24"/>
          <w:u w:val="none"/>
          <w:lang w:val="en-AU"/>
        </w:rPr>
      </w:pPr>
      <w:hyperlink w:anchor="_Toc121744014" w:history="1">
        <w:r w:rsidRPr="003B78DA">
          <w:rPr>
            <w:rStyle w:val="Hyperlink"/>
          </w:rPr>
          <w:t>Methodology and overview of the survey</w:t>
        </w:r>
        <w:r>
          <w:rPr>
            <w:webHidden/>
          </w:rPr>
          <w:tab/>
        </w:r>
        <w:r>
          <w:rPr>
            <w:webHidden/>
          </w:rPr>
          <w:fldChar w:fldCharType="begin"/>
        </w:r>
        <w:r>
          <w:rPr>
            <w:webHidden/>
          </w:rPr>
          <w:instrText xml:space="preserve"> PAGEREF _Toc121744014 \h </w:instrText>
        </w:r>
        <w:r>
          <w:rPr>
            <w:webHidden/>
          </w:rPr>
        </w:r>
        <w:r>
          <w:rPr>
            <w:webHidden/>
          </w:rPr>
          <w:fldChar w:fldCharType="separate"/>
        </w:r>
        <w:r w:rsidR="00321D18">
          <w:rPr>
            <w:webHidden/>
          </w:rPr>
          <w:t>7</w:t>
        </w:r>
        <w:r>
          <w:rPr>
            <w:webHidden/>
          </w:rPr>
          <w:fldChar w:fldCharType="end"/>
        </w:r>
      </w:hyperlink>
    </w:p>
    <w:p w14:paraId="6A42E0FE" w14:textId="2ADDF5D2" w:rsidR="00293D16" w:rsidRDefault="00293D16">
      <w:pPr>
        <w:pStyle w:val="TOC2"/>
        <w:rPr>
          <w:rFonts w:asciiTheme="minorHAnsi" w:eastAsiaTheme="minorEastAsia" w:hAnsiTheme="minorHAnsi" w:cstheme="minorBidi"/>
          <w:bCs w:val="0"/>
          <w:sz w:val="24"/>
          <w:szCs w:val="24"/>
        </w:rPr>
      </w:pPr>
      <w:hyperlink w:anchor="_Toc121744015" w:history="1">
        <w:r w:rsidRPr="003B78DA">
          <w:rPr>
            <w:rStyle w:val="Hyperlink"/>
          </w:rPr>
          <w:t>Survey creation</w:t>
        </w:r>
        <w:r>
          <w:rPr>
            <w:webHidden/>
          </w:rPr>
          <w:tab/>
        </w:r>
        <w:r>
          <w:rPr>
            <w:webHidden/>
          </w:rPr>
          <w:fldChar w:fldCharType="begin"/>
        </w:r>
        <w:r>
          <w:rPr>
            <w:webHidden/>
          </w:rPr>
          <w:instrText xml:space="preserve"> PAGEREF _Toc121744015 \h </w:instrText>
        </w:r>
        <w:r>
          <w:rPr>
            <w:webHidden/>
          </w:rPr>
        </w:r>
        <w:r>
          <w:rPr>
            <w:webHidden/>
          </w:rPr>
          <w:fldChar w:fldCharType="separate"/>
        </w:r>
        <w:r w:rsidR="00321D18">
          <w:rPr>
            <w:webHidden/>
          </w:rPr>
          <w:t>7</w:t>
        </w:r>
        <w:r>
          <w:rPr>
            <w:webHidden/>
          </w:rPr>
          <w:fldChar w:fldCharType="end"/>
        </w:r>
      </w:hyperlink>
    </w:p>
    <w:p w14:paraId="22BE5A26" w14:textId="5C870CCD" w:rsidR="00293D16" w:rsidRDefault="00293D16">
      <w:pPr>
        <w:pStyle w:val="TOC2"/>
        <w:rPr>
          <w:rFonts w:asciiTheme="minorHAnsi" w:eastAsiaTheme="minorEastAsia" w:hAnsiTheme="minorHAnsi" w:cstheme="minorBidi"/>
          <w:bCs w:val="0"/>
          <w:sz w:val="24"/>
          <w:szCs w:val="24"/>
        </w:rPr>
      </w:pPr>
      <w:hyperlink w:anchor="_Toc121744016" w:history="1">
        <w:r w:rsidRPr="003B78DA">
          <w:rPr>
            <w:rStyle w:val="Hyperlink"/>
          </w:rPr>
          <w:t>Survey development stages</w:t>
        </w:r>
        <w:r>
          <w:rPr>
            <w:webHidden/>
          </w:rPr>
          <w:tab/>
        </w:r>
        <w:r>
          <w:rPr>
            <w:webHidden/>
          </w:rPr>
          <w:fldChar w:fldCharType="begin"/>
        </w:r>
        <w:r>
          <w:rPr>
            <w:webHidden/>
          </w:rPr>
          <w:instrText xml:space="preserve"> PAGEREF _Toc121744016 \h </w:instrText>
        </w:r>
        <w:r>
          <w:rPr>
            <w:webHidden/>
          </w:rPr>
        </w:r>
        <w:r>
          <w:rPr>
            <w:webHidden/>
          </w:rPr>
          <w:fldChar w:fldCharType="separate"/>
        </w:r>
        <w:r w:rsidR="00321D18">
          <w:rPr>
            <w:webHidden/>
          </w:rPr>
          <w:t>7</w:t>
        </w:r>
        <w:r>
          <w:rPr>
            <w:webHidden/>
          </w:rPr>
          <w:fldChar w:fldCharType="end"/>
        </w:r>
      </w:hyperlink>
    </w:p>
    <w:p w14:paraId="7B953087" w14:textId="417CEDB7" w:rsidR="00293D16" w:rsidRDefault="00293D16">
      <w:pPr>
        <w:pStyle w:val="TOC2"/>
        <w:rPr>
          <w:rFonts w:asciiTheme="minorHAnsi" w:eastAsiaTheme="minorEastAsia" w:hAnsiTheme="minorHAnsi" w:cstheme="minorBidi"/>
          <w:bCs w:val="0"/>
          <w:sz w:val="24"/>
          <w:szCs w:val="24"/>
        </w:rPr>
      </w:pPr>
      <w:hyperlink w:anchor="_Toc121744017" w:history="1">
        <w:r w:rsidRPr="003B78DA">
          <w:rPr>
            <w:rStyle w:val="Hyperlink"/>
          </w:rPr>
          <w:t>Ethics</w:t>
        </w:r>
        <w:r>
          <w:rPr>
            <w:webHidden/>
          </w:rPr>
          <w:tab/>
        </w:r>
        <w:r>
          <w:rPr>
            <w:webHidden/>
          </w:rPr>
          <w:fldChar w:fldCharType="begin"/>
        </w:r>
        <w:r>
          <w:rPr>
            <w:webHidden/>
          </w:rPr>
          <w:instrText xml:space="preserve"> PAGEREF _Toc121744017 \h </w:instrText>
        </w:r>
        <w:r>
          <w:rPr>
            <w:webHidden/>
          </w:rPr>
        </w:r>
        <w:r>
          <w:rPr>
            <w:webHidden/>
          </w:rPr>
          <w:fldChar w:fldCharType="separate"/>
        </w:r>
        <w:r w:rsidR="00321D18">
          <w:rPr>
            <w:webHidden/>
          </w:rPr>
          <w:t>9</w:t>
        </w:r>
        <w:r>
          <w:rPr>
            <w:webHidden/>
          </w:rPr>
          <w:fldChar w:fldCharType="end"/>
        </w:r>
      </w:hyperlink>
    </w:p>
    <w:p w14:paraId="2573AB3F" w14:textId="6B6A2741" w:rsidR="00293D16" w:rsidRDefault="00293D16">
      <w:pPr>
        <w:pStyle w:val="TOC2"/>
        <w:rPr>
          <w:rFonts w:asciiTheme="minorHAnsi" w:eastAsiaTheme="minorEastAsia" w:hAnsiTheme="minorHAnsi" w:cstheme="minorBidi"/>
          <w:bCs w:val="0"/>
          <w:sz w:val="24"/>
          <w:szCs w:val="24"/>
        </w:rPr>
      </w:pPr>
      <w:hyperlink w:anchor="_Toc121744018" w:history="1">
        <w:r w:rsidRPr="003B78DA">
          <w:rPr>
            <w:rStyle w:val="Hyperlink"/>
          </w:rPr>
          <w:t>The final survey</w:t>
        </w:r>
        <w:r>
          <w:rPr>
            <w:webHidden/>
          </w:rPr>
          <w:tab/>
        </w:r>
        <w:r>
          <w:rPr>
            <w:webHidden/>
          </w:rPr>
          <w:fldChar w:fldCharType="begin"/>
        </w:r>
        <w:r>
          <w:rPr>
            <w:webHidden/>
          </w:rPr>
          <w:instrText xml:space="preserve"> PAGEREF _Toc121744018 \h </w:instrText>
        </w:r>
        <w:r>
          <w:rPr>
            <w:webHidden/>
          </w:rPr>
        </w:r>
        <w:r>
          <w:rPr>
            <w:webHidden/>
          </w:rPr>
          <w:fldChar w:fldCharType="separate"/>
        </w:r>
        <w:r w:rsidR="00321D18">
          <w:rPr>
            <w:webHidden/>
          </w:rPr>
          <w:t>9</w:t>
        </w:r>
        <w:r>
          <w:rPr>
            <w:webHidden/>
          </w:rPr>
          <w:fldChar w:fldCharType="end"/>
        </w:r>
      </w:hyperlink>
    </w:p>
    <w:p w14:paraId="617D61A2" w14:textId="1C959A3B" w:rsidR="00293D16" w:rsidRDefault="00293D16">
      <w:pPr>
        <w:pStyle w:val="TOC1"/>
        <w:rPr>
          <w:rFonts w:asciiTheme="minorHAnsi" w:eastAsiaTheme="minorEastAsia" w:hAnsiTheme="minorHAnsi" w:cstheme="minorBidi"/>
          <w:b w:val="0"/>
          <w:bCs w:val="0"/>
          <w:sz w:val="24"/>
          <w:szCs w:val="24"/>
          <w:u w:val="none"/>
          <w:lang w:val="en-AU"/>
        </w:rPr>
      </w:pPr>
      <w:hyperlink w:anchor="_Toc121744019" w:history="1">
        <w:r w:rsidRPr="003B78DA">
          <w:rPr>
            <w:rStyle w:val="Hyperlink"/>
          </w:rPr>
          <w:t>Results: Demographics</w:t>
        </w:r>
        <w:r>
          <w:rPr>
            <w:webHidden/>
          </w:rPr>
          <w:tab/>
        </w:r>
        <w:r>
          <w:rPr>
            <w:webHidden/>
          </w:rPr>
          <w:fldChar w:fldCharType="begin"/>
        </w:r>
        <w:r>
          <w:rPr>
            <w:webHidden/>
          </w:rPr>
          <w:instrText xml:space="preserve"> PAGEREF _Toc121744019 \h </w:instrText>
        </w:r>
        <w:r>
          <w:rPr>
            <w:webHidden/>
          </w:rPr>
        </w:r>
        <w:r>
          <w:rPr>
            <w:webHidden/>
          </w:rPr>
          <w:fldChar w:fldCharType="separate"/>
        </w:r>
        <w:r w:rsidR="00321D18">
          <w:rPr>
            <w:webHidden/>
          </w:rPr>
          <w:t>12</w:t>
        </w:r>
        <w:r>
          <w:rPr>
            <w:webHidden/>
          </w:rPr>
          <w:fldChar w:fldCharType="end"/>
        </w:r>
      </w:hyperlink>
    </w:p>
    <w:p w14:paraId="22176436" w14:textId="737DB093" w:rsidR="00293D16" w:rsidRDefault="00293D16">
      <w:pPr>
        <w:pStyle w:val="TOC2"/>
        <w:rPr>
          <w:rFonts w:asciiTheme="minorHAnsi" w:eastAsiaTheme="minorEastAsia" w:hAnsiTheme="minorHAnsi" w:cstheme="minorBidi"/>
          <w:bCs w:val="0"/>
          <w:sz w:val="24"/>
          <w:szCs w:val="24"/>
        </w:rPr>
      </w:pPr>
      <w:hyperlink w:anchor="_Toc121744020" w:history="1">
        <w:r w:rsidRPr="003B78DA">
          <w:rPr>
            <w:rStyle w:val="Hyperlink"/>
          </w:rPr>
          <w:t>Who responded and what is their student status</w:t>
        </w:r>
        <w:r>
          <w:rPr>
            <w:webHidden/>
          </w:rPr>
          <w:tab/>
        </w:r>
        <w:r>
          <w:rPr>
            <w:webHidden/>
          </w:rPr>
          <w:fldChar w:fldCharType="begin"/>
        </w:r>
        <w:r>
          <w:rPr>
            <w:webHidden/>
          </w:rPr>
          <w:instrText xml:space="preserve"> PAGEREF _Toc121744020 \h </w:instrText>
        </w:r>
        <w:r>
          <w:rPr>
            <w:webHidden/>
          </w:rPr>
        </w:r>
        <w:r>
          <w:rPr>
            <w:webHidden/>
          </w:rPr>
          <w:fldChar w:fldCharType="separate"/>
        </w:r>
        <w:r w:rsidR="00321D18">
          <w:rPr>
            <w:webHidden/>
          </w:rPr>
          <w:t>12</w:t>
        </w:r>
        <w:r>
          <w:rPr>
            <w:webHidden/>
          </w:rPr>
          <w:fldChar w:fldCharType="end"/>
        </w:r>
      </w:hyperlink>
    </w:p>
    <w:p w14:paraId="766C35B8" w14:textId="70BDBB8A" w:rsidR="00293D16" w:rsidRDefault="00293D16">
      <w:pPr>
        <w:pStyle w:val="TOC2"/>
        <w:rPr>
          <w:rFonts w:asciiTheme="minorHAnsi" w:eastAsiaTheme="minorEastAsia" w:hAnsiTheme="minorHAnsi" w:cstheme="minorBidi"/>
          <w:bCs w:val="0"/>
          <w:sz w:val="24"/>
          <w:szCs w:val="24"/>
        </w:rPr>
      </w:pPr>
      <w:hyperlink w:anchor="_Toc121744021" w:history="1">
        <w:r w:rsidRPr="003B78DA">
          <w:rPr>
            <w:rStyle w:val="Hyperlink"/>
          </w:rPr>
          <w:t>Students and disability</w:t>
        </w:r>
        <w:r>
          <w:rPr>
            <w:webHidden/>
          </w:rPr>
          <w:tab/>
        </w:r>
        <w:r>
          <w:rPr>
            <w:webHidden/>
          </w:rPr>
          <w:fldChar w:fldCharType="begin"/>
        </w:r>
        <w:r>
          <w:rPr>
            <w:webHidden/>
          </w:rPr>
          <w:instrText xml:space="preserve"> PAGEREF _Toc121744021 \h </w:instrText>
        </w:r>
        <w:r>
          <w:rPr>
            <w:webHidden/>
          </w:rPr>
        </w:r>
        <w:r>
          <w:rPr>
            <w:webHidden/>
          </w:rPr>
          <w:fldChar w:fldCharType="separate"/>
        </w:r>
        <w:r w:rsidR="00321D18">
          <w:rPr>
            <w:webHidden/>
          </w:rPr>
          <w:t>16</w:t>
        </w:r>
        <w:r>
          <w:rPr>
            <w:webHidden/>
          </w:rPr>
          <w:fldChar w:fldCharType="end"/>
        </w:r>
      </w:hyperlink>
    </w:p>
    <w:p w14:paraId="3055C656" w14:textId="1395598A" w:rsidR="00293D16" w:rsidRDefault="00293D16">
      <w:pPr>
        <w:pStyle w:val="TOC1"/>
        <w:rPr>
          <w:rFonts w:asciiTheme="minorHAnsi" w:eastAsiaTheme="minorEastAsia" w:hAnsiTheme="minorHAnsi" w:cstheme="minorBidi"/>
          <w:b w:val="0"/>
          <w:bCs w:val="0"/>
          <w:sz w:val="24"/>
          <w:szCs w:val="24"/>
          <w:u w:val="none"/>
          <w:lang w:val="en-AU"/>
        </w:rPr>
      </w:pPr>
      <w:hyperlink w:anchor="_Toc121744022" w:history="1">
        <w:r w:rsidRPr="003B78DA">
          <w:rPr>
            <w:rStyle w:val="Hyperlink"/>
          </w:rPr>
          <w:t>Results: Student experiences</w:t>
        </w:r>
        <w:r>
          <w:rPr>
            <w:webHidden/>
          </w:rPr>
          <w:tab/>
        </w:r>
        <w:r>
          <w:rPr>
            <w:webHidden/>
          </w:rPr>
          <w:fldChar w:fldCharType="begin"/>
        </w:r>
        <w:r>
          <w:rPr>
            <w:webHidden/>
          </w:rPr>
          <w:instrText xml:space="preserve"> PAGEREF _Toc121744022 \h </w:instrText>
        </w:r>
        <w:r>
          <w:rPr>
            <w:webHidden/>
          </w:rPr>
        </w:r>
        <w:r>
          <w:rPr>
            <w:webHidden/>
          </w:rPr>
          <w:fldChar w:fldCharType="separate"/>
        </w:r>
        <w:r w:rsidR="00321D18">
          <w:rPr>
            <w:webHidden/>
          </w:rPr>
          <w:t>18</w:t>
        </w:r>
        <w:r>
          <w:rPr>
            <w:webHidden/>
          </w:rPr>
          <w:fldChar w:fldCharType="end"/>
        </w:r>
      </w:hyperlink>
    </w:p>
    <w:p w14:paraId="65A699B2" w14:textId="78094928" w:rsidR="00293D16" w:rsidRDefault="00293D16">
      <w:pPr>
        <w:pStyle w:val="TOC2"/>
        <w:rPr>
          <w:rFonts w:asciiTheme="minorHAnsi" w:eastAsiaTheme="minorEastAsia" w:hAnsiTheme="minorHAnsi" w:cstheme="minorBidi"/>
          <w:bCs w:val="0"/>
          <w:sz w:val="24"/>
          <w:szCs w:val="24"/>
        </w:rPr>
      </w:pPr>
      <w:hyperlink w:anchor="_Toc121744023" w:history="1">
        <w:r w:rsidRPr="003B78DA">
          <w:rPr>
            <w:rStyle w:val="Hyperlink"/>
          </w:rPr>
          <w:t>Experience of accessibility across six aspects of university life</w:t>
        </w:r>
        <w:r>
          <w:rPr>
            <w:webHidden/>
          </w:rPr>
          <w:tab/>
        </w:r>
        <w:r>
          <w:rPr>
            <w:webHidden/>
          </w:rPr>
          <w:fldChar w:fldCharType="begin"/>
        </w:r>
        <w:r>
          <w:rPr>
            <w:webHidden/>
          </w:rPr>
          <w:instrText xml:space="preserve"> PAGEREF _Toc121744023 \h </w:instrText>
        </w:r>
        <w:r>
          <w:rPr>
            <w:webHidden/>
          </w:rPr>
        </w:r>
        <w:r>
          <w:rPr>
            <w:webHidden/>
          </w:rPr>
          <w:fldChar w:fldCharType="separate"/>
        </w:r>
        <w:r w:rsidR="00321D18">
          <w:rPr>
            <w:webHidden/>
          </w:rPr>
          <w:t>18</w:t>
        </w:r>
        <w:r>
          <w:rPr>
            <w:webHidden/>
          </w:rPr>
          <w:fldChar w:fldCharType="end"/>
        </w:r>
      </w:hyperlink>
    </w:p>
    <w:p w14:paraId="4363344E" w14:textId="50B99A16" w:rsidR="00293D16" w:rsidRDefault="00293D16">
      <w:pPr>
        <w:pStyle w:val="TOC2"/>
        <w:rPr>
          <w:rFonts w:asciiTheme="minorHAnsi" w:eastAsiaTheme="minorEastAsia" w:hAnsiTheme="minorHAnsi" w:cstheme="minorBidi"/>
          <w:bCs w:val="0"/>
          <w:sz w:val="24"/>
          <w:szCs w:val="24"/>
        </w:rPr>
      </w:pPr>
      <w:hyperlink w:anchor="_Toc121744024" w:history="1">
        <w:r w:rsidRPr="003B78DA">
          <w:rPr>
            <w:rStyle w:val="Hyperlink"/>
          </w:rPr>
          <w:t>Impacts of experiences as students with disability</w:t>
        </w:r>
        <w:r>
          <w:rPr>
            <w:webHidden/>
          </w:rPr>
          <w:tab/>
        </w:r>
        <w:r>
          <w:rPr>
            <w:webHidden/>
          </w:rPr>
          <w:fldChar w:fldCharType="begin"/>
        </w:r>
        <w:r>
          <w:rPr>
            <w:webHidden/>
          </w:rPr>
          <w:instrText xml:space="preserve"> PAGEREF _Toc121744024 \h </w:instrText>
        </w:r>
        <w:r>
          <w:rPr>
            <w:webHidden/>
          </w:rPr>
        </w:r>
        <w:r>
          <w:rPr>
            <w:webHidden/>
          </w:rPr>
          <w:fldChar w:fldCharType="separate"/>
        </w:r>
        <w:r w:rsidR="00321D18">
          <w:rPr>
            <w:webHidden/>
          </w:rPr>
          <w:t>23</w:t>
        </w:r>
        <w:r>
          <w:rPr>
            <w:webHidden/>
          </w:rPr>
          <w:fldChar w:fldCharType="end"/>
        </w:r>
      </w:hyperlink>
    </w:p>
    <w:p w14:paraId="4FDA6ABA" w14:textId="22E8C415" w:rsidR="00293D16" w:rsidRDefault="00293D16">
      <w:pPr>
        <w:pStyle w:val="TOC2"/>
        <w:rPr>
          <w:rFonts w:asciiTheme="minorHAnsi" w:eastAsiaTheme="minorEastAsia" w:hAnsiTheme="minorHAnsi" w:cstheme="minorBidi"/>
          <w:bCs w:val="0"/>
          <w:sz w:val="24"/>
          <w:szCs w:val="24"/>
        </w:rPr>
      </w:pPr>
      <w:hyperlink w:anchor="_Toc121744025" w:history="1">
        <w:r w:rsidRPr="003B78DA">
          <w:rPr>
            <w:rStyle w:val="Hyperlink"/>
          </w:rPr>
          <w:t>Complaint processes</w:t>
        </w:r>
        <w:r>
          <w:rPr>
            <w:webHidden/>
          </w:rPr>
          <w:tab/>
        </w:r>
        <w:r>
          <w:rPr>
            <w:webHidden/>
          </w:rPr>
          <w:fldChar w:fldCharType="begin"/>
        </w:r>
        <w:r>
          <w:rPr>
            <w:webHidden/>
          </w:rPr>
          <w:instrText xml:space="preserve"> PAGEREF _Toc121744025 \h </w:instrText>
        </w:r>
        <w:r>
          <w:rPr>
            <w:webHidden/>
          </w:rPr>
        </w:r>
        <w:r>
          <w:rPr>
            <w:webHidden/>
          </w:rPr>
          <w:fldChar w:fldCharType="separate"/>
        </w:r>
        <w:r w:rsidR="00321D18">
          <w:rPr>
            <w:webHidden/>
          </w:rPr>
          <w:t>28</w:t>
        </w:r>
        <w:r>
          <w:rPr>
            <w:webHidden/>
          </w:rPr>
          <w:fldChar w:fldCharType="end"/>
        </w:r>
      </w:hyperlink>
    </w:p>
    <w:p w14:paraId="093D4BF9" w14:textId="4761D7C6" w:rsidR="00293D16" w:rsidRDefault="00293D16">
      <w:pPr>
        <w:pStyle w:val="TOC1"/>
        <w:rPr>
          <w:rFonts w:asciiTheme="minorHAnsi" w:eastAsiaTheme="minorEastAsia" w:hAnsiTheme="minorHAnsi" w:cstheme="minorBidi"/>
          <w:b w:val="0"/>
          <w:bCs w:val="0"/>
          <w:sz w:val="24"/>
          <w:szCs w:val="24"/>
          <w:u w:val="none"/>
          <w:lang w:val="en-AU"/>
        </w:rPr>
      </w:pPr>
      <w:hyperlink w:anchor="_Toc121744026" w:history="1">
        <w:r w:rsidRPr="003B78DA">
          <w:rPr>
            <w:rStyle w:val="Hyperlink"/>
          </w:rPr>
          <w:t>Limitations</w:t>
        </w:r>
        <w:r>
          <w:rPr>
            <w:webHidden/>
          </w:rPr>
          <w:tab/>
        </w:r>
        <w:r>
          <w:rPr>
            <w:webHidden/>
          </w:rPr>
          <w:fldChar w:fldCharType="begin"/>
        </w:r>
        <w:r>
          <w:rPr>
            <w:webHidden/>
          </w:rPr>
          <w:instrText xml:space="preserve"> PAGEREF _Toc121744026 \h </w:instrText>
        </w:r>
        <w:r>
          <w:rPr>
            <w:webHidden/>
          </w:rPr>
        </w:r>
        <w:r>
          <w:rPr>
            <w:webHidden/>
          </w:rPr>
          <w:fldChar w:fldCharType="separate"/>
        </w:r>
        <w:r w:rsidR="00321D18">
          <w:rPr>
            <w:webHidden/>
          </w:rPr>
          <w:t>31</w:t>
        </w:r>
        <w:r>
          <w:rPr>
            <w:webHidden/>
          </w:rPr>
          <w:fldChar w:fldCharType="end"/>
        </w:r>
      </w:hyperlink>
    </w:p>
    <w:p w14:paraId="0F98403D" w14:textId="7A437319" w:rsidR="00293D16" w:rsidRDefault="00293D16">
      <w:pPr>
        <w:pStyle w:val="TOC1"/>
        <w:rPr>
          <w:rFonts w:asciiTheme="minorHAnsi" w:eastAsiaTheme="minorEastAsia" w:hAnsiTheme="minorHAnsi" w:cstheme="minorBidi"/>
          <w:b w:val="0"/>
          <w:bCs w:val="0"/>
          <w:sz w:val="24"/>
          <w:szCs w:val="24"/>
          <w:u w:val="none"/>
          <w:lang w:val="en-AU"/>
        </w:rPr>
      </w:pPr>
      <w:hyperlink w:anchor="_Toc121744027" w:history="1">
        <w:r w:rsidRPr="003B78DA">
          <w:rPr>
            <w:rStyle w:val="Hyperlink"/>
          </w:rPr>
          <w:t>Discussion</w:t>
        </w:r>
        <w:r>
          <w:rPr>
            <w:webHidden/>
          </w:rPr>
          <w:tab/>
        </w:r>
        <w:r>
          <w:rPr>
            <w:webHidden/>
          </w:rPr>
          <w:fldChar w:fldCharType="begin"/>
        </w:r>
        <w:r>
          <w:rPr>
            <w:webHidden/>
          </w:rPr>
          <w:instrText xml:space="preserve"> PAGEREF _Toc121744027 \h </w:instrText>
        </w:r>
        <w:r>
          <w:rPr>
            <w:webHidden/>
          </w:rPr>
        </w:r>
        <w:r>
          <w:rPr>
            <w:webHidden/>
          </w:rPr>
          <w:fldChar w:fldCharType="separate"/>
        </w:r>
        <w:r w:rsidR="00321D18">
          <w:rPr>
            <w:webHidden/>
          </w:rPr>
          <w:t>32</w:t>
        </w:r>
        <w:r>
          <w:rPr>
            <w:webHidden/>
          </w:rPr>
          <w:fldChar w:fldCharType="end"/>
        </w:r>
      </w:hyperlink>
    </w:p>
    <w:p w14:paraId="5EE52126" w14:textId="01CE4E04" w:rsidR="00293D16" w:rsidRDefault="00293D16">
      <w:pPr>
        <w:pStyle w:val="TOC2"/>
        <w:rPr>
          <w:rFonts w:asciiTheme="minorHAnsi" w:eastAsiaTheme="minorEastAsia" w:hAnsiTheme="minorHAnsi" w:cstheme="minorBidi"/>
          <w:bCs w:val="0"/>
          <w:sz w:val="24"/>
          <w:szCs w:val="24"/>
        </w:rPr>
      </w:pPr>
      <w:hyperlink w:anchor="_Toc121744028" w:history="1">
        <w:r w:rsidRPr="003B78DA">
          <w:rPr>
            <w:rStyle w:val="Hyperlink"/>
          </w:rPr>
          <w:t>Who responded</w:t>
        </w:r>
        <w:r>
          <w:rPr>
            <w:webHidden/>
          </w:rPr>
          <w:tab/>
        </w:r>
        <w:r>
          <w:rPr>
            <w:webHidden/>
          </w:rPr>
          <w:fldChar w:fldCharType="begin"/>
        </w:r>
        <w:r>
          <w:rPr>
            <w:webHidden/>
          </w:rPr>
          <w:instrText xml:space="preserve"> PAGEREF _Toc121744028 \h </w:instrText>
        </w:r>
        <w:r>
          <w:rPr>
            <w:webHidden/>
          </w:rPr>
        </w:r>
        <w:r>
          <w:rPr>
            <w:webHidden/>
          </w:rPr>
          <w:fldChar w:fldCharType="separate"/>
        </w:r>
        <w:r w:rsidR="00321D18">
          <w:rPr>
            <w:webHidden/>
          </w:rPr>
          <w:t>32</w:t>
        </w:r>
        <w:r>
          <w:rPr>
            <w:webHidden/>
          </w:rPr>
          <w:fldChar w:fldCharType="end"/>
        </w:r>
      </w:hyperlink>
    </w:p>
    <w:p w14:paraId="1735A977" w14:textId="54293E48" w:rsidR="00293D16" w:rsidRDefault="00293D16">
      <w:pPr>
        <w:pStyle w:val="TOC2"/>
        <w:rPr>
          <w:rFonts w:asciiTheme="minorHAnsi" w:eastAsiaTheme="minorEastAsia" w:hAnsiTheme="minorHAnsi" w:cstheme="minorBidi"/>
          <w:bCs w:val="0"/>
          <w:sz w:val="24"/>
          <w:szCs w:val="24"/>
        </w:rPr>
      </w:pPr>
      <w:hyperlink w:anchor="_Toc121744029" w:history="1">
        <w:r w:rsidRPr="003B78DA">
          <w:rPr>
            <w:rStyle w:val="Hyperlink"/>
          </w:rPr>
          <w:t>Student Access Plans and functional impacts of disability</w:t>
        </w:r>
        <w:r>
          <w:rPr>
            <w:webHidden/>
          </w:rPr>
          <w:tab/>
        </w:r>
        <w:r>
          <w:rPr>
            <w:webHidden/>
          </w:rPr>
          <w:fldChar w:fldCharType="begin"/>
        </w:r>
        <w:r>
          <w:rPr>
            <w:webHidden/>
          </w:rPr>
          <w:instrText xml:space="preserve"> PAGEREF _Toc121744029 \h </w:instrText>
        </w:r>
        <w:r>
          <w:rPr>
            <w:webHidden/>
          </w:rPr>
        </w:r>
        <w:r>
          <w:rPr>
            <w:webHidden/>
          </w:rPr>
          <w:fldChar w:fldCharType="separate"/>
        </w:r>
        <w:r w:rsidR="00321D18">
          <w:rPr>
            <w:webHidden/>
          </w:rPr>
          <w:t>33</w:t>
        </w:r>
        <w:r>
          <w:rPr>
            <w:webHidden/>
          </w:rPr>
          <w:fldChar w:fldCharType="end"/>
        </w:r>
      </w:hyperlink>
    </w:p>
    <w:p w14:paraId="00B2FAF9" w14:textId="402E15C6" w:rsidR="00293D16" w:rsidRDefault="00293D16">
      <w:pPr>
        <w:pStyle w:val="TOC2"/>
        <w:rPr>
          <w:rFonts w:asciiTheme="minorHAnsi" w:eastAsiaTheme="minorEastAsia" w:hAnsiTheme="minorHAnsi" w:cstheme="minorBidi"/>
          <w:bCs w:val="0"/>
          <w:sz w:val="24"/>
          <w:szCs w:val="24"/>
        </w:rPr>
      </w:pPr>
      <w:hyperlink w:anchor="_Toc121744030" w:history="1">
        <w:r w:rsidRPr="003B78DA">
          <w:rPr>
            <w:rStyle w:val="Hyperlink"/>
          </w:rPr>
          <w:t>Student experiences</w:t>
        </w:r>
        <w:r>
          <w:rPr>
            <w:webHidden/>
          </w:rPr>
          <w:tab/>
        </w:r>
        <w:r>
          <w:rPr>
            <w:webHidden/>
          </w:rPr>
          <w:fldChar w:fldCharType="begin"/>
        </w:r>
        <w:r>
          <w:rPr>
            <w:webHidden/>
          </w:rPr>
          <w:instrText xml:space="preserve"> PAGEREF _Toc121744030 \h </w:instrText>
        </w:r>
        <w:r>
          <w:rPr>
            <w:webHidden/>
          </w:rPr>
        </w:r>
        <w:r>
          <w:rPr>
            <w:webHidden/>
          </w:rPr>
          <w:fldChar w:fldCharType="separate"/>
        </w:r>
        <w:r w:rsidR="00321D18">
          <w:rPr>
            <w:webHidden/>
          </w:rPr>
          <w:t>34</w:t>
        </w:r>
        <w:r>
          <w:rPr>
            <w:webHidden/>
          </w:rPr>
          <w:fldChar w:fldCharType="end"/>
        </w:r>
      </w:hyperlink>
    </w:p>
    <w:p w14:paraId="6D52D388" w14:textId="5ACE4A7C" w:rsidR="00293D16" w:rsidRDefault="00293D16">
      <w:pPr>
        <w:pStyle w:val="TOC2"/>
        <w:rPr>
          <w:rFonts w:asciiTheme="minorHAnsi" w:eastAsiaTheme="minorEastAsia" w:hAnsiTheme="minorHAnsi" w:cstheme="minorBidi"/>
          <w:bCs w:val="0"/>
          <w:sz w:val="24"/>
          <w:szCs w:val="24"/>
        </w:rPr>
      </w:pPr>
      <w:hyperlink w:anchor="_Toc121744031" w:history="1">
        <w:r w:rsidRPr="003B78DA">
          <w:rPr>
            <w:rStyle w:val="Hyperlink"/>
          </w:rPr>
          <w:t>Complaints and feedback</w:t>
        </w:r>
        <w:r>
          <w:rPr>
            <w:webHidden/>
          </w:rPr>
          <w:tab/>
        </w:r>
        <w:r>
          <w:rPr>
            <w:webHidden/>
          </w:rPr>
          <w:fldChar w:fldCharType="begin"/>
        </w:r>
        <w:r>
          <w:rPr>
            <w:webHidden/>
          </w:rPr>
          <w:instrText xml:space="preserve"> PAGEREF _Toc121744031 \h </w:instrText>
        </w:r>
        <w:r>
          <w:rPr>
            <w:webHidden/>
          </w:rPr>
        </w:r>
        <w:r>
          <w:rPr>
            <w:webHidden/>
          </w:rPr>
          <w:fldChar w:fldCharType="separate"/>
        </w:r>
        <w:r w:rsidR="00321D18">
          <w:rPr>
            <w:webHidden/>
          </w:rPr>
          <w:t>39</w:t>
        </w:r>
        <w:r>
          <w:rPr>
            <w:webHidden/>
          </w:rPr>
          <w:fldChar w:fldCharType="end"/>
        </w:r>
      </w:hyperlink>
    </w:p>
    <w:p w14:paraId="1D8A07A3" w14:textId="6E1AAB0C" w:rsidR="00293D16" w:rsidRDefault="00293D16">
      <w:pPr>
        <w:pStyle w:val="TOC2"/>
        <w:rPr>
          <w:rFonts w:asciiTheme="minorHAnsi" w:eastAsiaTheme="minorEastAsia" w:hAnsiTheme="minorHAnsi" w:cstheme="minorBidi"/>
          <w:bCs w:val="0"/>
          <w:sz w:val="24"/>
          <w:szCs w:val="24"/>
        </w:rPr>
      </w:pPr>
      <w:hyperlink w:anchor="_Toc121744032" w:history="1">
        <w:r w:rsidRPr="003B78DA">
          <w:rPr>
            <w:rStyle w:val="Hyperlink"/>
          </w:rPr>
          <w:t>Conclusions</w:t>
        </w:r>
        <w:r>
          <w:rPr>
            <w:webHidden/>
          </w:rPr>
          <w:tab/>
        </w:r>
        <w:r>
          <w:rPr>
            <w:webHidden/>
          </w:rPr>
          <w:fldChar w:fldCharType="begin"/>
        </w:r>
        <w:r>
          <w:rPr>
            <w:webHidden/>
          </w:rPr>
          <w:instrText xml:space="preserve"> PAGEREF _Toc121744032 \h </w:instrText>
        </w:r>
        <w:r>
          <w:rPr>
            <w:webHidden/>
          </w:rPr>
        </w:r>
        <w:r>
          <w:rPr>
            <w:webHidden/>
          </w:rPr>
          <w:fldChar w:fldCharType="separate"/>
        </w:r>
        <w:r w:rsidR="00321D18">
          <w:rPr>
            <w:webHidden/>
          </w:rPr>
          <w:t>40</w:t>
        </w:r>
        <w:r>
          <w:rPr>
            <w:webHidden/>
          </w:rPr>
          <w:fldChar w:fldCharType="end"/>
        </w:r>
      </w:hyperlink>
    </w:p>
    <w:p w14:paraId="5353C790" w14:textId="5A614067" w:rsidR="00293D16" w:rsidRDefault="00293D16">
      <w:pPr>
        <w:pStyle w:val="TOC1"/>
        <w:rPr>
          <w:rFonts w:asciiTheme="minorHAnsi" w:eastAsiaTheme="minorEastAsia" w:hAnsiTheme="minorHAnsi" w:cstheme="minorBidi"/>
          <w:b w:val="0"/>
          <w:bCs w:val="0"/>
          <w:sz w:val="24"/>
          <w:szCs w:val="24"/>
          <w:u w:val="none"/>
          <w:lang w:val="en-AU"/>
        </w:rPr>
      </w:pPr>
      <w:hyperlink w:anchor="_Toc121744033" w:history="1">
        <w:r w:rsidRPr="003B78DA">
          <w:rPr>
            <w:rStyle w:val="Hyperlink"/>
          </w:rPr>
          <w:t>Research future directions</w:t>
        </w:r>
        <w:r>
          <w:rPr>
            <w:webHidden/>
          </w:rPr>
          <w:tab/>
        </w:r>
        <w:r>
          <w:rPr>
            <w:webHidden/>
          </w:rPr>
          <w:fldChar w:fldCharType="begin"/>
        </w:r>
        <w:r>
          <w:rPr>
            <w:webHidden/>
          </w:rPr>
          <w:instrText xml:space="preserve"> PAGEREF _Toc121744033 \h </w:instrText>
        </w:r>
        <w:r>
          <w:rPr>
            <w:webHidden/>
          </w:rPr>
        </w:r>
        <w:r>
          <w:rPr>
            <w:webHidden/>
          </w:rPr>
          <w:fldChar w:fldCharType="separate"/>
        </w:r>
        <w:r w:rsidR="00321D18">
          <w:rPr>
            <w:webHidden/>
          </w:rPr>
          <w:t>41</w:t>
        </w:r>
        <w:r>
          <w:rPr>
            <w:webHidden/>
          </w:rPr>
          <w:fldChar w:fldCharType="end"/>
        </w:r>
      </w:hyperlink>
    </w:p>
    <w:p w14:paraId="501BC6DD" w14:textId="2B8C069B" w:rsidR="00293D16" w:rsidRDefault="00293D16">
      <w:pPr>
        <w:pStyle w:val="TOC1"/>
        <w:rPr>
          <w:rFonts w:asciiTheme="minorHAnsi" w:eastAsiaTheme="minorEastAsia" w:hAnsiTheme="minorHAnsi" w:cstheme="minorBidi"/>
          <w:b w:val="0"/>
          <w:bCs w:val="0"/>
          <w:sz w:val="24"/>
          <w:szCs w:val="24"/>
          <w:u w:val="none"/>
          <w:lang w:val="en-AU"/>
        </w:rPr>
      </w:pPr>
      <w:hyperlink w:anchor="_Toc121744034" w:history="1">
        <w:r w:rsidRPr="003B78DA">
          <w:rPr>
            <w:rStyle w:val="Hyperlink"/>
          </w:rPr>
          <w:t>About the research team and who has assisted</w:t>
        </w:r>
        <w:r>
          <w:rPr>
            <w:webHidden/>
          </w:rPr>
          <w:tab/>
        </w:r>
        <w:r>
          <w:rPr>
            <w:webHidden/>
          </w:rPr>
          <w:fldChar w:fldCharType="begin"/>
        </w:r>
        <w:r>
          <w:rPr>
            <w:webHidden/>
          </w:rPr>
          <w:instrText xml:space="preserve"> PAGEREF _Toc121744034 \h </w:instrText>
        </w:r>
        <w:r>
          <w:rPr>
            <w:webHidden/>
          </w:rPr>
        </w:r>
        <w:r>
          <w:rPr>
            <w:webHidden/>
          </w:rPr>
          <w:fldChar w:fldCharType="separate"/>
        </w:r>
        <w:r w:rsidR="00321D18">
          <w:rPr>
            <w:webHidden/>
          </w:rPr>
          <w:t>43</w:t>
        </w:r>
        <w:r>
          <w:rPr>
            <w:webHidden/>
          </w:rPr>
          <w:fldChar w:fldCharType="end"/>
        </w:r>
      </w:hyperlink>
    </w:p>
    <w:p w14:paraId="54A8E72C" w14:textId="59B60951" w:rsidR="00293D16" w:rsidRDefault="00293D16">
      <w:pPr>
        <w:pStyle w:val="TOC2"/>
        <w:rPr>
          <w:rFonts w:asciiTheme="minorHAnsi" w:eastAsiaTheme="minorEastAsia" w:hAnsiTheme="minorHAnsi" w:cstheme="minorBidi"/>
          <w:bCs w:val="0"/>
          <w:sz w:val="24"/>
          <w:szCs w:val="24"/>
        </w:rPr>
      </w:pPr>
      <w:hyperlink w:anchor="_Toc121744035" w:history="1">
        <w:r w:rsidRPr="003B78DA">
          <w:rPr>
            <w:rStyle w:val="Hyperlink"/>
          </w:rPr>
          <w:t>The research team</w:t>
        </w:r>
        <w:r>
          <w:rPr>
            <w:webHidden/>
          </w:rPr>
          <w:tab/>
        </w:r>
        <w:r>
          <w:rPr>
            <w:webHidden/>
          </w:rPr>
          <w:fldChar w:fldCharType="begin"/>
        </w:r>
        <w:r>
          <w:rPr>
            <w:webHidden/>
          </w:rPr>
          <w:instrText xml:space="preserve"> PAGEREF _Toc121744035 \h </w:instrText>
        </w:r>
        <w:r>
          <w:rPr>
            <w:webHidden/>
          </w:rPr>
        </w:r>
        <w:r>
          <w:rPr>
            <w:webHidden/>
          </w:rPr>
          <w:fldChar w:fldCharType="separate"/>
        </w:r>
        <w:r w:rsidR="00321D18">
          <w:rPr>
            <w:webHidden/>
          </w:rPr>
          <w:t>43</w:t>
        </w:r>
        <w:r>
          <w:rPr>
            <w:webHidden/>
          </w:rPr>
          <w:fldChar w:fldCharType="end"/>
        </w:r>
      </w:hyperlink>
    </w:p>
    <w:p w14:paraId="6EB9697C" w14:textId="369E019B" w:rsidR="00293D16" w:rsidRDefault="00293D16">
      <w:pPr>
        <w:pStyle w:val="TOC2"/>
        <w:rPr>
          <w:rFonts w:asciiTheme="minorHAnsi" w:eastAsiaTheme="minorEastAsia" w:hAnsiTheme="minorHAnsi" w:cstheme="minorBidi"/>
          <w:bCs w:val="0"/>
          <w:sz w:val="24"/>
          <w:szCs w:val="24"/>
        </w:rPr>
      </w:pPr>
      <w:hyperlink w:anchor="_Toc121744036" w:history="1">
        <w:r w:rsidRPr="003B78DA">
          <w:rPr>
            <w:rStyle w:val="Hyperlink"/>
          </w:rPr>
          <w:t>Acknowledgments and thanks</w:t>
        </w:r>
        <w:r>
          <w:rPr>
            <w:webHidden/>
          </w:rPr>
          <w:tab/>
        </w:r>
        <w:r>
          <w:rPr>
            <w:webHidden/>
          </w:rPr>
          <w:fldChar w:fldCharType="begin"/>
        </w:r>
        <w:r>
          <w:rPr>
            <w:webHidden/>
          </w:rPr>
          <w:instrText xml:space="preserve"> PAGEREF _Toc121744036 \h </w:instrText>
        </w:r>
        <w:r>
          <w:rPr>
            <w:webHidden/>
          </w:rPr>
        </w:r>
        <w:r>
          <w:rPr>
            <w:webHidden/>
          </w:rPr>
          <w:fldChar w:fldCharType="separate"/>
        </w:r>
        <w:r w:rsidR="00321D18">
          <w:rPr>
            <w:webHidden/>
          </w:rPr>
          <w:t>43</w:t>
        </w:r>
        <w:r>
          <w:rPr>
            <w:webHidden/>
          </w:rPr>
          <w:fldChar w:fldCharType="end"/>
        </w:r>
      </w:hyperlink>
    </w:p>
    <w:p w14:paraId="5A10A678" w14:textId="188480E7" w:rsidR="00293D16" w:rsidRDefault="00293D16">
      <w:pPr>
        <w:pStyle w:val="TOC1"/>
        <w:rPr>
          <w:rFonts w:asciiTheme="minorHAnsi" w:eastAsiaTheme="minorEastAsia" w:hAnsiTheme="minorHAnsi" w:cstheme="minorBidi"/>
          <w:b w:val="0"/>
          <w:bCs w:val="0"/>
          <w:sz w:val="24"/>
          <w:szCs w:val="24"/>
          <w:u w:val="none"/>
          <w:lang w:val="en-AU"/>
        </w:rPr>
      </w:pPr>
      <w:hyperlink w:anchor="_Toc121744037" w:history="1">
        <w:r w:rsidRPr="003B78DA">
          <w:rPr>
            <w:rStyle w:val="Hyperlink"/>
          </w:rPr>
          <w:t>Appendix 1: University of Queensland Union (UQU) Disability Collective Survey</w:t>
        </w:r>
        <w:r>
          <w:rPr>
            <w:webHidden/>
          </w:rPr>
          <w:tab/>
        </w:r>
        <w:r>
          <w:rPr>
            <w:webHidden/>
          </w:rPr>
          <w:fldChar w:fldCharType="begin"/>
        </w:r>
        <w:r>
          <w:rPr>
            <w:webHidden/>
          </w:rPr>
          <w:instrText xml:space="preserve"> PAGEREF _Toc121744037 \h </w:instrText>
        </w:r>
        <w:r>
          <w:rPr>
            <w:webHidden/>
          </w:rPr>
        </w:r>
        <w:r>
          <w:rPr>
            <w:webHidden/>
          </w:rPr>
          <w:fldChar w:fldCharType="separate"/>
        </w:r>
        <w:r w:rsidR="00321D18">
          <w:rPr>
            <w:webHidden/>
          </w:rPr>
          <w:t>45</w:t>
        </w:r>
        <w:r>
          <w:rPr>
            <w:webHidden/>
          </w:rPr>
          <w:fldChar w:fldCharType="end"/>
        </w:r>
      </w:hyperlink>
    </w:p>
    <w:p w14:paraId="4BCF1D23" w14:textId="177B5798" w:rsidR="00293D16" w:rsidRDefault="00293D16">
      <w:pPr>
        <w:pStyle w:val="TOC2"/>
        <w:rPr>
          <w:rFonts w:asciiTheme="minorHAnsi" w:eastAsiaTheme="minorEastAsia" w:hAnsiTheme="minorHAnsi" w:cstheme="minorBidi"/>
          <w:bCs w:val="0"/>
          <w:sz w:val="24"/>
          <w:szCs w:val="24"/>
        </w:rPr>
      </w:pPr>
      <w:hyperlink w:anchor="_Toc121744038" w:history="1">
        <w:r w:rsidRPr="003B78DA">
          <w:rPr>
            <w:rStyle w:val="Hyperlink"/>
          </w:rPr>
          <w:t>Part</w:t>
        </w:r>
        <w:r w:rsidRPr="003B78DA">
          <w:rPr>
            <w:rStyle w:val="Hyperlink"/>
            <w:rFonts w:eastAsia="Arial"/>
          </w:rPr>
          <w:t xml:space="preserve"> 1 About this survey</w:t>
        </w:r>
        <w:r>
          <w:rPr>
            <w:webHidden/>
          </w:rPr>
          <w:tab/>
        </w:r>
        <w:r>
          <w:rPr>
            <w:webHidden/>
          </w:rPr>
          <w:fldChar w:fldCharType="begin"/>
        </w:r>
        <w:r>
          <w:rPr>
            <w:webHidden/>
          </w:rPr>
          <w:instrText xml:space="preserve"> PAGEREF _Toc121744038 \h </w:instrText>
        </w:r>
        <w:r>
          <w:rPr>
            <w:webHidden/>
          </w:rPr>
        </w:r>
        <w:r>
          <w:rPr>
            <w:webHidden/>
          </w:rPr>
          <w:fldChar w:fldCharType="separate"/>
        </w:r>
        <w:r w:rsidR="00321D18">
          <w:rPr>
            <w:webHidden/>
          </w:rPr>
          <w:t>45</w:t>
        </w:r>
        <w:r>
          <w:rPr>
            <w:webHidden/>
          </w:rPr>
          <w:fldChar w:fldCharType="end"/>
        </w:r>
      </w:hyperlink>
    </w:p>
    <w:p w14:paraId="639DB5DC" w14:textId="24E56C11" w:rsidR="00293D16" w:rsidRDefault="00293D16">
      <w:pPr>
        <w:pStyle w:val="TOC2"/>
        <w:rPr>
          <w:rFonts w:asciiTheme="minorHAnsi" w:eastAsiaTheme="minorEastAsia" w:hAnsiTheme="minorHAnsi" w:cstheme="minorBidi"/>
          <w:bCs w:val="0"/>
          <w:sz w:val="24"/>
          <w:szCs w:val="24"/>
        </w:rPr>
      </w:pPr>
      <w:hyperlink w:anchor="_Toc121744039" w:history="1">
        <w:r w:rsidRPr="003B78DA">
          <w:rPr>
            <w:rStyle w:val="Hyperlink"/>
          </w:rPr>
          <w:t>Part</w:t>
        </w:r>
        <w:r w:rsidRPr="003B78DA">
          <w:rPr>
            <w:rStyle w:val="Hyperlink"/>
            <w:rFonts w:eastAsia="Arial"/>
          </w:rPr>
          <w:t xml:space="preserve"> 2</w:t>
        </w:r>
        <w:r>
          <w:rPr>
            <w:webHidden/>
          </w:rPr>
          <w:tab/>
        </w:r>
        <w:r>
          <w:rPr>
            <w:webHidden/>
          </w:rPr>
          <w:fldChar w:fldCharType="begin"/>
        </w:r>
        <w:r>
          <w:rPr>
            <w:webHidden/>
          </w:rPr>
          <w:instrText xml:space="preserve"> PAGEREF _Toc121744039 \h </w:instrText>
        </w:r>
        <w:r>
          <w:rPr>
            <w:webHidden/>
          </w:rPr>
        </w:r>
        <w:r>
          <w:rPr>
            <w:webHidden/>
          </w:rPr>
          <w:fldChar w:fldCharType="separate"/>
        </w:r>
        <w:r w:rsidR="00321D18">
          <w:rPr>
            <w:webHidden/>
          </w:rPr>
          <w:t>46</w:t>
        </w:r>
        <w:r>
          <w:rPr>
            <w:webHidden/>
          </w:rPr>
          <w:fldChar w:fldCharType="end"/>
        </w:r>
      </w:hyperlink>
    </w:p>
    <w:p w14:paraId="34569336" w14:textId="25904629" w:rsidR="00293D16" w:rsidRDefault="00293D16">
      <w:pPr>
        <w:pStyle w:val="TOC2"/>
        <w:rPr>
          <w:rFonts w:asciiTheme="minorHAnsi" w:eastAsiaTheme="minorEastAsia" w:hAnsiTheme="minorHAnsi" w:cstheme="minorBidi"/>
          <w:bCs w:val="0"/>
          <w:sz w:val="24"/>
          <w:szCs w:val="24"/>
        </w:rPr>
      </w:pPr>
      <w:hyperlink w:anchor="_Toc121744040" w:history="1">
        <w:r w:rsidRPr="003B78DA">
          <w:rPr>
            <w:rStyle w:val="Hyperlink"/>
          </w:rPr>
          <w:t>Part 3 Questions adapted from census</w:t>
        </w:r>
        <w:r>
          <w:rPr>
            <w:webHidden/>
          </w:rPr>
          <w:tab/>
        </w:r>
        <w:r>
          <w:rPr>
            <w:webHidden/>
          </w:rPr>
          <w:fldChar w:fldCharType="begin"/>
        </w:r>
        <w:r>
          <w:rPr>
            <w:webHidden/>
          </w:rPr>
          <w:instrText xml:space="preserve"> PAGEREF _Toc121744040 \h </w:instrText>
        </w:r>
        <w:r>
          <w:rPr>
            <w:webHidden/>
          </w:rPr>
        </w:r>
        <w:r>
          <w:rPr>
            <w:webHidden/>
          </w:rPr>
          <w:fldChar w:fldCharType="separate"/>
        </w:r>
        <w:r w:rsidR="00321D18">
          <w:rPr>
            <w:webHidden/>
          </w:rPr>
          <w:t>48</w:t>
        </w:r>
        <w:r>
          <w:rPr>
            <w:webHidden/>
          </w:rPr>
          <w:fldChar w:fldCharType="end"/>
        </w:r>
      </w:hyperlink>
    </w:p>
    <w:p w14:paraId="785A53BC" w14:textId="7DD8040D" w:rsidR="00293D16" w:rsidRDefault="00293D16">
      <w:pPr>
        <w:pStyle w:val="TOC2"/>
        <w:rPr>
          <w:rFonts w:asciiTheme="minorHAnsi" w:eastAsiaTheme="minorEastAsia" w:hAnsiTheme="minorHAnsi" w:cstheme="minorBidi"/>
          <w:bCs w:val="0"/>
          <w:sz w:val="24"/>
          <w:szCs w:val="24"/>
        </w:rPr>
      </w:pPr>
      <w:hyperlink w:anchor="_Toc121744041" w:history="1">
        <w:r w:rsidRPr="003B78DA">
          <w:rPr>
            <w:rStyle w:val="Hyperlink"/>
            <w:rFonts w:eastAsia="Arial"/>
          </w:rPr>
          <w:t>Part 4 Your university experiences as a person with disability</w:t>
        </w:r>
        <w:r>
          <w:rPr>
            <w:webHidden/>
          </w:rPr>
          <w:tab/>
        </w:r>
        <w:r>
          <w:rPr>
            <w:webHidden/>
          </w:rPr>
          <w:fldChar w:fldCharType="begin"/>
        </w:r>
        <w:r>
          <w:rPr>
            <w:webHidden/>
          </w:rPr>
          <w:instrText xml:space="preserve"> PAGEREF _Toc121744041 \h </w:instrText>
        </w:r>
        <w:r>
          <w:rPr>
            <w:webHidden/>
          </w:rPr>
        </w:r>
        <w:r>
          <w:rPr>
            <w:webHidden/>
          </w:rPr>
          <w:fldChar w:fldCharType="separate"/>
        </w:r>
        <w:r w:rsidR="00321D18">
          <w:rPr>
            <w:webHidden/>
          </w:rPr>
          <w:t>49</w:t>
        </w:r>
        <w:r>
          <w:rPr>
            <w:webHidden/>
          </w:rPr>
          <w:fldChar w:fldCharType="end"/>
        </w:r>
      </w:hyperlink>
    </w:p>
    <w:p w14:paraId="3C4B3A53" w14:textId="6F35CB87" w:rsidR="00293D16" w:rsidRDefault="00293D16">
      <w:pPr>
        <w:pStyle w:val="TOC2"/>
        <w:rPr>
          <w:rFonts w:asciiTheme="minorHAnsi" w:eastAsiaTheme="minorEastAsia" w:hAnsiTheme="minorHAnsi" w:cstheme="minorBidi"/>
          <w:bCs w:val="0"/>
          <w:sz w:val="24"/>
          <w:szCs w:val="24"/>
        </w:rPr>
      </w:pPr>
      <w:hyperlink w:anchor="_Toc121744042" w:history="1">
        <w:r w:rsidRPr="003B78DA">
          <w:rPr>
            <w:rStyle w:val="Hyperlink"/>
            <w:rFonts w:eastAsia="Arial"/>
          </w:rPr>
          <w:t>Part 5 Open-ended (qualitative) questions</w:t>
        </w:r>
        <w:r>
          <w:rPr>
            <w:webHidden/>
          </w:rPr>
          <w:tab/>
        </w:r>
        <w:r>
          <w:rPr>
            <w:webHidden/>
          </w:rPr>
          <w:fldChar w:fldCharType="begin"/>
        </w:r>
        <w:r>
          <w:rPr>
            <w:webHidden/>
          </w:rPr>
          <w:instrText xml:space="preserve"> PAGEREF _Toc121744042 \h </w:instrText>
        </w:r>
        <w:r>
          <w:rPr>
            <w:webHidden/>
          </w:rPr>
        </w:r>
        <w:r>
          <w:rPr>
            <w:webHidden/>
          </w:rPr>
          <w:fldChar w:fldCharType="separate"/>
        </w:r>
        <w:r w:rsidR="00321D18">
          <w:rPr>
            <w:webHidden/>
          </w:rPr>
          <w:t>54</w:t>
        </w:r>
        <w:r>
          <w:rPr>
            <w:webHidden/>
          </w:rPr>
          <w:fldChar w:fldCharType="end"/>
        </w:r>
      </w:hyperlink>
    </w:p>
    <w:p w14:paraId="2D0952B4" w14:textId="61E0B663" w:rsidR="00293D16" w:rsidRDefault="00293D16">
      <w:pPr>
        <w:pStyle w:val="TOC2"/>
        <w:rPr>
          <w:rFonts w:asciiTheme="minorHAnsi" w:eastAsiaTheme="minorEastAsia" w:hAnsiTheme="minorHAnsi" w:cstheme="minorBidi"/>
          <w:bCs w:val="0"/>
          <w:sz w:val="24"/>
          <w:szCs w:val="24"/>
        </w:rPr>
      </w:pPr>
      <w:hyperlink w:anchor="_Toc121744043" w:history="1">
        <w:r w:rsidRPr="003B78DA">
          <w:rPr>
            <w:rStyle w:val="Hyperlink"/>
          </w:rPr>
          <w:t>Further information</w:t>
        </w:r>
        <w:r>
          <w:rPr>
            <w:webHidden/>
          </w:rPr>
          <w:tab/>
        </w:r>
        <w:r>
          <w:rPr>
            <w:webHidden/>
          </w:rPr>
          <w:fldChar w:fldCharType="begin"/>
        </w:r>
        <w:r>
          <w:rPr>
            <w:webHidden/>
          </w:rPr>
          <w:instrText xml:space="preserve"> PAGEREF _Toc121744043 \h </w:instrText>
        </w:r>
        <w:r>
          <w:rPr>
            <w:webHidden/>
          </w:rPr>
        </w:r>
        <w:r>
          <w:rPr>
            <w:webHidden/>
          </w:rPr>
          <w:fldChar w:fldCharType="separate"/>
        </w:r>
        <w:r w:rsidR="00321D18">
          <w:rPr>
            <w:webHidden/>
          </w:rPr>
          <w:t>57</w:t>
        </w:r>
        <w:r>
          <w:rPr>
            <w:webHidden/>
          </w:rPr>
          <w:fldChar w:fldCharType="end"/>
        </w:r>
      </w:hyperlink>
    </w:p>
    <w:p w14:paraId="59B680FB" w14:textId="1E50F7D9" w:rsidR="00293D16" w:rsidRDefault="00293D16">
      <w:pPr>
        <w:pStyle w:val="TOC1"/>
        <w:rPr>
          <w:rFonts w:asciiTheme="minorHAnsi" w:eastAsiaTheme="minorEastAsia" w:hAnsiTheme="minorHAnsi" w:cstheme="minorBidi"/>
          <w:b w:val="0"/>
          <w:bCs w:val="0"/>
          <w:sz w:val="24"/>
          <w:szCs w:val="24"/>
          <w:u w:val="none"/>
          <w:lang w:val="en-AU"/>
        </w:rPr>
      </w:pPr>
      <w:hyperlink w:anchor="_Toc121744044" w:history="1">
        <w:r w:rsidRPr="003B78DA">
          <w:rPr>
            <w:rStyle w:val="Hyperlink"/>
          </w:rPr>
          <w:t>Appendix 2: Full data tables for each question</w:t>
        </w:r>
        <w:r>
          <w:rPr>
            <w:webHidden/>
          </w:rPr>
          <w:tab/>
        </w:r>
        <w:r>
          <w:rPr>
            <w:webHidden/>
          </w:rPr>
          <w:fldChar w:fldCharType="begin"/>
        </w:r>
        <w:r>
          <w:rPr>
            <w:webHidden/>
          </w:rPr>
          <w:instrText xml:space="preserve"> PAGEREF _Toc121744044 \h </w:instrText>
        </w:r>
        <w:r>
          <w:rPr>
            <w:webHidden/>
          </w:rPr>
        </w:r>
        <w:r>
          <w:rPr>
            <w:webHidden/>
          </w:rPr>
          <w:fldChar w:fldCharType="separate"/>
        </w:r>
        <w:r w:rsidR="00321D18">
          <w:rPr>
            <w:webHidden/>
          </w:rPr>
          <w:t>63</w:t>
        </w:r>
        <w:r>
          <w:rPr>
            <w:webHidden/>
          </w:rPr>
          <w:fldChar w:fldCharType="end"/>
        </w:r>
      </w:hyperlink>
    </w:p>
    <w:p w14:paraId="497F02DC" w14:textId="12017E7D" w:rsidR="00293D16" w:rsidRDefault="00293D16">
      <w:pPr>
        <w:pStyle w:val="TOC2"/>
        <w:rPr>
          <w:rFonts w:asciiTheme="minorHAnsi" w:eastAsiaTheme="minorEastAsia" w:hAnsiTheme="minorHAnsi" w:cstheme="minorBidi"/>
          <w:bCs w:val="0"/>
          <w:sz w:val="24"/>
          <w:szCs w:val="24"/>
        </w:rPr>
      </w:pPr>
      <w:hyperlink w:anchor="_Toc121744045" w:history="1">
        <w:r w:rsidRPr="003B78DA">
          <w:rPr>
            <w:rStyle w:val="Hyperlink"/>
          </w:rPr>
          <w:t>Part 2</w:t>
        </w:r>
        <w:r>
          <w:rPr>
            <w:webHidden/>
          </w:rPr>
          <w:tab/>
        </w:r>
        <w:r>
          <w:rPr>
            <w:webHidden/>
          </w:rPr>
          <w:fldChar w:fldCharType="begin"/>
        </w:r>
        <w:r>
          <w:rPr>
            <w:webHidden/>
          </w:rPr>
          <w:instrText xml:space="preserve"> PAGEREF _Toc121744045 \h </w:instrText>
        </w:r>
        <w:r>
          <w:rPr>
            <w:webHidden/>
          </w:rPr>
        </w:r>
        <w:r>
          <w:rPr>
            <w:webHidden/>
          </w:rPr>
          <w:fldChar w:fldCharType="separate"/>
        </w:r>
        <w:r w:rsidR="00321D18">
          <w:rPr>
            <w:webHidden/>
          </w:rPr>
          <w:t>64</w:t>
        </w:r>
        <w:r>
          <w:rPr>
            <w:webHidden/>
          </w:rPr>
          <w:fldChar w:fldCharType="end"/>
        </w:r>
      </w:hyperlink>
    </w:p>
    <w:p w14:paraId="289D9E6B" w14:textId="615320C9" w:rsidR="00293D16" w:rsidRDefault="00293D16">
      <w:pPr>
        <w:pStyle w:val="TOC2"/>
        <w:rPr>
          <w:rFonts w:asciiTheme="minorHAnsi" w:eastAsiaTheme="minorEastAsia" w:hAnsiTheme="minorHAnsi" w:cstheme="minorBidi"/>
          <w:bCs w:val="0"/>
          <w:sz w:val="24"/>
          <w:szCs w:val="24"/>
        </w:rPr>
      </w:pPr>
      <w:hyperlink w:anchor="_Toc121744046" w:history="1">
        <w:r w:rsidRPr="003B78DA">
          <w:rPr>
            <w:rStyle w:val="Hyperlink"/>
          </w:rPr>
          <w:t>Part 3</w:t>
        </w:r>
        <w:r>
          <w:rPr>
            <w:webHidden/>
          </w:rPr>
          <w:tab/>
        </w:r>
        <w:r>
          <w:rPr>
            <w:webHidden/>
          </w:rPr>
          <w:fldChar w:fldCharType="begin"/>
        </w:r>
        <w:r>
          <w:rPr>
            <w:webHidden/>
          </w:rPr>
          <w:instrText xml:space="preserve"> PAGEREF _Toc121744046 \h </w:instrText>
        </w:r>
        <w:r>
          <w:rPr>
            <w:webHidden/>
          </w:rPr>
        </w:r>
        <w:r>
          <w:rPr>
            <w:webHidden/>
          </w:rPr>
          <w:fldChar w:fldCharType="separate"/>
        </w:r>
        <w:r w:rsidR="00321D18">
          <w:rPr>
            <w:webHidden/>
          </w:rPr>
          <w:t>69</w:t>
        </w:r>
        <w:r>
          <w:rPr>
            <w:webHidden/>
          </w:rPr>
          <w:fldChar w:fldCharType="end"/>
        </w:r>
      </w:hyperlink>
    </w:p>
    <w:p w14:paraId="41D3494F" w14:textId="08DC03C8" w:rsidR="00293D16" w:rsidRDefault="00293D16">
      <w:pPr>
        <w:pStyle w:val="TOC2"/>
        <w:rPr>
          <w:rFonts w:asciiTheme="minorHAnsi" w:eastAsiaTheme="minorEastAsia" w:hAnsiTheme="minorHAnsi" w:cstheme="minorBidi"/>
          <w:bCs w:val="0"/>
          <w:sz w:val="24"/>
          <w:szCs w:val="24"/>
        </w:rPr>
      </w:pPr>
      <w:hyperlink w:anchor="_Toc121744047" w:history="1">
        <w:r w:rsidRPr="003B78DA">
          <w:rPr>
            <w:rStyle w:val="Hyperlink"/>
          </w:rPr>
          <w:t>Part 4</w:t>
        </w:r>
        <w:r>
          <w:rPr>
            <w:webHidden/>
          </w:rPr>
          <w:tab/>
        </w:r>
        <w:r>
          <w:rPr>
            <w:webHidden/>
          </w:rPr>
          <w:fldChar w:fldCharType="begin"/>
        </w:r>
        <w:r>
          <w:rPr>
            <w:webHidden/>
          </w:rPr>
          <w:instrText xml:space="preserve"> PAGEREF _Toc121744047 \h </w:instrText>
        </w:r>
        <w:r>
          <w:rPr>
            <w:webHidden/>
          </w:rPr>
        </w:r>
        <w:r>
          <w:rPr>
            <w:webHidden/>
          </w:rPr>
          <w:fldChar w:fldCharType="separate"/>
        </w:r>
        <w:r w:rsidR="00321D18">
          <w:rPr>
            <w:webHidden/>
          </w:rPr>
          <w:t>71</w:t>
        </w:r>
        <w:r>
          <w:rPr>
            <w:webHidden/>
          </w:rPr>
          <w:fldChar w:fldCharType="end"/>
        </w:r>
      </w:hyperlink>
    </w:p>
    <w:p w14:paraId="61B03EC1" w14:textId="6CFED8D1" w:rsidR="00293D16" w:rsidRDefault="00293D16">
      <w:pPr>
        <w:pStyle w:val="TOC2"/>
        <w:rPr>
          <w:rFonts w:asciiTheme="minorHAnsi" w:eastAsiaTheme="minorEastAsia" w:hAnsiTheme="minorHAnsi" w:cstheme="minorBidi"/>
          <w:bCs w:val="0"/>
          <w:sz w:val="24"/>
          <w:szCs w:val="24"/>
        </w:rPr>
      </w:pPr>
      <w:hyperlink w:anchor="_Toc121744048" w:history="1">
        <w:r w:rsidRPr="003B78DA">
          <w:rPr>
            <w:rStyle w:val="Hyperlink"/>
          </w:rPr>
          <w:t>Part 5</w:t>
        </w:r>
        <w:r>
          <w:rPr>
            <w:webHidden/>
          </w:rPr>
          <w:tab/>
        </w:r>
        <w:r>
          <w:rPr>
            <w:webHidden/>
          </w:rPr>
          <w:fldChar w:fldCharType="begin"/>
        </w:r>
        <w:r>
          <w:rPr>
            <w:webHidden/>
          </w:rPr>
          <w:instrText xml:space="preserve"> PAGEREF _Toc121744048 \h </w:instrText>
        </w:r>
        <w:r>
          <w:rPr>
            <w:webHidden/>
          </w:rPr>
        </w:r>
        <w:r>
          <w:rPr>
            <w:webHidden/>
          </w:rPr>
          <w:fldChar w:fldCharType="separate"/>
        </w:r>
        <w:r w:rsidR="00321D18">
          <w:rPr>
            <w:webHidden/>
          </w:rPr>
          <w:t>80</w:t>
        </w:r>
        <w:r>
          <w:rPr>
            <w:webHidden/>
          </w:rPr>
          <w:fldChar w:fldCharType="end"/>
        </w:r>
      </w:hyperlink>
    </w:p>
    <w:p w14:paraId="59FA5EFE" w14:textId="416450E6" w:rsidR="001A738E" w:rsidRDefault="00B30552" w:rsidP="008B5B23">
      <w:r>
        <w:rPr>
          <w:rFonts w:ascii="Gill Sans" w:eastAsia="Gill Sans" w:hAnsi="Gill Sans" w:cs="Gill Sans"/>
          <w:b/>
          <w:bCs/>
          <w:noProof/>
          <w:sz w:val="36"/>
          <w:szCs w:val="36"/>
          <w:u w:val="single"/>
          <w:lang w:val="en-GB"/>
        </w:rPr>
        <w:fldChar w:fldCharType="end"/>
      </w:r>
      <w:r w:rsidR="001A738E">
        <w:br w:type="page"/>
      </w:r>
    </w:p>
    <w:p w14:paraId="4289B156" w14:textId="3F500222" w:rsidR="00C961D3" w:rsidRDefault="00BF192D" w:rsidP="00C961D3">
      <w:pPr>
        <w:pStyle w:val="Heading1"/>
        <w:rPr>
          <w:rFonts w:eastAsia="Gill Sans"/>
        </w:rPr>
      </w:pPr>
      <w:bookmarkStart w:id="0" w:name="_Toc121744003"/>
      <w:r>
        <w:rPr>
          <w:rFonts w:eastAsia="Gill Sans"/>
        </w:rPr>
        <w:lastRenderedPageBreak/>
        <w:t>List of tables</w:t>
      </w:r>
      <w:bookmarkEnd w:id="0"/>
    </w:p>
    <w:p w14:paraId="5AEF9890" w14:textId="6E82B5C5" w:rsidR="00293D16" w:rsidRDefault="00C961D3">
      <w:pPr>
        <w:pStyle w:val="TableofFigures"/>
        <w:tabs>
          <w:tab w:val="right" w:pos="9011"/>
        </w:tabs>
        <w:rPr>
          <w:rFonts w:asciiTheme="minorHAnsi" w:eastAsiaTheme="minorEastAsia" w:hAnsiTheme="minorHAnsi" w:cstheme="minorBidi"/>
          <w:noProof/>
          <w:sz w:val="24"/>
          <w:szCs w:val="24"/>
        </w:rPr>
      </w:pPr>
      <w:r>
        <w:fldChar w:fldCharType="begin"/>
      </w:r>
      <w:r>
        <w:instrText xml:space="preserve"> TOC \h \z \c "Table" </w:instrText>
      </w:r>
      <w:r>
        <w:fldChar w:fldCharType="separate"/>
      </w:r>
      <w:hyperlink w:anchor="_Toc121743953" w:history="1">
        <w:r w:rsidR="00293D16" w:rsidRPr="00B94178">
          <w:rPr>
            <w:rStyle w:val="Hyperlink"/>
            <w:noProof/>
          </w:rPr>
          <w:t>Table 1: Age statistics for participants</w:t>
        </w:r>
        <w:r w:rsidR="00293D16">
          <w:rPr>
            <w:noProof/>
            <w:webHidden/>
          </w:rPr>
          <w:tab/>
        </w:r>
        <w:r w:rsidR="00293D16">
          <w:rPr>
            <w:noProof/>
            <w:webHidden/>
          </w:rPr>
          <w:fldChar w:fldCharType="begin"/>
        </w:r>
        <w:r w:rsidR="00293D16">
          <w:rPr>
            <w:noProof/>
            <w:webHidden/>
          </w:rPr>
          <w:instrText xml:space="preserve"> PAGEREF _Toc121743953 \h </w:instrText>
        </w:r>
        <w:r w:rsidR="00293D16">
          <w:rPr>
            <w:noProof/>
            <w:webHidden/>
          </w:rPr>
        </w:r>
        <w:r w:rsidR="00293D16">
          <w:rPr>
            <w:noProof/>
            <w:webHidden/>
          </w:rPr>
          <w:fldChar w:fldCharType="separate"/>
        </w:r>
        <w:r w:rsidR="00321D18">
          <w:rPr>
            <w:noProof/>
            <w:webHidden/>
          </w:rPr>
          <w:t>13</w:t>
        </w:r>
        <w:r w:rsidR="00293D16">
          <w:rPr>
            <w:noProof/>
            <w:webHidden/>
          </w:rPr>
          <w:fldChar w:fldCharType="end"/>
        </w:r>
      </w:hyperlink>
    </w:p>
    <w:p w14:paraId="34BCC0AD" w14:textId="15AD8725"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54" w:history="1">
        <w:r w:rsidRPr="00B94178">
          <w:rPr>
            <w:rStyle w:val="Hyperlink"/>
            <w:noProof/>
          </w:rPr>
          <w:t>Table 2: Gender of participants</w:t>
        </w:r>
        <w:r>
          <w:rPr>
            <w:noProof/>
            <w:webHidden/>
          </w:rPr>
          <w:tab/>
        </w:r>
        <w:r>
          <w:rPr>
            <w:noProof/>
            <w:webHidden/>
          </w:rPr>
          <w:fldChar w:fldCharType="begin"/>
        </w:r>
        <w:r>
          <w:rPr>
            <w:noProof/>
            <w:webHidden/>
          </w:rPr>
          <w:instrText xml:space="preserve"> PAGEREF _Toc121743954 \h </w:instrText>
        </w:r>
        <w:r>
          <w:rPr>
            <w:noProof/>
            <w:webHidden/>
          </w:rPr>
        </w:r>
        <w:r>
          <w:rPr>
            <w:noProof/>
            <w:webHidden/>
          </w:rPr>
          <w:fldChar w:fldCharType="separate"/>
        </w:r>
        <w:r w:rsidR="00321D18">
          <w:rPr>
            <w:noProof/>
            <w:webHidden/>
          </w:rPr>
          <w:t>13</w:t>
        </w:r>
        <w:r>
          <w:rPr>
            <w:noProof/>
            <w:webHidden/>
          </w:rPr>
          <w:fldChar w:fldCharType="end"/>
        </w:r>
      </w:hyperlink>
    </w:p>
    <w:p w14:paraId="48388A0F" w14:textId="032A9450"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55" w:history="1">
        <w:r w:rsidRPr="00B94178">
          <w:rPr>
            <w:rStyle w:val="Hyperlink"/>
            <w:noProof/>
          </w:rPr>
          <w:t>Table 3: Domestic or international student</w:t>
        </w:r>
        <w:r>
          <w:rPr>
            <w:noProof/>
            <w:webHidden/>
          </w:rPr>
          <w:tab/>
        </w:r>
        <w:r>
          <w:rPr>
            <w:noProof/>
            <w:webHidden/>
          </w:rPr>
          <w:fldChar w:fldCharType="begin"/>
        </w:r>
        <w:r>
          <w:rPr>
            <w:noProof/>
            <w:webHidden/>
          </w:rPr>
          <w:instrText xml:space="preserve"> PAGEREF _Toc121743955 \h </w:instrText>
        </w:r>
        <w:r>
          <w:rPr>
            <w:noProof/>
            <w:webHidden/>
          </w:rPr>
        </w:r>
        <w:r>
          <w:rPr>
            <w:noProof/>
            <w:webHidden/>
          </w:rPr>
          <w:fldChar w:fldCharType="separate"/>
        </w:r>
        <w:r w:rsidR="00321D18">
          <w:rPr>
            <w:noProof/>
            <w:webHidden/>
          </w:rPr>
          <w:t>14</w:t>
        </w:r>
        <w:r>
          <w:rPr>
            <w:noProof/>
            <w:webHidden/>
          </w:rPr>
          <w:fldChar w:fldCharType="end"/>
        </w:r>
      </w:hyperlink>
    </w:p>
    <w:p w14:paraId="3C1539CA" w14:textId="72AF9D8A"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56" w:history="1">
        <w:r w:rsidRPr="00B94178">
          <w:rPr>
            <w:rStyle w:val="Hyperlink"/>
            <w:noProof/>
          </w:rPr>
          <w:t>Table 4: Student mode of study</w:t>
        </w:r>
        <w:r>
          <w:rPr>
            <w:noProof/>
            <w:webHidden/>
          </w:rPr>
          <w:tab/>
        </w:r>
        <w:r>
          <w:rPr>
            <w:noProof/>
            <w:webHidden/>
          </w:rPr>
          <w:fldChar w:fldCharType="begin"/>
        </w:r>
        <w:r>
          <w:rPr>
            <w:noProof/>
            <w:webHidden/>
          </w:rPr>
          <w:instrText xml:space="preserve"> PAGEREF _Toc121743956 \h </w:instrText>
        </w:r>
        <w:r>
          <w:rPr>
            <w:noProof/>
            <w:webHidden/>
          </w:rPr>
        </w:r>
        <w:r>
          <w:rPr>
            <w:noProof/>
            <w:webHidden/>
          </w:rPr>
          <w:fldChar w:fldCharType="separate"/>
        </w:r>
        <w:r w:rsidR="00321D18">
          <w:rPr>
            <w:noProof/>
            <w:webHidden/>
          </w:rPr>
          <w:t>14</w:t>
        </w:r>
        <w:r>
          <w:rPr>
            <w:noProof/>
            <w:webHidden/>
          </w:rPr>
          <w:fldChar w:fldCharType="end"/>
        </w:r>
      </w:hyperlink>
    </w:p>
    <w:p w14:paraId="1556DA25" w14:textId="4BC17251"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57" w:history="1">
        <w:r w:rsidRPr="00B94178">
          <w:rPr>
            <w:rStyle w:val="Hyperlink"/>
            <w:noProof/>
          </w:rPr>
          <w:t>Table 5: Student level of study: undergraduate or postgraduate</w:t>
        </w:r>
        <w:r>
          <w:rPr>
            <w:noProof/>
            <w:webHidden/>
          </w:rPr>
          <w:tab/>
        </w:r>
        <w:r>
          <w:rPr>
            <w:noProof/>
            <w:webHidden/>
          </w:rPr>
          <w:fldChar w:fldCharType="begin"/>
        </w:r>
        <w:r>
          <w:rPr>
            <w:noProof/>
            <w:webHidden/>
          </w:rPr>
          <w:instrText xml:space="preserve"> PAGEREF _Toc121743957 \h </w:instrText>
        </w:r>
        <w:r>
          <w:rPr>
            <w:noProof/>
            <w:webHidden/>
          </w:rPr>
        </w:r>
        <w:r>
          <w:rPr>
            <w:noProof/>
            <w:webHidden/>
          </w:rPr>
          <w:fldChar w:fldCharType="separate"/>
        </w:r>
        <w:r w:rsidR="00321D18">
          <w:rPr>
            <w:noProof/>
            <w:webHidden/>
          </w:rPr>
          <w:t>15</w:t>
        </w:r>
        <w:r>
          <w:rPr>
            <w:noProof/>
            <w:webHidden/>
          </w:rPr>
          <w:fldChar w:fldCharType="end"/>
        </w:r>
      </w:hyperlink>
    </w:p>
    <w:p w14:paraId="3FFB762A" w14:textId="035DC686"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58" w:history="1">
        <w:r w:rsidRPr="00B94178">
          <w:rPr>
            <w:rStyle w:val="Hyperlink"/>
            <w:noProof/>
          </w:rPr>
          <w:t>Table 6: Other student status</w:t>
        </w:r>
        <w:r>
          <w:rPr>
            <w:noProof/>
            <w:webHidden/>
          </w:rPr>
          <w:tab/>
        </w:r>
        <w:r>
          <w:rPr>
            <w:noProof/>
            <w:webHidden/>
          </w:rPr>
          <w:fldChar w:fldCharType="begin"/>
        </w:r>
        <w:r>
          <w:rPr>
            <w:noProof/>
            <w:webHidden/>
          </w:rPr>
          <w:instrText xml:space="preserve"> PAGEREF _Toc121743958 \h </w:instrText>
        </w:r>
        <w:r>
          <w:rPr>
            <w:noProof/>
            <w:webHidden/>
          </w:rPr>
        </w:r>
        <w:r>
          <w:rPr>
            <w:noProof/>
            <w:webHidden/>
          </w:rPr>
          <w:fldChar w:fldCharType="separate"/>
        </w:r>
        <w:r w:rsidR="00321D18">
          <w:rPr>
            <w:noProof/>
            <w:webHidden/>
          </w:rPr>
          <w:t>16</w:t>
        </w:r>
        <w:r>
          <w:rPr>
            <w:noProof/>
            <w:webHidden/>
          </w:rPr>
          <w:fldChar w:fldCharType="end"/>
        </w:r>
      </w:hyperlink>
    </w:p>
    <w:p w14:paraId="2CF0EFFE" w14:textId="6F2BFAAC"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59" w:history="1">
        <w:r w:rsidRPr="00B94178">
          <w:rPr>
            <w:rStyle w:val="Hyperlink"/>
            <w:noProof/>
          </w:rPr>
          <w:t>Table 7: Number of participants with multiple functional impacts</w:t>
        </w:r>
        <w:r>
          <w:rPr>
            <w:noProof/>
            <w:webHidden/>
          </w:rPr>
          <w:tab/>
        </w:r>
        <w:r>
          <w:rPr>
            <w:noProof/>
            <w:webHidden/>
          </w:rPr>
          <w:fldChar w:fldCharType="begin"/>
        </w:r>
        <w:r>
          <w:rPr>
            <w:noProof/>
            <w:webHidden/>
          </w:rPr>
          <w:instrText xml:space="preserve"> PAGEREF _Toc121743959 \h </w:instrText>
        </w:r>
        <w:r>
          <w:rPr>
            <w:noProof/>
            <w:webHidden/>
          </w:rPr>
        </w:r>
        <w:r>
          <w:rPr>
            <w:noProof/>
            <w:webHidden/>
          </w:rPr>
          <w:fldChar w:fldCharType="separate"/>
        </w:r>
        <w:r w:rsidR="00321D18">
          <w:rPr>
            <w:noProof/>
            <w:webHidden/>
          </w:rPr>
          <w:t>17</w:t>
        </w:r>
        <w:r>
          <w:rPr>
            <w:noProof/>
            <w:webHidden/>
          </w:rPr>
          <w:fldChar w:fldCharType="end"/>
        </w:r>
      </w:hyperlink>
    </w:p>
    <w:p w14:paraId="3233A8BC" w14:textId="7F6458FF"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0" w:history="1">
        <w:r w:rsidRPr="00B94178">
          <w:rPr>
            <w:rStyle w:val="Hyperlink"/>
            <w:noProof/>
          </w:rPr>
          <w:t>Table 8: Nature of functional impacts of disability</w:t>
        </w:r>
        <w:r>
          <w:rPr>
            <w:noProof/>
            <w:webHidden/>
          </w:rPr>
          <w:tab/>
        </w:r>
        <w:r>
          <w:rPr>
            <w:noProof/>
            <w:webHidden/>
          </w:rPr>
          <w:fldChar w:fldCharType="begin"/>
        </w:r>
        <w:r>
          <w:rPr>
            <w:noProof/>
            <w:webHidden/>
          </w:rPr>
          <w:instrText xml:space="preserve"> PAGEREF _Toc121743960 \h </w:instrText>
        </w:r>
        <w:r>
          <w:rPr>
            <w:noProof/>
            <w:webHidden/>
          </w:rPr>
        </w:r>
        <w:r>
          <w:rPr>
            <w:noProof/>
            <w:webHidden/>
          </w:rPr>
          <w:fldChar w:fldCharType="separate"/>
        </w:r>
        <w:r w:rsidR="00321D18">
          <w:rPr>
            <w:noProof/>
            <w:webHidden/>
          </w:rPr>
          <w:t>17</w:t>
        </w:r>
        <w:r>
          <w:rPr>
            <w:noProof/>
            <w:webHidden/>
          </w:rPr>
          <w:fldChar w:fldCharType="end"/>
        </w:r>
      </w:hyperlink>
    </w:p>
    <w:p w14:paraId="02DCF663" w14:textId="583C6F0F"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1" w:history="1">
        <w:r w:rsidRPr="00B94178">
          <w:rPr>
            <w:rStyle w:val="Hyperlink"/>
            <w:noProof/>
          </w:rPr>
          <w:t>Table 9: Student experience of various university domains</w:t>
        </w:r>
        <w:r>
          <w:rPr>
            <w:noProof/>
            <w:webHidden/>
          </w:rPr>
          <w:tab/>
        </w:r>
        <w:r>
          <w:rPr>
            <w:noProof/>
            <w:webHidden/>
          </w:rPr>
          <w:fldChar w:fldCharType="begin"/>
        </w:r>
        <w:r>
          <w:rPr>
            <w:noProof/>
            <w:webHidden/>
          </w:rPr>
          <w:instrText xml:space="preserve"> PAGEREF _Toc121743961 \h </w:instrText>
        </w:r>
        <w:r>
          <w:rPr>
            <w:noProof/>
            <w:webHidden/>
          </w:rPr>
        </w:r>
        <w:r>
          <w:rPr>
            <w:noProof/>
            <w:webHidden/>
          </w:rPr>
          <w:fldChar w:fldCharType="separate"/>
        </w:r>
        <w:r w:rsidR="00321D18">
          <w:rPr>
            <w:noProof/>
            <w:webHidden/>
          </w:rPr>
          <w:t>20</w:t>
        </w:r>
        <w:r>
          <w:rPr>
            <w:noProof/>
            <w:webHidden/>
          </w:rPr>
          <w:fldChar w:fldCharType="end"/>
        </w:r>
      </w:hyperlink>
    </w:p>
    <w:p w14:paraId="71E4EF61" w14:textId="633A49DB"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2" w:history="1">
        <w:r w:rsidRPr="00B94178">
          <w:rPr>
            <w:rStyle w:val="Hyperlink"/>
            <w:noProof/>
          </w:rPr>
          <w:t>Table 10: Impacts of university experiences on students</w:t>
        </w:r>
        <w:r>
          <w:rPr>
            <w:noProof/>
            <w:webHidden/>
          </w:rPr>
          <w:tab/>
        </w:r>
        <w:r>
          <w:rPr>
            <w:noProof/>
            <w:webHidden/>
          </w:rPr>
          <w:fldChar w:fldCharType="begin"/>
        </w:r>
        <w:r>
          <w:rPr>
            <w:noProof/>
            <w:webHidden/>
          </w:rPr>
          <w:instrText xml:space="preserve"> PAGEREF _Toc121743962 \h </w:instrText>
        </w:r>
        <w:r>
          <w:rPr>
            <w:noProof/>
            <w:webHidden/>
          </w:rPr>
        </w:r>
        <w:r>
          <w:rPr>
            <w:noProof/>
            <w:webHidden/>
          </w:rPr>
          <w:fldChar w:fldCharType="separate"/>
        </w:r>
        <w:r w:rsidR="00321D18">
          <w:rPr>
            <w:noProof/>
            <w:webHidden/>
          </w:rPr>
          <w:t>23</w:t>
        </w:r>
        <w:r>
          <w:rPr>
            <w:noProof/>
            <w:webHidden/>
          </w:rPr>
          <w:fldChar w:fldCharType="end"/>
        </w:r>
      </w:hyperlink>
    </w:p>
    <w:p w14:paraId="76C05E03" w14:textId="2BFF50BC"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3" w:history="1">
        <w:r w:rsidRPr="00B94178">
          <w:rPr>
            <w:rStyle w:val="Hyperlink"/>
            <w:noProof/>
          </w:rPr>
          <w:t>Table 11: Responses to positive experience statements</w:t>
        </w:r>
        <w:r>
          <w:rPr>
            <w:noProof/>
            <w:webHidden/>
          </w:rPr>
          <w:tab/>
        </w:r>
        <w:r>
          <w:rPr>
            <w:noProof/>
            <w:webHidden/>
          </w:rPr>
          <w:fldChar w:fldCharType="begin"/>
        </w:r>
        <w:r>
          <w:rPr>
            <w:noProof/>
            <w:webHidden/>
          </w:rPr>
          <w:instrText xml:space="preserve"> PAGEREF _Toc121743963 \h </w:instrText>
        </w:r>
        <w:r>
          <w:rPr>
            <w:noProof/>
            <w:webHidden/>
          </w:rPr>
        </w:r>
        <w:r>
          <w:rPr>
            <w:noProof/>
            <w:webHidden/>
          </w:rPr>
          <w:fldChar w:fldCharType="separate"/>
        </w:r>
        <w:r w:rsidR="00321D18">
          <w:rPr>
            <w:noProof/>
            <w:webHidden/>
          </w:rPr>
          <w:t>24</w:t>
        </w:r>
        <w:r>
          <w:rPr>
            <w:noProof/>
            <w:webHidden/>
          </w:rPr>
          <w:fldChar w:fldCharType="end"/>
        </w:r>
      </w:hyperlink>
    </w:p>
    <w:p w14:paraId="4CE3A116" w14:textId="45EAD659"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4" w:history="1">
        <w:r w:rsidRPr="00B94178">
          <w:rPr>
            <w:rStyle w:val="Hyperlink"/>
            <w:noProof/>
          </w:rPr>
          <w:t>Table 12: Responses to neutral or negative experience statements</w:t>
        </w:r>
        <w:r>
          <w:rPr>
            <w:noProof/>
            <w:webHidden/>
          </w:rPr>
          <w:tab/>
        </w:r>
        <w:r>
          <w:rPr>
            <w:noProof/>
            <w:webHidden/>
          </w:rPr>
          <w:fldChar w:fldCharType="begin"/>
        </w:r>
        <w:r>
          <w:rPr>
            <w:noProof/>
            <w:webHidden/>
          </w:rPr>
          <w:instrText xml:space="preserve"> PAGEREF _Toc121743964 \h </w:instrText>
        </w:r>
        <w:r>
          <w:rPr>
            <w:noProof/>
            <w:webHidden/>
          </w:rPr>
        </w:r>
        <w:r>
          <w:rPr>
            <w:noProof/>
            <w:webHidden/>
          </w:rPr>
          <w:fldChar w:fldCharType="separate"/>
        </w:r>
        <w:r w:rsidR="00321D18">
          <w:rPr>
            <w:noProof/>
            <w:webHidden/>
          </w:rPr>
          <w:t>25</w:t>
        </w:r>
        <w:r>
          <w:rPr>
            <w:noProof/>
            <w:webHidden/>
          </w:rPr>
          <w:fldChar w:fldCharType="end"/>
        </w:r>
      </w:hyperlink>
    </w:p>
    <w:p w14:paraId="53A7968B" w14:textId="47251380"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5" w:history="1">
        <w:r w:rsidRPr="00B94178">
          <w:rPr>
            <w:rStyle w:val="Hyperlink"/>
            <w:noProof/>
          </w:rPr>
          <w:t>Table 13: Responses to the question ‘Have you ever made a formal complaint?’</w:t>
        </w:r>
        <w:r>
          <w:rPr>
            <w:noProof/>
            <w:webHidden/>
          </w:rPr>
          <w:tab/>
        </w:r>
        <w:r>
          <w:rPr>
            <w:noProof/>
            <w:webHidden/>
          </w:rPr>
          <w:fldChar w:fldCharType="begin"/>
        </w:r>
        <w:r>
          <w:rPr>
            <w:noProof/>
            <w:webHidden/>
          </w:rPr>
          <w:instrText xml:space="preserve"> PAGEREF _Toc121743965 \h </w:instrText>
        </w:r>
        <w:r>
          <w:rPr>
            <w:noProof/>
            <w:webHidden/>
          </w:rPr>
        </w:r>
        <w:r>
          <w:rPr>
            <w:noProof/>
            <w:webHidden/>
          </w:rPr>
          <w:fldChar w:fldCharType="separate"/>
        </w:r>
        <w:r w:rsidR="00321D18">
          <w:rPr>
            <w:noProof/>
            <w:webHidden/>
          </w:rPr>
          <w:t>28</w:t>
        </w:r>
        <w:r>
          <w:rPr>
            <w:noProof/>
            <w:webHidden/>
          </w:rPr>
          <w:fldChar w:fldCharType="end"/>
        </w:r>
      </w:hyperlink>
    </w:p>
    <w:p w14:paraId="5F472C42" w14:textId="1E6EB586"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6" w:history="1">
        <w:r w:rsidRPr="00B94178">
          <w:rPr>
            <w:rStyle w:val="Hyperlink"/>
            <w:noProof/>
          </w:rPr>
          <w:t>Table 14: Question 1: Currency of the University of Queensland student status</w:t>
        </w:r>
        <w:r>
          <w:rPr>
            <w:noProof/>
            <w:webHidden/>
          </w:rPr>
          <w:tab/>
        </w:r>
        <w:r>
          <w:rPr>
            <w:noProof/>
            <w:webHidden/>
          </w:rPr>
          <w:fldChar w:fldCharType="begin"/>
        </w:r>
        <w:r>
          <w:rPr>
            <w:noProof/>
            <w:webHidden/>
          </w:rPr>
          <w:instrText xml:space="preserve"> PAGEREF _Toc121743966 \h </w:instrText>
        </w:r>
        <w:r>
          <w:rPr>
            <w:noProof/>
            <w:webHidden/>
          </w:rPr>
        </w:r>
        <w:r>
          <w:rPr>
            <w:noProof/>
            <w:webHidden/>
          </w:rPr>
          <w:fldChar w:fldCharType="separate"/>
        </w:r>
        <w:r w:rsidR="00321D18">
          <w:rPr>
            <w:noProof/>
            <w:webHidden/>
          </w:rPr>
          <w:t>64</w:t>
        </w:r>
        <w:r>
          <w:rPr>
            <w:noProof/>
            <w:webHidden/>
          </w:rPr>
          <w:fldChar w:fldCharType="end"/>
        </w:r>
      </w:hyperlink>
    </w:p>
    <w:p w14:paraId="4879D10B" w14:textId="7F4414AF"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7" w:history="1">
        <w:r w:rsidRPr="00B94178">
          <w:rPr>
            <w:rStyle w:val="Hyperlink"/>
            <w:noProof/>
          </w:rPr>
          <w:t>Table 15: Question 2: Year commenced studies at UQ</w:t>
        </w:r>
        <w:r>
          <w:rPr>
            <w:noProof/>
            <w:webHidden/>
          </w:rPr>
          <w:tab/>
        </w:r>
        <w:r>
          <w:rPr>
            <w:noProof/>
            <w:webHidden/>
          </w:rPr>
          <w:fldChar w:fldCharType="begin"/>
        </w:r>
        <w:r>
          <w:rPr>
            <w:noProof/>
            <w:webHidden/>
          </w:rPr>
          <w:instrText xml:space="preserve"> PAGEREF _Toc121743967 \h </w:instrText>
        </w:r>
        <w:r>
          <w:rPr>
            <w:noProof/>
            <w:webHidden/>
          </w:rPr>
        </w:r>
        <w:r>
          <w:rPr>
            <w:noProof/>
            <w:webHidden/>
          </w:rPr>
          <w:fldChar w:fldCharType="separate"/>
        </w:r>
        <w:r w:rsidR="00321D18">
          <w:rPr>
            <w:noProof/>
            <w:webHidden/>
          </w:rPr>
          <w:t>64</w:t>
        </w:r>
        <w:r>
          <w:rPr>
            <w:noProof/>
            <w:webHidden/>
          </w:rPr>
          <w:fldChar w:fldCharType="end"/>
        </w:r>
      </w:hyperlink>
    </w:p>
    <w:p w14:paraId="04557083" w14:textId="638E6A44"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8" w:history="1">
        <w:r w:rsidRPr="00B94178">
          <w:rPr>
            <w:rStyle w:val="Hyperlink"/>
            <w:noProof/>
          </w:rPr>
          <w:t>Table 16: Question 3: Age of participant at the time they completed the survey</w:t>
        </w:r>
        <w:r>
          <w:rPr>
            <w:noProof/>
            <w:webHidden/>
          </w:rPr>
          <w:tab/>
        </w:r>
        <w:r>
          <w:rPr>
            <w:noProof/>
            <w:webHidden/>
          </w:rPr>
          <w:fldChar w:fldCharType="begin"/>
        </w:r>
        <w:r>
          <w:rPr>
            <w:noProof/>
            <w:webHidden/>
          </w:rPr>
          <w:instrText xml:space="preserve"> PAGEREF _Toc121743968 \h </w:instrText>
        </w:r>
        <w:r>
          <w:rPr>
            <w:noProof/>
            <w:webHidden/>
          </w:rPr>
        </w:r>
        <w:r>
          <w:rPr>
            <w:noProof/>
            <w:webHidden/>
          </w:rPr>
          <w:fldChar w:fldCharType="separate"/>
        </w:r>
        <w:r w:rsidR="00321D18">
          <w:rPr>
            <w:noProof/>
            <w:webHidden/>
          </w:rPr>
          <w:t>65</w:t>
        </w:r>
        <w:r>
          <w:rPr>
            <w:noProof/>
            <w:webHidden/>
          </w:rPr>
          <w:fldChar w:fldCharType="end"/>
        </w:r>
      </w:hyperlink>
    </w:p>
    <w:p w14:paraId="5CC9F913" w14:textId="45A4A46C"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69" w:history="1">
        <w:r w:rsidRPr="00B94178">
          <w:rPr>
            <w:rStyle w:val="Hyperlink"/>
            <w:noProof/>
          </w:rPr>
          <w:t>Table 17: Question 3: Age grouping of participants</w:t>
        </w:r>
        <w:r>
          <w:rPr>
            <w:noProof/>
            <w:webHidden/>
          </w:rPr>
          <w:tab/>
        </w:r>
        <w:r>
          <w:rPr>
            <w:noProof/>
            <w:webHidden/>
          </w:rPr>
          <w:fldChar w:fldCharType="begin"/>
        </w:r>
        <w:r>
          <w:rPr>
            <w:noProof/>
            <w:webHidden/>
          </w:rPr>
          <w:instrText xml:space="preserve"> PAGEREF _Toc121743969 \h </w:instrText>
        </w:r>
        <w:r>
          <w:rPr>
            <w:noProof/>
            <w:webHidden/>
          </w:rPr>
        </w:r>
        <w:r>
          <w:rPr>
            <w:noProof/>
            <w:webHidden/>
          </w:rPr>
          <w:fldChar w:fldCharType="separate"/>
        </w:r>
        <w:r w:rsidR="00321D18">
          <w:rPr>
            <w:noProof/>
            <w:webHidden/>
          </w:rPr>
          <w:t>65</w:t>
        </w:r>
        <w:r>
          <w:rPr>
            <w:noProof/>
            <w:webHidden/>
          </w:rPr>
          <w:fldChar w:fldCharType="end"/>
        </w:r>
      </w:hyperlink>
    </w:p>
    <w:p w14:paraId="4B65438A" w14:textId="5CE8A0F3"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0" w:history="1">
        <w:r w:rsidRPr="00B94178">
          <w:rPr>
            <w:rStyle w:val="Hyperlink"/>
            <w:noProof/>
          </w:rPr>
          <w:t>Table 18: Question 4: Gender identity</w:t>
        </w:r>
        <w:r>
          <w:rPr>
            <w:noProof/>
            <w:webHidden/>
          </w:rPr>
          <w:tab/>
        </w:r>
        <w:r>
          <w:rPr>
            <w:noProof/>
            <w:webHidden/>
          </w:rPr>
          <w:fldChar w:fldCharType="begin"/>
        </w:r>
        <w:r>
          <w:rPr>
            <w:noProof/>
            <w:webHidden/>
          </w:rPr>
          <w:instrText xml:space="preserve"> PAGEREF _Toc121743970 \h </w:instrText>
        </w:r>
        <w:r>
          <w:rPr>
            <w:noProof/>
            <w:webHidden/>
          </w:rPr>
        </w:r>
        <w:r>
          <w:rPr>
            <w:noProof/>
            <w:webHidden/>
          </w:rPr>
          <w:fldChar w:fldCharType="separate"/>
        </w:r>
        <w:r w:rsidR="00321D18">
          <w:rPr>
            <w:noProof/>
            <w:webHidden/>
          </w:rPr>
          <w:t>66</w:t>
        </w:r>
        <w:r>
          <w:rPr>
            <w:noProof/>
            <w:webHidden/>
          </w:rPr>
          <w:fldChar w:fldCharType="end"/>
        </w:r>
      </w:hyperlink>
    </w:p>
    <w:p w14:paraId="06DCE5B8" w14:textId="5FD1422B"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1" w:history="1">
        <w:r w:rsidRPr="00B94178">
          <w:rPr>
            <w:rStyle w:val="Hyperlink"/>
            <w:noProof/>
          </w:rPr>
          <w:t>Table 19: Question 5: Gender identity where self-described</w:t>
        </w:r>
        <w:r>
          <w:rPr>
            <w:noProof/>
            <w:webHidden/>
          </w:rPr>
          <w:tab/>
        </w:r>
        <w:r>
          <w:rPr>
            <w:noProof/>
            <w:webHidden/>
          </w:rPr>
          <w:fldChar w:fldCharType="begin"/>
        </w:r>
        <w:r>
          <w:rPr>
            <w:noProof/>
            <w:webHidden/>
          </w:rPr>
          <w:instrText xml:space="preserve"> PAGEREF _Toc121743971 \h </w:instrText>
        </w:r>
        <w:r>
          <w:rPr>
            <w:noProof/>
            <w:webHidden/>
          </w:rPr>
        </w:r>
        <w:r>
          <w:rPr>
            <w:noProof/>
            <w:webHidden/>
          </w:rPr>
          <w:fldChar w:fldCharType="separate"/>
        </w:r>
        <w:r w:rsidR="00321D18">
          <w:rPr>
            <w:noProof/>
            <w:webHidden/>
          </w:rPr>
          <w:t>66</w:t>
        </w:r>
        <w:r>
          <w:rPr>
            <w:noProof/>
            <w:webHidden/>
          </w:rPr>
          <w:fldChar w:fldCharType="end"/>
        </w:r>
      </w:hyperlink>
    </w:p>
    <w:p w14:paraId="63657C7D" w14:textId="47AAF61F"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2" w:history="1">
        <w:r w:rsidRPr="00B94178">
          <w:rPr>
            <w:rStyle w:val="Hyperlink"/>
            <w:noProof/>
          </w:rPr>
          <w:t>Table 20: Question 6: Whether or not the participant identifies as Aboriginal and/or Torres Strait Islander</w:t>
        </w:r>
        <w:r>
          <w:rPr>
            <w:noProof/>
            <w:webHidden/>
          </w:rPr>
          <w:tab/>
        </w:r>
        <w:r>
          <w:rPr>
            <w:noProof/>
            <w:webHidden/>
          </w:rPr>
          <w:fldChar w:fldCharType="begin"/>
        </w:r>
        <w:r>
          <w:rPr>
            <w:noProof/>
            <w:webHidden/>
          </w:rPr>
          <w:instrText xml:space="preserve"> PAGEREF _Toc121743972 \h </w:instrText>
        </w:r>
        <w:r>
          <w:rPr>
            <w:noProof/>
            <w:webHidden/>
          </w:rPr>
        </w:r>
        <w:r>
          <w:rPr>
            <w:noProof/>
            <w:webHidden/>
          </w:rPr>
          <w:fldChar w:fldCharType="separate"/>
        </w:r>
        <w:r w:rsidR="00321D18">
          <w:rPr>
            <w:noProof/>
            <w:webHidden/>
          </w:rPr>
          <w:t>66</w:t>
        </w:r>
        <w:r>
          <w:rPr>
            <w:noProof/>
            <w:webHidden/>
          </w:rPr>
          <w:fldChar w:fldCharType="end"/>
        </w:r>
      </w:hyperlink>
    </w:p>
    <w:p w14:paraId="4765AD8A" w14:textId="1160F1A3"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3" w:history="1">
        <w:r w:rsidRPr="00B94178">
          <w:rPr>
            <w:rStyle w:val="Hyperlink"/>
            <w:noProof/>
          </w:rPr>
          <w:t>Table 21: Question 7: Student status – domestic or international</w:t>
        </w:r>
        <w:r>
          <w:rPr>
            <w:noProof/>
            <w:webHidden/>
          </w:rPr>
          <w:tab/>
        </w:r>
        <w:r>
          <w:rPr>
            <w:noProof/>
            <w:webHidden/>
          </w:rPr>
          <w:fldChar w:fldCharType="begin"/>
        </w:r>
        <w:r>
          <w:rPr>
            <w:noProof/>
            <w:webHidden/>
          </w:rPr>
          <w:instrText xml:space="preserve"> PAGEREF _Toc121743973 \h </w:instrText>
        </w:r>
        <w:r>
          <w:rPr>
            <w:noProof/>
            <w:webHidden/>
          </w:rPr>
        </w:r>
        <w:r>
          <w:rPr>
            <w:noProof/>
            <w:webHidden/>
          </w:rPr>
          <w:fldChar w:fldCharType="separate"/>
        </w:r>
        <w:r w:rsidR="00321D18">
          <w:rPr>
            <w:noProof/>
            <w:webHidden/>
          </w:rPr>
          <w:t>66</w:t>
        </w:r>
        <w:r>
          <w:rPr>
            <w:noProof/>
            <w:webHidden/>
          </w:rPr>
          <w:fldChar w:fldCharType="end"/>
        </w:r>
      </w:hyperlink>
    </w:p>
    <w:p w14:paraId="22BF50B7" w14:textId="002EF3D2"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4" w:history="1">
        <w:r w:rsidRPr="00B94178">
          <w:rPr>
            <w:rStyle w:val="Hyperlink"/>
            <w:noProof/>
          </w:rPr>
          <w:t>Table 22: Student status – mode of study</w:t>
        </w:r>
        <w:r>
          <w:rPr>
            <w:noProof/>
            <w:webHidden/>
          </w:rPr>
          <w:tab/>
        </w:r>
        <w:r>
          <w:rPr>
            <w:noProof/>
            <w:webHidden/>
          </w:rPr>
          <w:fldChar w:fldCharType="begin"/>
        </w:r>
        <w:r>
          <w:rPr>
            <w:noProof/>
            <w:webHidden/>
          </w:rPr>
          <w:instrText xml:space="preserve"> PAGEREF _Toc121743974 \h </w:instrText>
        </w:r>
        <w:r>
          <w:rPr>
            <w:noProof/>
            <w:webHidden/>
          </w:rPr>
        </w:r>
        <w:r>
          <w:rPr>
            <w:noProof/>
            <w:webHidden/>
          </w:rPr>
          <w:fldChar w:fldCharType="separate"/>
        </w:r>
        <w:r w:rsidR="00321D18">
          <w:rPr>
            <w:noProof/>
            <w:webHidden/>
          </w:rPr>
          <w:t>66</w:t>
        </w:r>
        <w:r>
          <w:rPr>
            <w:noProof/>
            <w:webHidden/>
          </w:rPr>
          <w:fldChar w:fldCharType="end"/>
        </w:r>
      </w:hyperlink>
    </w:p>
    <w:p w14:paraId="20883E32" w14:textId="25E1039A"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5" w:history="1">
        <w:r w:rsidRPr="00B94178">
          <w:rPr>
            <w:rStyle w:val="Hyperlink"/>
            <w:noProof/>
          </w:rPr>
          <w:t>Table 23: Student status – disability support</w:t>
        </w:r>
        <w:r>
          <w:rPr>
            <w:noProof/>
            <w:webHidden/>
          </w:rPr>
          <w:tab/>
        </w:r>
        <w:r>
          <w:rPr>
            <w:noProof/>
            <w:webHidden/>
          </w:rPr>
          <w:fldChar w:fldCharType="begin"/>
        </w:r>
        <w:r>
          <w:rPr>
            <w:noProof/>
            <w:webHidden/>
          </w:rPr>
          <w:instrText xml:space="preserve"> PAGEREF _Toc121743975 \h </w:instrText>
        </w:r>
        <w:r>
          <w:rPr>
            <w:noProof/>
            <w:webHidden/>
          </w:rPr>
        </w:r>
        <w:r>
          <w:rPr>
            <w:noProof/>
            <w:webHidden/>
          </w:rPr>
          <w:fldChar w:fldCharType="separate"/>
        </w:r>
        <w:r w:rsidR="00321D18">
          <w:rPr>
            <w:noProof/>
            <w:webHidden/>
          </w:rPr>
          <w:t>67</w:t>
        </w:r>
        <w:r>
          <w:rPr>
            <w:noProof/>
            <w:webHidden/>
          </w:rPr>
          <w:fldChar w:fldCharType="end"/>
        </w:r>
      </w:hyperlink>
    </w:p>
    <w:p w14:paraId="25C6C31B" w14:textId="60B0E518"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6" w:history="1">
        <w:r w:rsidRPr="00B94178">
          <w:rPr>
            <w:rStyle w:val="Hyperlink"/>
            <w:noProof/>
          </w:rPr>
          <w:t>Table 24: Student status – undergraduate or postgraduate</w:t>
        </w:r>
        <w:r>
          <w:rPr>
            <w:noProof/>
            <w:webHidden/>
          </w:rPr>
          <w:tab/>
        </w:r>
        <w:r>
          <w:rPr>
            <w:noProof/>
            <w:webHidden/>
          </w:rPr>
          <w:fldChar w:fldCharType="begin"/>
        </w:r>
        <w:r>
          <w:rPr>
            <w:noProof/>
            <w:webHidden/>
          </w:rPr>
          <w:instrText xml:space="preserve"> PAGEREF _Toc121743976 \h </w:instrText>
        </w:r>
        <w:r>
          <w:rPr>
            <w:noProof/>
            <w:webHidden/>
          </w:rPr>
        </w:r>
        <w:r>
          <w:rPr>
            <w:noProof/>
            <w:webHidden/>
          </w:rPr>
          <w:fldChar w:fldCharType="separate"/>
        </w:r>
        <w:r w:rsidR="00321D18">
          <w:rPr>
            <w:noProof/>
            <w:webHidden/>
          </w:rPr>
          <w:t>67</w:t>
        </w:r>
        <w:r>
          <w:rPr>
            <w:noProof/>
            <w:webHidden/>
          </w:rPr>
          <w:fldChar w:fldCharType="end"/>
        </w:r>
      </w:hyperlink>
    </w:p>
    <w:p w14:paraId="5537AC76" w14:textId="42C5568C"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7" w:history="1">
        <w:r w:rsidRPr="00B94178">
          <w:rPr>
            <w:rStyle w:val="Hyperlink"/>
            <w:noProof/>
          </w:rPr>
          <w:t>Table 25: Question 8: Whether or not participant identifies as having disability</w:t>
        </w:r>
        <w:r>
          <w:rPr>
            <w:noProof/>
            <w:webHidden/>
          </w:rPr>
          <w:tab/>
        </w:r>
        <w:r>
          <w:rPr>
            <w:noProof/>
            <w:webHidden/>
          </w:rPr>
          <w:fldChar w:fldCharType="begin"/>
        </w:r>
        <w:r>
          <w:rPr>
            <w:noProof/>
            <w:webHidden/>
          </w:rPr>
          <w:instrText xml:space="preserve"> PAGEREF _Toc121743977 \h </w:instrText>
        </w:r>
        <w:r>
          <w:rPr>
            <w:noProof/>
            <w:webHidden/>
          </w:rPr>
        </w:r>
        <w:r>
          <w:rPr>
            <w:noProof/>
            <w:webHidden/>
          </w:rPr>
          <w:fldChar w:fldCharType="separate"/>
        </w:r>
        <w:r w:rsidR="00321D18">
          <w:rPr>
            <w:noProof/>
            <w:webHidden/>
          </w:rPr>
          <w:t>67</w:t>
        </w:r>
        <w:r>
          <w:rPr>
            <w:noProof/>
            <w:webHidden/>
          </w:rPr>
          <w:fldChar w:fldCharType="end"/>
        </w:r>
      </w:hyperlink>
    </w:p>
    <w:p w14:paraId="53E019E9" w14:textId="455D976C"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8" w:history="1">
        <w:r w:rsidRPr="00B94178">
          <w:rPr>
            <w:rStyle w:val="Hyperlink"/>
            <w:noProof/>
          </w:rPr>
          <w:t>Table 26: Question 10: Disability impacting on functional capacity</w:t>
        </w:r>
        <w:r>
          <w:rPr>
            <w:noProof/>
            <w:webHidden/>
          </w:rPr>
          <w:tab/>
        </w:r>
        <w:r>
          <w:rPr>
            <w:noProof/>
            <w:webHidden/>
          </w:rPr>
          <w:fldChar w:fldCharType="begin"/>
        </w:r>
        <w:r>
          <w:rPr>
            <w:noProof/>
            <w:webHidden/>
          </w:rPr>
          <w:instrText xml:space="preserve"> PAGEREF _Toc121743978 \h </w:instrText>
        </w:r>
        <w:r>
          <w:rPr>
            <w:noProof/>
            <w:webHidden/>
          </w:rPr>
        </w:r>
        <w:r>
          <w:rPr>
            <w:noProof/>
            <w:webHidden/>
          </w:rPr>
          <w:fldChar w:fldCharType="separate"/>
        </w:r>
        <w:r w:rsidR="00321D18">
          <w:rPr>
            <w:noProof/>
            <w:webHidden/>
          </w:rPr>
          <w:t>67</w:t>
        </w:r>
        <w:r>
          <w:rPr>
            <w:noProof/>
            <w:webHidden/>
          </w:rPr>
          <w:fldChar w:fldCharType="end"/>
        </w:r>
      </w:hyperlink>
    </w:p>
    <w:p w14:paraId="574EE0D3" w14:textId="79E8D597"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79" w:history="1">
        <w:r w:rsidRPr="00B94178">
          <w:rPr>
            <w:rStyle w:val="Hyperlink"/>
            <w:noProof/>
          </w:rPr>
          <w:t>Table 27: Number of participants with multiple functional impacts</w:t>
        </w:r>
        <w:r>
          <w:rPr>
            <w:noProof/>
            <w:webHidden/>
          </w:rPr>
          <w:tab/>
        </w:r>
        <w:r>
          <w:rPr>
            <w:noProof/>
            <w:webHidden/>
          </w:rPr>
          <w:fldChar w:fldCharType="begin"/>
        </w:r>
        <w:r>
          <w:rPr>
            <w:noProof/>
            <w:webHidden/>
          </w:rPr>
          <w:instrText xml:space="preserve"> PAGEREF _Toc121743979 \h </w:instrText>
        </w:r>
        <w:r>
          <w:rPr>
            <w:noProof/>
            <w:webHidden/>
          </w:rPr>
        </w:r>
        <w:r>
          <w:rPr>
            <w:noProof/>
            <w:webHidden/>
          </w:rPr>
          <w:fldChar w:fldCharType="separate"/>
        </w:r>
        <w:r w:rsidR="00321D18">
          <w:rPr>
            <w:noProof/>
            <w:webHidden/>
          </w:rPr>
          <w:t>68</w:t>
        </w:r>
        <w:r>
          <w:rPr>
            <w:noProof/>
            <w:webHidden/>
          </w:rPr>
          <w:fldChar w:fldCharType="end"/>
        </w:r>
      </w:hyperlink>
    </w:p>
    <w:p w14:paraId="0813EF0C" w14:textId="4997C3F4"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0" w:history="1">
        <w:r w:rsidRPr="00B94178">
          <w:rPr>
            <w:rStyle w:val="Hyperlink"/>
            <w:noProof/>
          </w:rPr>
          <w:t>Table 28: Question 11: Needs someone to help with various activities</w:t>
        </w:r>
        <w:r>
          <w:rPr>
            <w:noProof/>
            <w:webHidden/>
          </w:rPr>
          <w:tab/>
        </w:r>
        <w:r>
          <w:rPr>
            <w:noProof/>
            <w:webHidden/>
          </w:rPr>
          <w:fldChar w:fldCharType="begin"/>
        </w:r>
        <w:r>
          <w:rPr>
            <w:noProof/>
            <w:webHidden/>
          </w:rPr>
          <w:instrText xml:space="preserve"> PAGEREF _Toc121743980 \h </w:instrText>
        </w:r>
        <w:r>
          <w:rPr>
            <w:noProof/>
            <w:webHidden/>
          </w:rPr>
        </w:r>
        <w:r>
          <w:rPr>
            <w:noProof/>
            <w:webHidden/>
          </w:rPr>
          <w:fldChar w:fldCharType="separate"/>
        </w:r>
        <w:r w:rsidR="00321D18">
          <w:rPr>
            <w:noProof/>
            <w:webHidden/>
          </w:rPr>
          <w:t>69</w:t>
        </w:r>
        <w:r>
          <w:rPr>
            <w:noProof/>
            <w:webHidden/>
          </w:rPr>
          <w:fldChar w:fldCharType="end"/>
        </w:r>
      </w:hyperlink>
    </w:p>
    <w:p w14:paraId="7FC66484" w14:textId="22D3D303"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1" w:history="1">
        <w:r w:rsidRPr="00B94178">
          <w:rPr>
            <w:rStyle w:val="Hyperlink"/>
            <w:noProof/>
          </w:rPr>
          <w:t>Table 29: Question 12: Uses aids or equipment for various activities</w:t>
        </w:r>
        <w:r>
          <w:rPr>
            <w:noProof/>
            <w:webHidden/>
          </w:rPr>
          <w:tab/>
        </w:r>
        <w:r>
          <w:rPr>
            <w:noProof/>
            <w:webHidden/>
          </w:rPr>
          <w:fldChar w:fldCharType="begin"/>
        </w:r>
        <w:r>
          <w:rPr>
            <w:noProof/>
            <w:webHidden/>
          </w:rPr>
          <w:instrText xml:space="preserve"> PAGEREF _Toc121743981 \h </w:instrText>
        </w:r>
        <w:r>
          <w:rPr>
            <w:noProof/>
            <w:webHidden/>
          </w:rPr>
        </w:r>
        <w:r>
          <w:rPr>
            <w:noProof/>
            <w:webHidden/>
          </w:rPr>
          <w:fldChar w:fldCharType="separate"/>
        </w:r>
        <w:r w:rsidR="00321D18">
          <w:rPr>
            <w:noProof/>
            <w:webHidden/>
          </w:rPr>
          <w:t>70</w:t>
        </w:r>
        <w:r>
          <w:rPr>
            <w:noProof/>
            <w:webHidden/>
          </w:rPr>
          <w:fldChar w:fldCharType="end"/>
        </w:r>
      </w:hyperlink>
    </w:p>
    <w:p w14:paraId="790B0EE4" w14:textId="0CE9AB3A"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2" w:history="1">
        <w:r w:rsidRPr="00B94178">
          <w:rPr>
            <w:rStyle w:val="Hyperlink"/>
            <w:noProof/>
          </w:rPr>
          <w:t>Table 30: Question 13: Physical access on campus</w:t>
        </w:r>
        <w:r>
          <w:rPr>
            <w:noProof/>
            <w:webHidden/>
          </w:rPr>
          <w:tab/>
        </w:r>
        <w:r>
          <w:rPr>
            <w:noProof/>
            <w:webHidden/>
          </w:rPr>
          <w:fldChar w:fldCharType="begin"/>
        </w:r>
        <w:r>
          <w:rPr>
            <w:noProof/>
            <w:webHidden/>
          </w:rPr>
          <w:instrText xml:space="preserve"> PAGEREF _Toc121743982 \h </w:instrText>
        </w:r>
        <w:r>
          <w:rPr>
            <w:noProof/>
            <w:webHidden/>
          </w:rPr>
        </w:r>
        <w:r>
          <w:rPr>
            <w:noProof/>
            <w:webHidden/>
          </w:rPr>
          <w:fldChar w:fldCharType="separate"/>
        </w:r>
        <w:r w:rsidR="00321D18">
          <w:rPr>
            <w:noProof/>
            <w:webHidden/>
          </w:rPr>
          <w:t>71</w:t>
        </w:r>
        <w:r>
          <w:rPr>
            <w:noProof/>
            <w:webHidden/>
          </w:rPr>
          <w:fldChar w:fldCharType="end"/>
        </w:r>
      </w:hyperlink>
    </w:p>
    <w:p w14:paraId="3847333F" w14:textId="5C1ED064"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3" w:history="1">
        <w:r w:rsidRPr="00B94178">
          <w:rPr>
            <w:rStyle w:val="Hyperlink"/>
            <w:noProof/>
          </w:rPr>
          <w:t>Table 31: Question 14: Digital spaces managed by the university</w:t>
        </w:r>
        <w:r>
          <w:rPr>
            <w:noProof/>
            <w:webHidden/>
          </w:rPr>
          <w:tab/>
        </w:r>
        <w:r>
          <w:rPr>
            <w:noProof/>
            <w:webHidden/>
          </w:rPr>
          <w:fldChar w:fldCharType="begin"/>
        </w:r>
        <w:r>
          <w:rPr>
            <w:noProof/>
            <w:webHidden/>
          </w:rPr>
          <w:instrText xml:space="preserve"> PAGEREF _Toc121743983 \h </w:instrText>
        </w:r>
        <w:r>
          <w:rPr>
            <w:noProof/>
            <w:webHidden/>
          </w:rPr>
        </w:r>
        <w:r>
          <w:rPr>
            <w:noProof/>
            <w:webHidden/>
          </w:rPr>
          <w:fldChar w:fldCharType="separate"/>
        </w:r>
        <w:r w:rsidR="00321D18">
          <w:rPr>
            <w:noProof/>
            <w:webHidden/>
          </w:rPr>
          <w:t>71</w:t>
        </w:r>
        <w:r>
          <w:rPr>
            <w:noProof/>
            <w:webHidden/>
          </w:rPr>
          <w:fldChar w:fldCharType="end"/>
        </w:r>
      </w:hyperlink>
    </w:p>
    <w:p w14:paraId="1E85B974" w14:textId="5A3F4B16"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4" w:history="1">
        <w:r w:rsidRPr="00B94178">
          <w:rPr>
            <w:rStyle w:val="Hyperlink"/>
            <w:noProof/>
          </w:rPr>
          <w:t>Table 32: Question 15: Course delivery, structure and content</w:t>
        </w:r>
        <w:r>
          <w:rPr>
            <w:noProof/>
            <w:webHidden/>
          </w:rPr>
          <w:tab/>
        </w:r>
        <w:r>
          <w:rPr>
            <w:noProof/>
            <w:webHidden/>
          </w:rPr>
          <w:fldChar w:fldCharType="begin"/>
        </w:r>
        <w:r>
          <w:rPr>
            <w:noProof/>
            <w:webHidden/>
          </w:rPr>
          <w:instrText xml:space="preserve"> PAGEREF _Toc121743984 \h </w:instrText>
        </w:r>
        <w:r>
          <w:rPr>
            <w:noProof/>
            <w:webHidden/>
          </w:rPr>
        </w:r>
        <w:r>
          <w:rPr>
            <w:noProof/>
            <w:webHidden/>
          </w:rPr>
          <w:fldChar w:fldCharType="separate"/>
        </w:r>
        <w:r w:rsidR="00321D18">
          <w:rPr>
            <w:noProof/>
            <w:webHidden/>
          </w:rPr>
          <w:t>71</w:t>
        </w:r>
        <w:r>
          <w:rPr>
            <w:noProof/>
            <w:webHidden/>
          </w:rPr>
          <w:fldChar w:fldCharType="end"/>
        </w:r>
      </w:hyperlink>
    </w:p>
    <w:p w14:paraId="0B284826" w14:textId="5FA1DC2C"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5" w:history="1">
        <w:r w:rsidRPr="00B94178">
          <w:rPr>
            <w:rStyle w:val="Hyperlink"/>
            <w:noProof/>
          </w:rPr>
          <w:t>Table 33: Question 16: Administrative procedures, policies and/or bureaucratic processes</w:t>
        </w:r>
        <w:r>
          <w:rPr>
            <w:noProof/>
            <w:webHidden/>
          </w:rPr>
          <w:tab/>
        </w:r>
        <w:r>
          <w:rPr>
            <w:noProof/>
            <w:webHidden/>
          </w:rPr>
          <w:fldChar w:fldCharType="begin"/>
        </w:r>
        <w:r>
          <w:rPr>
            <w:noProof/>
            <w:webHidden/>
          </w:rPr>
          <w:instrText xml:space="preserve"> PAGEREF _Toc121743985 \h </w:instrText>
        </w:r>
        <w:r>
          <w:rPr>
            <w:noProof/>
            <w:webHidden/>
          </w:rPr>
        </w:r>
        <w:r>
          <w:rPr>
            <w:noProof/>
            <w:webHidden/>
          </w:rPr>
          <w:fldChar w:fldCharType="separate"/>
        </w:r>
        <w:r w:rsidR="00321D18">
          <w:rPr>
            <w:noProof/>
            <w:webHidden/>
          </w:rPr>
          <w:t>72</w:t>
        </w:r>
        <w:r>
          <w:rPr>
            <w:noProof/>
            <w:webHidden/>
          </w:rPr>
          <w:fldChar w:fldCharType="end"/>
        </w:r>
      </w:hyperlink>
    </w:p>
    <w:p w14:paraId="23648557" w14:textId="0ED1AA53"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6" w:history="1">
        <w:r w:rsidRPr="00B94178">
          <w:rPr>
            <w:rStyle w:val="Hyperlink"/>
            <w:noProof/>
          </w:rPr>
          <w:t>Table 34: Question 17: Course materials</w:t>
        </w:r>
        <w:r>
          <w:rPr>
            <w:noProof/>
            <w:webHidden/>
          </w:rPr>
          <w:tab/>
        </w:r>
        <w:r>
          <w:rPr>
            <w:noProof/>
            <w:webHidden/>
          </w:rPr>
          <w:fldChar w:fldCharType="begin"/>
        </w:r>
        <w:r>
          <w:rPr>
            <w:noProof/>
            <w:webHidden/>
          </w:rPr>
          <w:instrText xml:space="preserve"> PAGEREF _Toc121743986 \h </w:instrText>
        </w:r>
        <w:r>
          <w:rPr>
            <w:noProof/>
            <w:webHidden/>
          </w:rPr>
        </w:r>
        <w:r>
          <w:rPr>
            <w:noProof/>
            <w:webHidden/>
          </w:rPr>
          <w:fldChar w:fldCharType="separate"/>
        </w:r>
        <w:r w:rsidR="00321D18">
          <w:rPr>
            <w:noProof/>
            <w:webHidden/>
          </w:rPr>
          <w:t>72</w:t>
        </w:r>
        <w:r>
          <w:rPr>
            <w:noProof/>
            <w:webHidden/>
          </w:rPr>
          <w:fldChar w:fldCharType="end"/>
        </w:r>
      </w:hyperlink>
    </w:p>
    <w:p w14:paraId="625C2289" w14:textId="74A1403D"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7" w:history="1">
        <w:r w:rsidRPr="00B94178">
          <w:rPr>
            <w:rStyle w:val="Hyperlink"/>
            <w:noProof/>
          </w:rPr>
          <w:t>Table 35: Question 18: Exams and assessments</w:t>
        </w:r>
        <w:r>
          <w:rPr>
            <w:noProof/>
            <w:webHidden/>
          </w:rPr>
          <w:tab/>
        </w:r>
        <w:r>
          <w:rPr>
            <w:noProof/>
            <w:webHidden/>
          </w:rPr>
          <w:fldChar w:fldCharType="begin"/>
        </w:r>
        <w:r>
          <w:rPr>
            <w:noProof/>
            <w:webHidden/>
          </w:rPr>
          <w:instrText xml:space="preserve"> PAGEREF _Toc121743987 \h </w:instrText>
        </w:r>
        <w:r>
          <w:rPr>
            <w:noProof/>
            <w:webHidden/>
          </w:rPr>
        </w:r>
        <w:r>
          <w:rPr>
            <w:noProof/>
            <w:webHidden/>
          </w:rPr>
          <w:fldChar w:fldCharType="separate"/>
        </w:r>
        <w:r w:rsidR="00321D18">
          <w:rPr>
            <w:noProof/>
            <w:webHidden/>
          </w:rPr>
          <w:t>72</w:t>
        </w:r>
        <w:r>
          <w:rPr>
            <w:noProof/>
            <w:webHidden/>
          </w:rPr>
          <w:fldChar w:fldCharType="end"/>
        </w:r>
      </w:hyperlink>
    </w:p>
    <w:p w14:paraId="03A5CA00" w14:textId="1A421692"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8" w:history="1">
        <w:r w:rsidRPr="00B94178">
          <w:rPr>
            <w:rStyle w:val="Hyperlink"/>
            <w:noProof/>
          </w:rPr>
          <w:t>Table 36: Question 19: Support services</w:t>
        </w:r>
        <w:r>
          <w:rPr>
            <w:noProof/>
            <w:webHidden/>
          </w:rPr>
          <w:tab/>
        </w:r>
        <w:r>
          <w:rPr>
            <w:noProof/>
            <w:webHidden/>
          </w:rPr>
          <w:fldChar w:fldCharType="begin"/>
        </w:r>
        <w:r>
          <w:rPr>
            <w:noProof/>
            <w:webHidden/>
          </w:rPr>
          <w:instrText xml:space="preserve"> PAGEREF _Toc121743988 \h </w:instrText>
        </w:r>
        <w:r>
          <w:rPr>
            <w:noProof/>
            <w:webHidden/>
          </w:rPr>
        </w:r>
        <w:r>
          <w:rPr>
            <w:noProof/>
            <w:webHidden/>
          </w:rPr>
          <w:fldChar w:fldCharType="separate"/>
        </w:r>
        <w:r w:rsidR="00321D18">
          <w:rPr>
            <w:noProof/>
            <w:webHidden/>
          </w:rPr>
          <w:t>73</w:t>
        </w:r>
        <w:r>
          <w:rPr>
            <w:noProof/>
            <w:webHidden/>
          </w:rPr>
          <w:fldChar w:fldCharType="end"/>
        </w:r>
      </w:hyperlink>
    </w:p>
    <w:p w14:paraId="0A430884" w14:textId="6AF4C1AF"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89" w:history="1">
        <w:r w:rsidRPr="00B94178">
          <w:rPr>
            <w:rStyle w:val="Hyperlink"/>
            <w:noProof/>
          </w:rPr>
          <w:t>Table 37: Question 20: Impact of experiences on key aspects of university life</w:t>
        </w:r>
        <w:r>
          <w:rPr>
            <w:noProof/>
            <w:webHidden/>
          </w:rPr>
          <w:tab/>
        </w:r>
        <w:r>
          <w:rPr>
            <w:noProof/>
            <w:webHidden/>
          </w:rPr>
          <w:fldChar w:fldCharType="begin"/>
        </w:r>
        <w:r>
          <w:rPr>
            <w:noProof/>
            <w:webHidden/>
          </w:rPr>
          <w:instrText xml:space="preserve"> PAGEREF _Toc121743989 \h </w:instrText>
        </w:r>
        <w:r>
          <w:rPr>
            <w:noProof/>
            <w:webHidden/>
          </w:rPr>
        </w:r>
        <w:r>
          <w:rPr>
            <w:noProof/>
            <w:webHidden/>
          </w:rPr>
          <w:fldChar w:fldCharType="separate"/>
        </w:r>
        <w:r w:rsidR="00321D18">
          <w:rPr>
            <w:noProof/>
            <w:webHidden/>
          </w:rPr>
          <w:t>73</w:t>
        </w:r>
        <w:r>
          <w:rPr>
            <w:noProof/>
            <w:webHidden/>
          </w:rPr>
          <w:fldChar w:fldCharType="end"/>
        </w:r>
      </w:hyperlink>
    </w:p>
    <w:p w14:paraId="48AA715E" w14:textId="72F6CB2A"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0" w:history="1">
        <w:r w:rsidRPr="00B94178">
          <w:rPr>
            <w:rStyle w:val="Hyperlink"/>
            <w:noProof/>
          </w:rPr>
          <w:t>Table 38: Question 21: Formal complaints</w:t>
        </w:r>
        <w:r>
          <w:rPr>
            <w:noProof/>
            <w:webHidden/>
          </w:rPr>
          <w:tab/>
        </w:r>
        <w:r>
          <w:rPr>
            <w:noProof/>
            <w:webHidden/>
          </w:rPr>
          <w:fldChar w:fldCharType="begin"/>
        </w:r>
        <w:r>
          <w:rPr>
            <w:noProof/>
            <w:webHidden/>
          </w:rPr>
          <w:instrText xml:space="preserve"> PAGEREF _Toc121743990 \h </w:instrText>
        </w:r>
        <w:r>
          <w:rPr>
            <w:noProof/>
            <w:webHidden/>
          </w:rPr>
        </w:r>
        <w:r>
          <w:rPr>
            <w:noProof/>
            <w:webHidden/>
          </w:rPr>
          <w:fldChar w:fldCharType="separate"/>
        </w:r>
        <w:r w:rsidR="00321D18">
          <w:rPr>
            <w:noProof/>
            <w:webHidden/>
          </w:rPr>
          <w:t>73</w:t>
        </w:r>
        <w:r>
          <w:rPr>
            <w:noProof/>
            <w:webHidden/>
          </w:rPr>
          <w:fldChar w:fldCharType="end"/>
        </w:r>
      </w:hyperlink>
    </w:p>
    <w:p w14:paraId="4DCBEC94" w14:textId="370D2EE6"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1" w:history="1">
        <w:r w:rsidRPr="00B94178">
          <w:rPr>
            <w:rStyle w:val="Hyperlink"/>
            <w:noProof/>
          </w:rPr>
          <w:t xml:space="preserve">Table 39: Question 23: Likert statement 1 – </w:t>
        </w:r>
        <w:r w:rsidRPr="00B94178">
          <w:rPr>
            <w:rStyle w:val="Hyperlink"/>
            <w:bCs/>
            <w:noProof/>
          </w:rPr>
          <w:t>UQ meets my need</w:t>
        </w:r>
        <w:r>
          <w:rPr>
            <w:noProof/>
            <w:webHidden/>
          </w:rPr>
          <w:tab/>
        </w:r>
        <w:r>
          <w:rPr>
            <w:noProof/>
            <w:webHidden/>
          </w:rPr>
          <w:fldChar w:fldCharType="begin"/>
        </w:r>
        <w:r>
          <w:rPr>
            <w:noProof/>
            <w:webHidden/>
          </w:rPr>
          <w:instrText xml:space="preserve"> PAGEREF _Toc121743991 \h </w:instrText>
        </w:r>
        <w:r>
          <w:rPr>
            <w:noProof/>
            <w:webHidden/>
          </w:rPr>
        </w:r>
        <w:r>
          <w:rPr>
            <w:noProof/>
            <w:webHidden/>
          </w:rPr>
          <w:fldChar w:fldCharType="separate"/>
        </w:r>
        <w:r w:rsidR="00321D18">
          <w:rPr>
            <w:noProof/>
            <w:webHidden/>
          </w:rPr>
          <w:t>76</w:t>
        </w:r>
        <w:r>
          <w:rPr>
            <w:noProof/>
            <w:webHidden/>
          </w:rPr>
          <w:fldChar w:fldCharType="end"/>
        </w:r>
      </w:hyperlink>
    </w:p>
    <w:p w14:paraId="233FC3E8" w14:textId="46AD35D2"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2" w:history="1">
        <w:r w:rsidRPr="00B94178">
          <w:rPr>
            <w:rStyle w:val="Hyperlink"/>
            <w:noProof/>
          </w:rPr>
          <w:t xml:space="preserve">Table 40: Question 23: Likert statement 2 – </w:t>
        </w:r>
        <w:r w:rsidRPr="00B94178">
          <w:rPr>
            <w:rStyle w:val="Hyperlink"/>
            <w:bCs/>
            <w:noProof/>
          </w:rPr>
          <w:t>UQ is welcoming of students with disability</w:t>
        </w:r>
        <w:r>
          <w:rPr>
            <w:noProof/>
            <w:webHidden/>
          </w:rPr>
          <w:tab/>
        </w:r>
        <w:r>
          <w:rPr>
            <w:noProof/>
            <w:webHidden/>
          </w:rPr>
          <w:fldChar w:fldCharType="begin"/>
        </w:r>
        <w:r>
          <w:rPr>
            <w:noProof/>
            <w:webHidden/>
          </w:rPr>
          <w:instrText xml:space="preserve"> PAGEREF _Toc121743992 \h </w:instrText>
        </w:r>
        <w:r>
          <w:rPr>
            <w:noProof/>
            <w:webHidden/>
          </w:rPr>
        </w:r>
        <w:r>
          <w:rPr>
            <w:noProof/>
            <w:webHidden/>
          </w:rPr>
          <w:fldChar w:fldCharType="separate"/>
        </w:r>
        <w:r w:rsidR="00321D18">
          <w:rPr>
            <w:noProof/>
            <w:webHidden/>
          </w:rPr>
          <w:t>76</w:t>
        </w:r>
        <w:r>
          <w:rPr>
            <w:noProof/>
            <w:webHidden/>
          </w:rPr>
          <w:fldChar w:fldCharType="end"/>
        </w:r>
      </w:hyperlink>
    </w:p>
    <w:p w14:paraId="604B6276" w14:textId="76F2F09B"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3" w:history="1">
        <w:r w:rsidRPr="00B94178">
          <w:rPr>
            <w:rStyle w:val="Hyperlink"/>
            <w:noProof/>
          </w:rPr>
          <w:t xml:space="preserve">Table 41: Question 23: Likert statement 3 – </w:t>
        </w:r>
        <w:r w:rsidRPr="00B94178">
          <w:rPr>
            <w:rStyle w:val="Hyperlink"/>
            <w:bCs/>
            <w:noProof/>
          </w:rPr>
          <w:t>It would make me feel more welcome and included to see greater positive representation of people with disability in UQ media, materials and events</w:t>
        </w:r>
        <w:r>
          <w:rPr>
            <w:noProof/>
            <w:webHidden/>
          </w:rPr>
          <w:tab/>
        </w:r>
        <w:r>
          <w:rPr>
            <w:noProof/>
            <w:webHidden/>
          </w:rPr>
          <w:fldChar w:fldCharType="begin"/>
        </w:r>
        <w:r>
          <w:rPr>
            <w:noProof/>
            <w:webHidden/>
          </w:rPr>
          <w:instrText xml:space="preserve"> PAGEREF _Toc121743993 \h </w:instrText>
        </w:r>
        <w:r>
          <w:rPr>
            <w:noProof/>
            <w:webHidden/>
          </w:rPr>
        </w:r>
        <w:r>
          <w:rPr>
            <w:noProof/>
            <w:webHidden/>
          </w:rPr>
          <w:fldChar w:fldCharType="separate"/>
        </w:r>
        <w:r w:rsidR="00321D18">
          <w:rPr>
            <w:noProof/>
            <w:webHidden/>
          </w:rPr>
          <w:t>76</w:t>
        </w:r>
        <w:r>
          <w:rPr>
            <w:noProof/>
            <w:webHidden/>
          </w:rPr>
          <w:fldChar w:fldCharType="end"/>
        </w:r>
      </w:hyperlink>
    </w:p>
    <w:p w14:paraId="470D3823" w14:textId="276C79FF"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4" w:history="1">
        <w:r w:rsidRPr="00B94178">
          <w:rPr>
            <w:rStyle w:val="Hyperlink"/>
            <w:noProof/>
          </w:rPr>
          <w:t xml:space="preserve">Table 42: Question 23: Likert statement 4 – </w:t>
        </w:r>
        <w:r w:rsidRPr="00B94178">
          <w:rPr>
            <w:rStyle w:val="Hyperlink"/>
            <w:bCs/>
            <w:noProof/>
          </w:rPr>
          <w:t>There are user friendly &amp; effective ways to raise disability-related issues</w:t>
        </w:r>
        <w:r>
          <w:rPr>
            <w:noProof/>
            <w:webHidden/>
          </w:rPr>
          <w:tab/>
        </w:r>
        <w:r>
          <w:rPr>
            <w:noProof/>
            <w:webHidden/>
          </w:rPr>
          <w:fldChar w:fldCharType="begin"/>
        </w:r>
        <w:r>
          <w:rPr>
            <w:noProof/>
            <w:webHidden/>
          </w:rPr>
          <w:instrText xml:space="preserve"> PAGEREF _Toc121743994 \h </w:instrText>
        </w:r>
        <w:r>
          <w:rPr>
            <w:noProof/>
            <w:webHidden/>
          </w:rPr>
        </w:r>
        <w:r>
          <w:rPr>
            <w:noProof/>
            <w:webHidden/>
          </w:rPr>
          <w:fldChar w:fldCharType="separate"/>
        </w:r>
        <w:r w:rsidR="00321D18">
          <w:rPr>
            <w:noProof/>
            <w:webHidden/>
          </w:rPr>
          <w:t>77</w:t>
        </w:r>
        <w:r>
          <w:rPr>
            <w:noProof/>
            <w:webHidden/>
          </w:rPr>
          <w:fldChar w:fldCharType="end"/>
        </w:r>
      </w:hyperlink>
    </w:p>
    <w:p w14:paraId="612F6670" w14:textId="5C02CAC0"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5" w:history="1">
        <w:r w:rsidRPr="00B94178">
          <w:rPr>
            <w:rStyle w:val="Hyperlink"/>
            <w:noProof/>
          </w:rPr>
          <w:t xml:space="preserve">Table 43: Question 23: Likert statement 5 – </w:t>
        </w:r>
        <w:r w:rsidRPr="00B94178">
          <w:rPr>
            <w:rStyle w:val="Hyperlink"/>
            <w:bCs/>
            <w:noProof/>
          </w:rPr>
          <w:t>I feel I can voice my needs and concerns without fear or judgement</w:t>
        </w:r>
        <w:r>
          <w:rPr>
            <w:noProof/>
            <w:webHidden/>
          </w:rPr>
          <w:tab/>
        </w:r>
        <w:r>
          <w:rPr>
            <w:noProof/>
            <w:webHidden/>
          </w:rPr>
          <w:fldChar w:fldCharType="begin"/>
        </w:r>
        <w:r>
          <w:rPr>
            <w:noProof/>
            <w:webHidden/>
          </w:rPr>
          <w:instrText xml:space="preserve"> PAGEREF _Toc121743995 \h </w:instrText>
        </w:r>
        <w:r>
          <w:rPr>
            <w:noProof/>
            <w:webHidden/>
          </w:rPr>
        </w:r>
        <w:r>
          <w:rPr>
            <w:noProof/>
            <w:webHidden/>
          </w:rPr>
          <w:fldChar w:fldCharType="separate"/>
        </w:r>
        <w:r w:rsidR="00321D18">
          <w:rPr>
            <w:noProof/>
            <w:webHidden/>
          </w:rPr>
          <w:t>77</w:t>
        </w:r>
        <w:r>
          <w:rPr>
            <w:noProof/>
            <w:webHidden/>
          </w:rPr>
          <w:fldChar w:fldCharType="end"/>
        </w:r>
      </w:hyperlink>
    </w:p>
    <w:p w14:paraId="7279BAB7" w14:textId="29E13305"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6" w:history="1">
        <w:r w:rsidRPr="00B94178">
          <w:rPr>
            <w:rStyle w:val="Hyperlink"/>
            <w:noProof/>
          </w:rPr>
          <w:t xml:space="preserve">Table 44: Question 23: Likert statement 6 – </w:t>
        </w:r>
        <w:r w:rsidRPr="00B94178">
          <w:rPr>
            <w:rStyle w:val="Hyperlink"/>
            <w:bCs/>
            <w:noProof/>
          </w:rPr>
          <w:t>I feel my disability is unwelcome at UQ</w:t>
        </w:r>
        <w:r>
          <w:rPr>
            <w:noProof/>
            <w:webHidden/>
          </w:rPr>
          <w:tab/>
        </w:r>
        <w:r>
          <w:rPr>
            <w:noProof/>
            <w:webHidden/>
          </w:rPr>
          <w:fldChar w:fldCharType="begin"/>
        </w:r>
        <w:r>
          <w:rPr>
            <w:noProof/>
            <w:webHidden/>
          </w:rPr>
          <w:instrText xml:space="preserve"> PAGEREF _Toc121743996 \h </w:instrText>
        </w:r>
        <w:r>
          <w:rPr>
            <w:noProof/>
            <w:webHidden/>
          </w:rPr>
        </w:r>
        <w:r>
          <w:rPr>
            <w:noProof/>
            <w:webHidden/>
          </w:rPr>
          <w:fldChar w:fldCharType="separate"/>
        </w:r>
        <w:r w:rsidR="00321D18">
          <w:rPr>
            <w:noProof/>
            <w:webHidden/>
          </w:rPr>
          <w:t>77</w:t>
        </w:r>
        <w:r>
          <w:rPr>
            <w:noProof/>
            <w:webHidden/>
          </w:rPr>
          <w:fldChar w:fldCharType="end"/>
        </w:r>
      </w:hyperlink>
    </w:p>
    <w:p w14:paraId="42FCEB20" w14:textId="24A3A5F3"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7" w:history="1">
        <w:r w:rsidRPr="00B94178">
          <w:rPr>
            <w:rStyle w:val="Hyperlink"/>
            <w:noProof/>
          </w:rPr>
          <w:t xml:space="preserve">Table 45: Question 23: Likert statement 7 – </w:t>
        </w:r>
        <w:r w:rsidRPr="00B94178">
          <w:rPr>
            <w:rStyle w:val="Hyperlink"/>
            <w:bCs/>
            <w:noProof/>
          </w:rPr>
          <w:t>I feel I am supported to succeed</w:t>
        </w:r>
        <w:r>
          <w:rPr>
            <w:noProof/>
            <w:webHidden/>
          </w:rPr>
          <w:tab/>
        </w:r>
        <w:r>
          <w:rPr>
            <w:noProof/>
            <w:webHidden/>
          </w:rPr>
          <w:fldChar w:fldCharType="begin"/>
        </w:r>
        <w:r>
          <w:rPr>
            <w:noProof/>
            <w:webHidden/>
          </w:rPr>
          <w:instrText xml:space="preserve"> PAGEREF _Toc121743997 \h </w:instrText>
        </w:r>
        <w:r>
          <w:rPr>
            <w:noProof/>
            <w:webHidden/>
          </w:rPr>
        </w:r>
        <w:r>
          <w:rPr>
            <w:noProof/>
            <w:webHidden/>
          </w:rPr>
          <w:fldChar w:fldCharType="separate"/>
        </w:r>
        <w:r w:rsidR="00321D18">
          <w:rPr>
            <w:noProof/>
            <w:webHidden/>
          </w:rPr>
          <w:t>78</w:t>
        </w:r>
        <w:r>
          <w:rPr>
            <w:noProof/>
            <w:webHidden/>
          </w:rPr>
          <w:fldChar w:fldCharType="end"/>
        </w:r>
      </w:hyperlink>
    </w:p>
    <w:p w14:paraId="7BD51326" w14:textId="76A29386"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8" w:history="1">
        <w:r w:rsidRPr="00B94178">
          <w:rPr>
            <w:rStyle w:val="Hyperlink"/>
            <w:noProof/>
          </w:rPr>
          <w:t xml:space="preserve">Table 46: Question 23: Likert statement 8 – </w:t>
        </w:r>
        <w:r w:rsidRPr="00B94178">
          <w:rPr>
            <w:rStyle w:val="Hyperlink"/>
            <w:bCs/>
            <w:noProof/>
          </w:rPr>
          <w:t>Course teachers understood how to implement my sap or respond to my needs</w:t>
        </w:r>
        <w:r>
          <w:rPr>
            <w:noProof/>
            <w:webHidden/>
          </w:rPr>
          <w:tab/>
        </w:r>
        <w:r>
          <w:rPr>
            <w:noProof/>
            <w:webHidden/>
          </w:rPr>
          <w:fldChar w:fldCharType="begin"/>
        </w:r>
        <w:r>
          <w:rPr>
            <w:noProof/>
            <w:webHidden/>
          </w:rPr>
          <w:instrText xml:space="preserve"> PAGEREF _Toc121743998 \h </w:instrText>
        </w:r>
        <w:r>
          <w:rPr>
            <w:noProof/>
            <w:webHidden/>
          </w:rPr>
        </w:r>
        <w:r>
          <w:rPr>
            <w:noProof/>
            <w:webHidden/>
          </w:rPr>
          <w:fldChar w:fldCharType="separate"/>
        </w:r>
        <w:r w:rsidR="00321D18">
          <w:rPr>
            <w:noProof/>
            <w:webHidden/>
          </w:rPr>
          <w:t>78</w:t>
        </w:r>
        <w:r>
          <w:rPr>
            <w:noProof/>
            <w:webHidden/>
          </w:rPr>
          <w:fldChar w:fldCharType="end"/>
        </w:r>
      </w:hyperlink>
    </w:p>
    <w:p w14:paraId="384C818E" w14:textId="3709EDDA" w:rsidR="00293D16" w:rsidRDefault="00293D16">
      <w:pPr>
        <w:pStyle w:val="TableofFigures"/>
        <w:tabs>
          <w:tab w:val="right" w:pos="9011"/>
        </w:tabs>
        <w:rPr>
          <w:rFonts w:asciiTheme="minorHAnsi" w:eastAsiaTheme="minorEastAsia" w:hAnsiTheme="minorHAnsi" w:cstheme="minorBidi"/>
          <w:noProof/>
          <w:sz w:val="24"/>
          <w:szCs w:val="24"/>
        </w:rPr>
      </w:pPr>
      <w:hyperlink w:anchor="_Toc121743999" w:history="1">
        <w:r w:rsidRPr="00B94178">
          <w:rPr>
            <w:rStyle w:val="Hyperlink"/>
            <w:noProof/>
          </w:rPr>
          <w:t xml:space="preserve">Table 47: Question 23: Likert statement 9 – </w:t>
        </w:r>
        <w:r w:rsidRPr="00B94178">
          <w:rPr>
            <w:rStyle w:val="Hyperlink"/>
            <w:bCs/>
            <w:noProof/>
          </w:rPr>
          <w:t>I feel that processes and learning activities at UQ are designed with my needs in mind</w:t>
        </w:r>
        <w:r>
          <w:rPr>
            <w:noProof/>
            <w:webHidden/>
          </w:rPr>
          <w:tab/>
        </w:r>
        <w:r>
          <w:rPr>
            <w:noProof/>
            <w:webHidden/>
          </w:rPr>
          <w:fldChar w:fldCharType="begin"/>
        </w:r>
        <w:r>
          <w:rPr>
            <w:noProof/>
            <w:webHidden/>
          </w:rPr>
          <w:instrText xml:space="preserve"> PAGEREF _Toc121743999 \h </w:instrText>
        </w:r>
        <w:r>
          <w:rPr>
            <w:noProof/>
            <w:webHidden/>
          </w:rPr>
        </w:r>
        <w:r>
          <w:rPr>
            <w:noProof/>
            <w:webHidden/>
          </w:rPr>
          <w:fldChar w:fldCharType="separate"/>
        </w:r>
        <w:r w:rsidR="00321D18">
          <w:rPr>
            <w:noProof/>
            <w:webHidden/>
          </w:rPr>
          <w:t>78</w:t>
        </w:r>
        <w:r>
          <w:rPr>
            <w:noProof/>
            <w:webHidden/>
          </w:rPr>
          <w:fldChar w:fldCharType="end"/>
        </w:r>
      </w:hyperlink>
    </w:p>
    <w:p w14:paraId="6A12FC06" w14:textId="17FA4963" w:rsidR="00293D16" w:rsidRDefault="00293D16">
      <w:pPr>
        <w:pStyle w:val="TableofFigures"/>
        <w:tabs>
          <w:tab w:val="right" w:pos="9011"/>
        </w:tabs>
        <w:rPr>
          <w:rFonts w:asciiTheme="minorHAnsi" w:eastAsiaTheme="minorEastAsia" w:hAnsiTheme="minorHAnsi" w:cstheme="minorBidi"/>
          <w:noProof/>
          <w:sz w:val="24"/>
          <w:szCs w:val="24"/>
        </w:rPr>
      </w:pPr>
      <w:hyperlink w:anchor="_Toc121744000" w:history="1">
        <w:r w:rsidRPr="00B94178">
          <w:rPr>
            <w:rStyle w:val="Hyperlink"/>
            <w:noProof/>
          </w:rPr>
          <w:t xml:space="preserve">Table 48: Question 23: Likert statement 10 – </w:t>
        </w:r>
        <w:r w:rsidRPr="00B94178">
          <w:rPr>
            <w:rStyle w:val="Hyperlink"/>
            <w:bCs/>
            <w:noProof/>
          </w:rPr>
          <w:t>I’ve been given helpful advice by UQ staff on types of adjustments that might meet my needs</w:t>
        </w:r>
        <w:r>
          <w:rPr>
            <w:noProof/>
            <w:webHidden/>
          </w:rPr>
          <w:tab/>
        </w:r>
        <w:r>
          <w:rPr>
            <w:noProof/>
            <w:webHidden/>
          </w:rPr>
          <w:fldChar w:fldCharType="begin"/>
        </w:r>
        <w:r>
          <w:rPr>
            <w:noProof/>
            <w:webHidden/>
          </w:rPr>
          <w:instrText xml:space="preserve"> PAGEREF _Toc121744000 \h </w:instrText>
        </w:r>
        <w:r>
          <w:rPr>
            <w:noProof/>
            <w:webHidden/>
          </w:rPr>
        </w:r>
        <w:r>
          <w:rPr>
            <w:noProof/>
            <w:webHidden/>
          </w:rPr>
          <w:fldChar w:fldCharType="separate"/>
        </w:r>
        <w:r w:rsidR="00321D18">
          <w:rPr>
            <w:noProof/>
            <w:webHidden/>
          </w:rPr>
          <w:t>79</w:t>
        </w:r>
        <w:r>
          <w:rPr>
            <w:noProof/>
            <w:webHidden/>
          </w:rPr>
          <w:fldChar w:fldCharType="end"/>
        </w:r>
      </w:hyperlink>
    </w:p>
    <w:p w14:paraId="755B7168" w14:textId="1E892375" w:rsidR="00293D16" w:rsidRDefault="00293D16">
      <w:pPr>
        <w:pStyle w:val="TableofFigures"/>
        <w:tabs>
          <w:tab w:val="right" w:pos="9011"/>
        </w:tabs>
        <w:rPr>
          <w:rFonts w:asciiTheme="minorHAnsi" w:eastAsiaTheme="minorEastAsia" w:hAnsiTheme="minorHAnsi" w:cstheme="minorBidi"/>
          <w:noProof/>
          <w:sz w:val="24"/>
          <w:szCs w:val="24"/>
        </w:rPr>
      </w:pPr>
      <w:hyperlink w:anchor="_Toc121744001" w:history="1">
        <w:r w:rsidRPr="00B94178">
          <w:rPr>
            <w:rStyle w:val="Hyperlink"/>
            <w:noProof/>
          </w:rPr>
          <w:t>Table 49: Question 23: Likert statement 11 – I am confused about what supports are available to me</w:t>
        </w:r>
        <w:r>
          <w:rPr>
            <w:noProof/>
            <w:webHidden/>
          </w:rPr>
          <w:tab/>
        </w:r>
        <w:r>
          <w:rPr>
            <w:noProof/>
            <w:webHidden/>
          </w:rPr>
          <w:fldChar w:fldCharType="begin"/>
        </w:r>
        <w:r>
          <w:rPr>
            <w:noProof/>
            <w:webHidden/>
          </w:rPr>
          <w:instrText xml:space="preserve"> PAGEREF _Toc121744001 \h </w:instrText>
        </w:r>
        <w:r>
          <w:rPr>
            <w:noProof/>
            <w:webHidden/>
          </w:rPr>
        </w:r>
        <w:r>
          <w:rPr>
            <w:noProof/>
            <w:webHidden/>
          </w:rPr>
          <w:fldChar w:fldCharType="separate"/>
        </w:r>
        <w:r w:rsidR="00321D18">
          <w:rPr>
            <w:noProof/>
            <w:webHidden/>
          </w:rPr>
          <w:t>79</w:t>
        </w:r>
        <w:r>
          <w:rPr>
            <w:noProof/>
            <w:webHidden/>
          </w:rPr>
          <w:fldChar w:fldCharType="end"/>
        </w:r>
      </w:hyperlink>
    </w:p>
    <w:p w14:paraId="501A8CF4" w14:textId="475C59E4" w:rsidR="00293D16" w:rsidRDefault="00293D16">
      <w:pPr>
        <w:pStyle w:val="TableofFigures"/>
        <w:tabs>
          <w:tab w:val="right" w:pos="9011"/>
        </w:tabs>
        <w:rPr>
          <w:rFonts w:asciiTheme="minorHAnsi" w:eastAsiaTheme="minorEastAsia" w:hAnsiTheme="minorHAnsi" w:cstheme="minorBidi"/>
          <w:noProof/>
          <w:sz w:val="24"/>
          <w:szCs w:val="24"/>
        </w:rPr>
      </w:pPr>
      <w:hyperlink w:anchor="_Toc121744002" w:history="1">
        <w:r w:rsidRPr="00B94178">
          <w:rPr>
            <w:rStyle w:val="Hyperlink"/>
            <w:noProof/>
          </w:rPr>
          <w:t xml:space="preserve">Table 50: Question 23: Likert statement 12 – </w:t>
        </w:r>
        <w:r w:rsidRPr="00B94178">
          <w:rPr>
            <w:rStyle w:val="Hyperlink"/>
            <w:bCs/>
            <w:noProof/>
          </w:rPr>
          <w:t>I would recommend UQ to other students with disability</w:t>
        </w:r>
        <w:r>
          <w:rPr>
            <w:noProof/>
            <w:webHidden/>
          </w:rPr>
          <w:tab/>
        </w:r>
        <w:r>
          <w:rPr>
            <w:noProof/>
            <w:webHidden/>
          </w:rPr>
          <w:fldChar w:fldCharType="begin"/>
        </w:r>
        <w:r>
          <w:rPr>
            <w:noProof/>
            <w:webHidden/>
          </w:rPr>
          <w:instrText xml:space="preserve"> PAGEREF _Toc121744002 \h </w:instrText>
        </w:r>
        <w:r>
          <w:rPr>
            <w:noProof/>
            <w:webHidden/>
          </w:rPr>
        </w:r>
        <w:r>
          <w:rPr>
            <w:noProof/>
            <w:webHidden/>
          </w:rPr>
          <w:fldChar w:fldCharType="separate"/>
        </w:r>
        <w:r w:rsidR="00321D18">
          <w:rPr>
            <w:noProof/>
            <w:webHidden/>
          </w:rPr>
          <w:t>79</w:t>
        </w:r>
        <w:r>
          <w:rPr>
            <w:noProof/>
            <w:webHidden/>
          </w:rPr>
          <w:fldChar w:fldCharType="end"/>
        </w:r>
      </w:hyperlink>
    </w:p>
    <w:p w14:paraId="5C5C54B1" w14:textId="259E5551" w:rsidR="00B30552" w:rsidRDefault="00C961D3" w:rsidP="00B30552">
      <w:r>
        <w:fldChar w:fldCharType="end"/>
      </w:r>
      <w:r w:rsidR="00B30552">
        <w:br w:type="page"/>
      </w:r>
    </w:p>
    <w:p w14:paraId="3D4EB569" w14:textId="1E37C3B9" w:rsidR="00BF192D" w:rsidRDefault="00BF192D" w:rsidP="00B30552">
      <w:pPr>
        <w:pStyle w:val="Heading1"/>
        <w:rPr>
          <w:rFonts w:eastAsia="Gill Sans"/>
        </w:rPr>
      </w:pPr>
      <w:bookmarkStart w:id="1" w:name="_Toc121744004"/>
      <w:r>
        <w:rPr>
          <w:rFonts w:eastAsia="Gill Sans"/>
        </w:rPr>
        <w:lastRenderedPageBreak/>
        <w:t>List of figures</w:t>
      </w:r>
      <w:bookmarkEnd w:id="1"/>
    </w:p>
    <w:p w14:paraId="6BB84A0A" w14:textId="112990E2" w:rsidR="00DA26FB" w:rsidRDefault="00BF192D">
      <w:pPr>
        <w:pStyle w:val="TableofFigures"/>
        <w:tabs>
          <w:tab w:val="right" w:pos="9011"/>
        </w:tabs>
        <w:rPr>
          <w:rFonts w:asciiTheme="minorHAnsi" w:eastAsiaTheme="minorEastAsia" w:hAnsiTheme="minorHAnsi" w:cstheme="minorBidi"/>
          <w:noProof/>
          <w:sz w:val="24"/>
          <w:szCs w:val="24"/>
        </w:rPr>
      </w:pPr>
      <w:r>
        <w:fldChar w:fldCharType="begin"/>
      </w:r>
      <w:r>
        <w:instrText xml:space="preserve"> TOC \h \z \c "Figure" </w:instrText>
      </w:r>
      <w:r>
        <w:fldChar w:fldCharType="separate"/>
      </w:r>
      <w:hyperlink w:anchor="_Toc121495914" w:history="1">
        <w:r w:rsidR="00DA26FB" w:rsidRPr="00B0314C">
          <w:rPr>
            <w:rStyle w:val="Hyperlink"/>
            <w:noProof/>
          </w:rPr>
          <w:t>Figure 1: Graph of age distribution of participants</w:t>
        </w:r>
        <w:r w:rsidR="00DA26FB">
          <w:rPr>
            <w:noProof/>
            <w:webHidden/>
          </w:rPr>
          <w:tab/>
        </w:r>
        <w:r w:rsidR="00DA26FB">
          <w:rPr>
            <w:noProof/>
            <w:webHidden/>
          </w:rPr>
          <w:fldChar w:fldCharType="begin"/>
        </w:r>
        <w:r w:rsidR="00DA26FB">
          <w:rPr>
            <w:noProof/>
            <w:webHidden/>
          </w:rPr>
          <w:instrText xml:space="preserve"> PAGEREF _Toc121495914 \h </w:instrText>
        </w:r>
        <w:r w:rsidR="00DA26FB">
          <w:rPr>
            <w:noProof/>
            <w:webHidden/>
          </w:rPr>
        </w:r>
        <w:r w:rsidR="00DA26FB">
          <w:rPr>
            <w:noProof/>
            <w:webHidden/>
          </w:rPr>
          <w:fldChar w:fldCharType="separate"/>
        </w:r>
        <w:r w:rsidR="00321D18">
          <w:rPr>
            <w:noProof/>
            <w:webHidden/>
          </w:rPr>
          <w:t>12</w:t>
        </w:r>
        <w:r w:rsidR="00DA26FB">
          <w:rPr>
            <w:noProof/>
            <w:webHidden/>
          </w:rPr>
          <w:fldChar w:fldCharType="end"/>
        </w:r>
      </w:hyperlink>
    </w:p>
    <w:p w14:paraId="17FD4152" w14:textId="7FA2241F"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15" w:history="1">
        <w:r w:rsidR="00DA26FB" w:rsidRPr="00B0314C">
          <w:rPr>
            <w:rStyle w:val="Hyperlink"/>
            <w:noProof/>
          </w:rPr>
          <w:t>Figure 2: Gender of participants (multiple responses were permitted resulting in percentages adding to more than 100%)</w:t>
        </w:r>
        <w:r w:rsidR="00DA26FB">
          <w:rPr>
            <w:noProof/>
            <w:webHidden/>
          </w:rPr>
          <w:tab/>
        </w:r>
        <w:r w:rsidR="00DA26FB">
          <w:rPr>
            <w:noProof/>
            <w:webHidden/>
          </w:rPr>
          <w:fldChar w:fldCharType="begin"/>
        </w:r>
        <w:r w:rsidR="00DA26FB">
          <w:rPr>
            <w:noProof/>
            <w:webHidden/>
          </w:rPr>
          <w:instrText xml:space="preserve"> PAGEREF _Toc121495915 \h </w:instrText>
        </w:r>
        <w:r w:rsidR="00DA26FB">
          <w:rPr>
            <w:noProof/>
            <w:webHidden/>
          </w:rPr>
        </w:r>
        <w:r w:rsidR="00DA26FB">
          <w:rPr>
            <w:noProof/>
            <w:webHidden/>
          </w:rPr>
          <w:fldChar w:fldCharType="separate"/>
        </w:r>
        <w:r w:rsidR="00321D18">
          <w:rPr>
            <w:noProof/>
            <w:webHidden/>
          </w:rPr>
          <w:t>13</w:t>
        </w:r>
        <w:r w:rsidR="00DA26FB">
          <w:rPr>
            <w:noProof/>
            <w:webHidden/>
          </w:rPr>
          <w:fldChar w:fldCharType="end"/>
        </w:r>
      </w:hyperlink>
    </w:p>
    <w:p w14:paraId="69BF989D" w14:textId="54B7409D"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16" w:history="1">
        <w:r w:rsidR="00DA26FB" w:rsidRPr="00B0314C">
          <w:rPr>
            <w:rStyle w:val="Hyperlink"/>
            <w:noProof/>
          </w:rPr>
          <w:t>Figure 3: Pie chart of domestic compared to international student respondents to the survey</w:t>
        </w:r>
        <w:r w:rsidR="00DA26FB">
          <w:rPr>
            <w:noProof/>
            <w:webHidden/>
          </w:rPr>
          <w:tab/>
        </w:r>
        <w:r w:rsidR="00DA26FB">
          <w:rPr>
            <w:noProof/>
            <w:webHidden/>
          </w:rPr>
          <w:fldChar w:fldCharType="begin"/>
        </w:r>
        <w:r w:rsidR="00DA26FB">
          <w:rPr>
            <w:noProof/>
            <w:webHidden/>
          </w:rPr>
          <w:instrText xml:space="preserve"> PAGEREF _Toc121495916 \h </w:instrText>
        </w:r>
        <w:r w:rsidR="00DA26FB">
          <w:rPr>
            <w:noProof/>
            <w:webHidden/>
          </w:rPr>
        </w:r>
        <w:r w:rsidR="00DA26FB">
          <w:rPr>
            <w:noProof/>
            <w:webHidden/>
          </w:rPr>
          <w:fldChar w:fldCharType="separate"/>
        </w:r>
        <w:r w:rsidR="00321D18">
          <w:rPr>
            <w:noProof/>
            <w:webHidden/>
          </w:rPr>
          <w:t>14</w:t>
        </w:r>
        <w:r w:rsidR="00DA26FB">
          <w:rPr>
            <w:noProof/>
            <w:webHidden/>
          </w:rPr>
          <w:fldChar w:fldCharType="end"/>
        </w:r>
      </w:hyperlink>
    </w:p>
    <w:p w14:paraId="764EB738" w14:textId="6C9299DD"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17" w:history="1">
        <w:r w:rsidR="00DA26FB" w:rsidRPr="00B0314C">
          <w:rPr>
            <w:rStyle w:val="Hyperlink"/>
            <w:noProof/>
          </w:rPr>
          <w:t>Figure 4: Mode of study indicated by respondents to the survey</w:t>
        </w:r>
        <w:r w:rsidR="00DA26FB">
          <w:rPr>
            <w:noProof/>
            <w:webHidden/>
          </w:rPr>
          <w:tab/>
        </w:r>
        <w:r w:rsidR="00DA26FB">
          <w:rPr>
            <w:noProof/>
            <w:webHidden/>
          </w:rPr>
          <w:fldChar w:fldCharType="begin"/>
        </w:r>
        <w:r w:rsidR="00DA26FB">
          <w:rPr>
            <w:noProof/>
            <w:webHidden/>
          </w:rPr>
          <w:instrText xml:space="preserve"> PAGEREF _Toc121495917 \h </w:instrText>
        </w:r>
        <w:r w:rsidR="00DA26FB">
          <w:rPr>
            <w:noProof/>
            <w:webHidden/>
          </w:rPr>
        </w:r>
        <w:r w:rsidR="00DA26FB">
          <w:rPr>
            <w:noProof/>
            <w:webHidden/>
          </w:rPr>
          <w:fldChar w:fldCharType="separate"/>
        </w:r>
        <w:r w:rsidR="00321D18">
          <w:rPr>
            <w:noProof/>
            <w:webHidden/>
          </w:rPr>
          <w:t>15</w:t>
        </w:r>
        <w:r w:rsidR="00DA26FB">
          <w:rPr>
            <w:noProof/>
            <w:webHidden/>
          </w:rPr>
          <w:fldChar w:fldCharType="end"/>
        </w:r>
      </w:hyperlink>
    </w:p>
    <w:p w14:paraId="44D7C6AB" w14:textId="70B79E5E"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18" w:history="1">
        <w:r w:rsidR="00DA26FB" w:rsidRPr="00B0314C">
          <w:rPr>
            <w:rStyle w:val="Hyperlink"/>
            <w:noProof/>
          </w:rPr>
          <w:t>Figure 5: Level of study indicated by respondents to the survey</w:t>
        </w:r>
        <w:r w:rsidR="00DA26FB">
          <w:rPr>
            <w:noProof/>
            <w:webHidden/>
          </w:rPr>
          <w:tab/>
        </w:r>
        <w:r w:rsidR="00DA26FB">
          <w:rPr>
            <w:noProof/>
            <w:webHidden/>
          </w:rPr>
          <w:fldChar w:fldCharType="begin"/>
        </w:r>
        <w:r w:rsidR="00DA26FB">
          <w:rPr>
            <w:noProof/>
            <w:webHidden/>
          </w:rPr>
          <w:instrText xml:space="preserve"> PAGEREF _Toc121495918 \h </w:instrText>
        </w:r>
        <w:r w:rsidR="00DA26FB">
          <w:rPr>
            <w:noProof/>
            <w:webHidden/>
          </w:rPr>
        </w:r>
        <w:r w:rsidR="00DA26FB">
          <w:rPr>
            <w:noProof/>
            <w:webHidden/>
          </w:rPr>
          <w:fldChar w:fldCharType="separate"/>
        </w:r>
        <w:r w:rsidR="00321D18">
          <w:rPr>
            <w:noProof/>
            <w:webHidden/>
          </w:rPr>
          <w:t>15</w:t>
        </w:r>
        <w:r w:rsidR="00DA26FB">
          <w:rPr>
            <w:noProof/>
            <w:webHidden/>
          </w:rPr>
          <w:fldChar w:fldCharType="end"/>
        </w:r>
      </w:hyperlink>
    </w:p>
    <w:p w14:paraId="24ED7A8B" w14:textId="6BAFF2E2"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19" w:history="1">
        <w:r w:rsidR="00DA26FB" w:rsidRPr="00B0314C">
          <w:rPr>
            <w:rStyle w:val="Hyperlink"/>
            <w:noProof/>
          </w:rPr>
          <w:t>Figure 6: Positive experience statements indicating levels of agreement or disagreement</w:t>
        </w:r>
        <w:r w:rsidR="00DA26FB">
          <w:rPr>
            <w:noProof/>
            <w:webHidden/>
          </w:rPr>
          <w:tab/>
        </w:r>
        <w:r w:rsidR="00DA26FB">
          <w:rPr>
            <w:noProof/>
            <w:webHidden/>
          </w:rPr>
          <w:fldChar w:fldCharType="begin"/>
        </w:r>
        <w:r w:rsidR="00DA26FB">
          <w:rPr>
            <w:noProof/>
            <w:webHidden/>
          </w:rPr>
          <w:instrText xml:space="preserve"> PAGEREF _Toc121495919 \h </w:instrText>
        </w:r>
        <w:r w:rsidR="00DA26FB">
          <w:rPr>
            <w:noProof/>
            <w:webHidden/>
          </w:rPr>
        </w:r>
        <w:r w:rsidR="00DA26FB">
          <w:rPr>
            <w:noProof/>
            <w:webHidden/>
          </w:rPr>
          <w:fldChar w:fldCharType="separate"/>
        </w:r>
        <w:r w:rsidR="00321D18">
          <w:rPr>
            <w:noProof/>
            <w:webHidden/>
          </w:rPr>
          <w:t>25</w:t>
        </w:r>
        <w:r w:rsidR="00DA26FB">
          <w:rPr>
            <w:noProof/>
            <w:webHidden/>
          </w:rPr>
          <w:fldChar w:fldCharType="end"/>
        </w:r>
      </w:hyperlink>
    </w:p>
    <w:p w14:paraId="4582F9F7" w14:textId="70F64940"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20" w:history="1">
        <w:r w:rsidR="00DA26FB" w:rsidRPr="00B0314C">
          <w:rPr>
            <w:rStyle w:val="Hyperlink"/>
            <w:noProof/>
          </w:rPr>
          <w:t>Figure 7: Neutral or negative experience statements indicating levels of agreement or disagreement</w:t>
        </w:r>
        <w:r w:rsidR="00DA26FB">
          <w:rPr>
            <w:noProof/>
            <w:webHidden/>
          </w:rPr>
          <w:tab/>
        </w:r>
        <w:r w:rsidR="00DA26FB">
          <w:rPr>
            <w:noProof/>
            <w:webHidden/>
          </w:rPr>
          <w:fldChar w:fldCharType="begin"/>
        </w:r>
        <w:r w:rsidR="00DA26FB">
          <w:rPr>
            <w:noProof/>
            <w:webHidden/>
          </w:rPr>
          <w:instrText xml:space="preserve"> PAGEREF _Toc121495920 \h </w:instrText>
        </w:r>
        <w:r w:rsidR="00DA26FB">
          <w:rPr>
            <w:noProof/>
            <w:webHidden/>
          </w:rPr>
        </w:r>
        <w:r w:rsidR="00DA26FB">
          <w:rPr>
            <w:noProof/>
            <w:webHidden/>
          </w:rPr>
          <w:fldChar w:fldCharType="separate"/>
        </w:r>
        <w:r w:rsidR="00321D18">
          <w:rPr>
            <w:noProof/>
            <w:webHidden/>
          </w:rPr>
          <w:t>26</w:t>
        </w:r>
        <w:r w:rsidR="00DA26FB">
          <w:rPr>
            <w:noProof/>
            <w:webHidden/>
          </w:rPr>
          <w:fldChar w:fldCharType="end"/>
        </w:r>
      </w:hyperlink>
    </w:p>
    <w:p w14:paraId="4CBC5FE8" w14:textId="46B41A79"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21" w:history="1">
        <w:r w:rsidR="00DA26FB" w:rsidRPr="00B0314C">
          <w:rPr>
            <w:rStyle w:val="Hyperlink"/>
            <w:noProof/>
          </w:rPr>
          <w:t>Figure 8: Word cloud of the three words participants used to describe the way they feel about their experience as a person with disability at the University of Queensland. Excluded are multi-word phrases. The terms ‘isolating’ and ‘isolated’ were used and have been combined in the word cloud as ‘isolated’</w:t>
        </w:r>
        <w:r w:rsidR="00DA26FB">
          <w:rPr>
            <w:noProof/>
            <w:webHidden/>
          </w:rPr>
          <w:tab/>
        </w:r>
        <w:r w:rsidR="00DA26FB">
          <w:rPr>
            <w:noProof/>
            <w:webHidden/>
          </w:rPr>
          <w:fldChar w:fldCharType="begin"/>
        </w:r>
        <w:r w:rsidR="00DA26FB">
          <w:rPr>
            <w:noProof/>
            <w:webHidden/>
          </w:rPr>
          <w:instrText xml:space="preserve"> PAGEREF _Toc121495921 \h </w:instrText>
        </w:r>
        <w:r w:rsidR="00DA26FB">
          <w:rPr>
            <w:noProof/>
            <w:webHidden/>
          </w:rPr>
        </w:r>
        <w:r w:rsidR="00DA26FB">
          <w:rPr>
            <w:noProof/>
            <w:webHidden/>
          </w:rPr>
          <w:fldChar w:fldCharType="separate"/>
        </w:r>
        <w:r w:rsidR="00321D18">
          <w:rPr>
            <w:noProof/>
            <w:webHidden/>
          </w:rPr>
          <w:t>27</w:t>
        </w:r>
        <w:r w:rsidR="00DA26FB">
          <w:rPr>
            <w:noProof/>
            <w:webHidden/>
          </w:rPr>
          <w:fldChar w:fldCharType="end"/>
        </w:r>
      </w:hyperlink>
    </w:p>
    <w:p w14:paraId="71B825B0" w14:textId="716E0414"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22" w:history="1">
        <w:r w:rsidR="00DA26FB" w:rsidRPr="00B0314C">
          <w:rPr>
            <w:rStyle w:val="Hyperlink"/>
            <w:noProof/>
          </w:rPr>
          <w:t>Figure 9: Pie chart of formal complaint data</w:t>
        </w:r>
        <w:r w:rsidR="00DA26FB">
          <w:rPr>
            <w:noProof/>
            <w:webHidden/>
          </w:rPr>
          <w:tab/>
        </w:r>
        <w:r w:rsidR="00DA26FB">
          <w:rPr>
            <w:noProof/>
            <w:webHidden/>
          </w:rPr>
          <w:fldChar w:fldCharType="begin"/>
        </w:r>
        <w:r w:rsidR="00DA26FB">
          <w:rPr>
            <w:noProof/>
            <w:webHidden/>
          </w:rPr>
          <w:instrText xml:space="preserve"> PAGEREF _Toc121495922 \h </w:instrText>
        </w:r>
        <w:r w:rsidR="00DA26FB">
          <w:rPr>
            <w:noProof/>
            <w:webHidden/>
          </w:rPr>
        </w:r>
        <w:r w:rsidR="00DA26FB">
          <w:rPr>
            <w:noProof/>
            <w:webHidden/>
          </w:rPr>
          <w:fldChar w:fldCharType="separate"/>
        </w:r>
        <w:r w:rsidR="00321D18">
          <w:rPr>
            <w:noProof/>
            <w:webHidden/>
          </w:rPr>
          <w:t>29</w:t>
        </w:r>
        <w:r w:rsidR="00DA26FB">
          <w:rPr>
            <w:noProof/>
            <w:webHidden/>
          </w:rPr>
          <w:fldChar w:fldCharType="end"/>
        </w:r>
      </w:hyperlink>
    </w:p>
    <w:p w14:paraId="408ACC0C" w14:textId="11129751"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23" w:history="1">
        <w:r w:rsidR="00DA26FB" w:rsidRPr="00B0314C">
          <w:rPr>
            <w:rStyle w:val="Hyperlink"/>
            <w:noProof/>
          </w:rPr>
          <w:t>Figure 10: Question 11: Graph indicating where participants require help from another person for various activities</w:t>
        </w:r>
        <w:r w:rsidR="00DA26FB">
          <w:rPr>
            <w:noProof/>
            <w:webHidden/>
          </w:rPr>
          <w:tab/>
        </w:r>
        <w:r w:rsidR="00DA26FB">
          <w:rPr>
            <w:noProof/>
            <w:webHidden/>
          </w:rPr>
          <w:fldChar w:fldCharType="begin"/>
        </w:r>
        <w:r w:rsidR="00DA26FB">
          <w:rPr>
            <w:noProof/>
            <w:webHidden/>
          </w:rPr>
          <w:instrText xml:space="preserve"> PAGEREF _Toc121495923 \h </w:instrText>
        </w:r>
        <w:r w:rsidR="00DA26FB">
          <w:rPr>
            <w:noProof/>
            <w:webHidden/>
          </w:rPr>
        </w:r>
        <w:r w:rsidR="00DA26FB">
          <w:rPr>
            <w:noProof/>
            <w:webHidden/>
          </w:rPr>
          <w:fldChar w:fldCharType="separate"/>
        </w:r>
        <w:r w:rsidR="00321D18">
          <w:rPr>
            <w:noProof/>
            <w:webHidden/>
          </w:rPr>
          <w:t>69</w:t>
        </w:r>
        <w:r w:rsidR="00DA26FB">
          <w:rPr>
            <w:noProof/>
            <w:webHidden/>
          </w:rPr>
          <w:fldChar w:fldCharType="end"/>
        </w:r>
      </w:hyperlink>
    </w:p>
    <w:p w14:paraId="27C2AC9F" w14:textId="6D9F55FE" w:rsidR="00DA26FB" w:rsidRDefault="006A20AA">
      <w:pPr>
        <w:pStyle w:val="TableofFigures"/>
        <w:tabs>
          <w:tab w:val="right" w:pos="9011"/>
        </w:tabs>
        <w:rPr>
          <w:rFonts w:asciiTheme="minorHAnsi" w:eastAsiaTheme="minorEastAsia" w:hAnsiTheme="minorHAnsi" w:cstheme="minorBidi"/>
          <w:noProof/>
          <w:sz w:val="24"/>
          <w:szCs w:val="24"/>
        </w:rPr>
      </w:pPr>
      <w:hyperlink w:anchor="_Toc121495924" w:history="1">
        <w:r w:rsidR="00DA26FB" w:rsidRPr="00B0314C">
          <w:rPr>
            <w:rStyle w:val="Hyperlink"/>
            <w:noProof/>
          </w:rPr>
          <w:t>Figure 11: Question 12: Graph indicating where participants use adaptive technology, assistive equipment or an assistance for various activities</w:t>
        </w:r>
        <w:r w:rsidR="00DA26FB">
          <w:rPr>
            <w:noProof/>
            <w:webHidden/>
          </w:rPr>
          <w:tab/>
        </w:r>
        <w:r w:rsidR="00DA26FB">
          <w:rPr>
            <w:noProof/>
            <w:webHidden/>
          </w:rPr>
          <w:fldChar w:fldCharType="begin"/>
        </w:r>
        <w:r w:rsidR="00DA26FB">
          <w:rPr>
            <w:noProof/>
            <w:webHidden/>
          </w:rPr>
          <w:instrText xml:space="preserve"> PAGEREF _Toc121495924 \h </w:instrText>
        </w:r>
        <w:r w:rsidR="00DA26FB">
          <w:rPr>
            <w:noProof/>
            <w:webHidden/>
          </w:rPr>
        </w:r>
        <w:r w:rsidR="00DA26FB">
          <w:rPr>
            <w:noProof/>
            <w:webHidden/>
          </w:rPr>
          <w:fldChar w:fldCharType="separate"/>
        </w:r>
        <w:r w:rsidR="00321D18">
          <w:rPr>
            <w:noProof/>
            <w:webHidden/>
          </w:rPr>
          <w:t>70</w:t>
        </w:r>
        <w:r w:rsidR="00DA26FB">
          <w:rPr>
            <w:noProof/>
            <w:webHidden/>
          </w:rPr>
          <w:fldChar w:fldCharType="end"/>
        </w:r>
      </w:hyperlink>
    </w:p>
    <w:p w14:paraId="116ED1F9" w14:textId="3583AFBF" w:rsidR="008C6E21" w:rsidRDefault="00BF192D" w:rsidP="008B5B23">
      <w:r>
        <w:fldChar w:fldCharType="end"/>
      </w:r>
    </w:p>
    <w:p w14:paraId="17F9F29A" w14:textId="77777777" w:rsidR="008C6E21" w:rsidRDefault="008C6E21">
      <w:pPr>
        <w:ind w:left="0"/>
      </w:pPr>
      <w:r>
        <w:br w:type="page"/>
      </w:r>
    </w:p>
    <w:p w14:paraId="221FB587" w14:textId="4BF6F4F7" w:rsidR="00BF192D" w:rsidRDefault="00B83CD4" w:rsidP="00B83CD4">
      <w:pPr>
        <w:ind w:left="0"/>
        <w:jc w:val="center"/>
      </w:pPr>
      <w:r>
        <w:lastRenderedPageBreak/>
        <w:t>[This page deliberately left blank]</w:t>
      </w:r>
    </w:p>
    <w:p w14:paraId="00000021" w14:textId="0FA1A3CE" w:rsidR="00B63B10" w:rsidRPr="00292C52" w:rsidRDefault="00CB6606" w:rsidP="00292C52">
      <w:pPr>
        <w:pStyle w:val="Heading1"/>
      </w:pPr>
      <w:bookmarkStart w:id="2" w:name="_Toc121744005"/>
      <w:r w:rsidRPr="00292C52">
        <w:lastRenderedPageBreak/>
        <w:t>Executive summary</w:t>
      </w:r>
      <w:bookmarkEnd w:id="2"/>
    </w:p>
    <w:p w14:paraId="253286CB" w14:textId="7A43D9C1" w:rsidR="00B769BD" w:rsidRDefault="007453D0" w:rsidP="008B5B23">
      <w:r>
        <w:t xml:space="preserve">This report makes recommendations for the University of Queensland to </w:t>
      </w:r>
      <w:r w:rsidR="005F4140">
        <w:t xml:space="preserve">improve the </w:t>
      </w:r>
      <w:r w:rsidR="005F4140" w:rsidRPr="008B5B23">
        <w:t>experience</w:t>
      </w:r>
      <w:r w:rsidR="005F4140">
        <w:t xml:space="preserve"> of students with disability in the university context and </w:t>
      </w:r>
      <w:r w:rsidR="00B769BD">
        <w:t xml:space="preserve">to fulfil the rights of those students to inclusion and equality of opportunity in education. </w:t>
      </w:r>
      <w:r w:rsidR="009A5F0C">
        <w:t xml:space="preserve">It does this through presenting the findings of </w:t>
      </w:r>
      <w:r w:rsidR="005D1361">
        <w:t xml:space="preserve">a </w:t>
      </w:r>
      <w:r w:rsidR="009A5F0C">
        <w:t>survey conducted with students with disability in 2022.</w:t>
      </w:r>
      <w:r w:rsidR="005D1361">
        <w:t xml:space="preserve"> Publication of the survey and report </w:t>
      </w:r>
      <w:r w:rsidR="004E33FC">
        <w:t xml:space="preserve">also aims to </w:t>
      </w:r>
      <w:r w:rsidR="005D1361" w:rsidRPr="005D1361">
        <w:t>facilitate comparative research nationally</w:t>
      </w:r>
      <w:r w:rsidR="005D1361">
        <w:t xml:space="preserve"> and internationally</w:t>
      </w:r>
      <w:r w:rsidR="005D1361" w:rsidRPr="005D1361">
        <w:t>, contribute to disability and education research tools, and progress inclusivity and education equity</w:t>
      </w:r>
      <w:r w:rsidR="004E33FC">
        <w:t>.</w:t>
      </w:r>
    </w:p>
    <w:p w14:paraId="00000022" w14:textId="7CCFB310" w:rsidR="00B63B10" w:rsidRDefault="00BB3E42" w:rsidP="008B5B23">
      <w:r>
        <w:t>The right to education has been recognised internationally as a</w:t>
      </w:r>
      <w:r w:rsidR="005F4140">
        <w:t xml:space="preserve"> </w:t>
      </w:r>
      <w:r>
        <w:t>human right</w:t>
      </w:r>
      <w:r w:rsidR="003F2D4C">
        <w:t>.</w:t>
      </w:r>
      <w:r>
        <w:t xml:space="preserve"> Australia has embraced that recognition through its </w:t>
      </w:r>
      <w:r w:rsidR="00426200">
        <w:t xml:space="preserve">adoption of obligations under international human rights agreements, including the </w:t>
      </w:r>
      <w:r w:rsidR="00426200">
        <w:rPr>
          <w:i/>
          <w:iCs/>
        </w:rPr>
        <w:t>Convention on the Rights of Persons with Disabilities</w:t>
      </w:r>
      <w:r w:rsidR="00426200">
        <w:t xml:space="preserve">, and through the enactment of rights to non-discrimination in education in the federal </w:t>
      </w:r>
      <w:r w:rsidR="00426200">
        <w:rPr>
          <w:i/>
          <w:iCs/>
        </w:rPr>
        <w:t>Disability Discrimination Act 1992</w:t>
      </w:r>
      <w:r w:rsidR="00426200">
        <w:t xml:space="preserve">, the </w:t>
      </w:r>
      <w:r w:rsidR="00426200">
        <w:rPr>
          <w:i/>
          <w:iCs/>
        </w:rPr>
        <w:t xml:space="preserve">Disability Standards for Education 2005 </w:t>
      </w:r>
      <w:r w:rsidR="00426200">
        <w:t>and in state and territory discrimination laws.</w:t>
      </w:r>
    </w:p>
    <w:p w14:paraId="4715794E" w14:textId="0FD43749" w:rsidR="003F2D4C" w:rsidRDefault="003F2D4C" w:rsidP="008B5B23">
      <w:r>
        <w:t xml:space="preserve">Achieving </w:t>
      </w:r>
      <w:r w:rsidR="00B24E11">
        <w:t xml:space="preserve">inclusion and full equality of opportunity in education for people with disability requires education providers, including universities, to be both pro-active and responsive. The pro-active work is to achieve a university that is </w:t>
      </w:r>
      <w:r w:rsidR="004B41E3">
        <w:t>inclusive by design,</w:t>
      </w:r>
      <w:r w:rsidR="00AD4C4A">
        <w:t xml:space="preserve"> and</w:t>
      </w:r>
      <w:r w:rsidR="004B41E3">
        <w:t xml:space="preserve"> ready to provide a rich and fulfilling educational experience for students with disability. This </w:t>
      </w:r>
      <w:r w:rsidR="00AD4C4A">
        <w:t>can be</w:t>
      </w:r>
      <w:r w:rsidR="004B41E3">
        <w:t xml:space="preserve"> achieved through </w:t>
      </w:r>
      <w:r w:rsidR="00B731C4">
        <w:t>a planned approach to the implementation of universal design principles and audits of existing processes, facilities</w:t>
      </w:r>
      <w:r w:rsidR="004E33FC">
        <w:t>,</w:t>
      </w:r>
      <w:r w:rsidR="00B731C4">
        <w:t xml:space="preserve"> and practices to remove all identifiable barriers. </w:t>
      </w:r>
      <w:r w:rsidR="00AD4C4A">
        <w:t>R</w:t>
      </w:r>
      <w:r w:rsidR="00B731C4">
        <w:t xml:space="preserve">esponsive work </w:t>
      </w:r>
      <w:r w:rsidR="00682717">
        <w:t xml:space="preserve">is </w:t>
      </w:r>
      <w:r w:rsidR="00A64833">
        <w:t xml:space="preserve">necessary </w:t>
      </w:r>
      <w:r w:rsidR="00493BD2">
        <w:t xml:space="preserve">to </w:t>
      </w:r>
      <w:r w:rsidR="00682717">
        <w:t>ensure that</w:t>
      </w:r>
      <w:r w:rsidR="004842C0">
        <w:t>,</w:t>
      </w:r>
      <w:r w:rsidR="00682717">
        <w:t xml:space="preserve"> when a student with disability identifies a continuing barrier to their full inclusion</w:t>
      </w:r>
      <w:r w:rsidR="00AD4C4A">
        <w:t>,</w:t>
      </w:r>
      <w:r w:rsidR="003759F7">
        <w:t xml:space="preserve"> </w:t>
      </w:r>
      <w:r w:rsidR="00AD4C4A">
        <w:t xml:space="preserve">the </w:t>
      </w:r>
      <w:r w:rsidR="003759F7">
        <w:t xml:space="preserve">student experiences a positive and ‘can do’ response that works with them to resolve the issues they are facing. </w:t>
      </w:r>
      <w:r w:rsidR="00A7317C">
        <w:t>This includes the work of ensuring Student Access Plans are properly tailored to the student’s needs and are implemented effectively throughout the student’s education.</w:t>
      </w:r>
      <w:r w:rsidR="00DD604C">
        <w:t xml:space="preserve"> Over time it can be anticipated that the work of implementing universal design principles will reduce the need for reasonable adjustments in the form of Student Access Plans. It is not, however, likely to ever result in the complete removal of that need, given the diversity o</w:t>
      </w:r>
      <w:r w:rsidR="00F644D2">
        <w:t>f conditions and impact of intersectionality of conditions</w:t>
      </w:r>
      <w:r w:rsidR="00DD190C">
        <w:t xml:space="preserve"> on a student’s particular functional capacities.</w:t>
      </w:r>
    </w:p>
    <w:p w14:paraId="33449781" w14:textId="3BA49DC8" w:rsidR="009A5F0C" w:rsidRDefault="00AD4C4A" w:rsidP="008B5B23">
      <w:r>
        <w:t>S</w:t>
      </w:r>
      <w:r w:rsidR="009A5F0C">
        <w:t xml:space="preserve">urvey </w:t>
      </w:r>
      <w:r>
        <w:t xml:space="preserve">participants </w:t>
      </w:r>
      <w:r w:rsidR="009A5F0C">
        <w:t>provided important insights, show</w:t>
      </w:r>
      <w:r>
        <w:t>casing</w:t>
      </w:r>
      <w:r w:rsidR="009A5F0C">
        <w:t xml:space="preserve"> both the positive and </w:t>
      </w:r>
      <w:r w:rsidR="006F70E9">
        <w:t xml:space="preserve">negative </w:t>
      </w:r>
      <w:r>
        <w:t>factors</w:t>
      </w:r>
      <w:r w:rsidR="006F70E9">
        <w:t xml:space="preserve"> that have shaped their education</w:t>
      </w:r>
      <w:r>
        <w:t>al experience</w:t>
      </w:r>
      <w:r w:rsidR="006F70E9">
        <w:t xml:space="preserve">. While the research team </w:t>
      </w:r>
      <w:r w:rsidR="00D03E2F">
        <w:t>was</w:t>
      </w:r>
      <w:r w:rsidR="006F70E9">
        <w:t xml:space="preserve"> </w:t>
      </w:r>
      <w:r w:rsidR="00151B1D">
        <w:t xml:space="preserve">unsurprised by some of the data, particularly in relation to challenges around the implementation of Student Access Plans, other aspects provided new and welcome insights. </w:t>
      </w:r>
      <w:r w:rsidR="00346B93">
        <w:t xml:space="preserve">It is noteworthy that the area of student support within the University </w:t>
      </w:r>
      <w:r w:rsidR="005C2606">
        <w:t>received</w:t>
      </w:r>
      <w:r w:rsidR="00262DFD">
        <w:t xml:space="preserve"> </w:t>
      </w:r>
      <w:r w:rsidR="0040523A">
        <w:t xml:space="preserve">favourable ratings </w:t>
      </w:r>
      <w:r w:rsidR="00DE687E">
        <w:t xml:space="preserve">in response to </w:t>
      </w:r>
      <w:r w:rsidR="006858AD">
        <w:t xml:space="preserve">several </w:t>
      </w:r>
      <w:r w:rsidR="00DE687E">
        <w:t xml:space="preserve">quantitative questions </w:t>
      </w:r>
      <w:r w:rsidR="00940E6C">
        <w:t xml:space="preserve">and </w:t>
      </w:r>
      <w:r w:rsidR="006A2AD3">
        <w:t xml:space="preserve">featured strongly in </w:t>
      </w:r>
      <w:r w:rsidR="00DE687E">
        <w:t xml:space="preserve">positive </w:t>
      </w:r>
      <w:r w:rsidR="00940E6C">
        <w:t>commentary</w:t>
      </w:r>
      <w:r w:rsidR="00DE687E">
        <w:t xml:space="preserve"> in response to the </w:t>
      </w:r>
      <w:r w:rsidR="00DE687E">
        <w:lastRenderedPageBreak/>
        <w:t>qualitative questions</w:t>
      </w:r>
      <w:r w:rsidR="00940E6C">
        <w:t>.</w:t>
      </w:r>
      <w:r w:rsidR="00836EFF">
        <w:t xml:space="preserve"> Alongside this, it is notable how many participants spoke of the positive impact of </w:t>
      </w:r>
      <w:r w:rsidR="000D5607">
        <w:t xml:space="preserve">the Student Union Disability Collective on their university experiences. </w:t>
      </w:r>
      <w:r w:rsidR="00B76B12" w:rsidRPr="00B76B12">
        <w:t>While this report focuses mainly on the quantitative data due to time constraints, the responses to most of the qualitative questions are reported</w:t>
      </w:r>
      <w:r w:rsidR="00BB2EFA">
        <w:rPr>
          <w:rStyle w:val="FootnoteReference"/>
        </w:rPr>
        <w:footnoteReference w:id="1"/>
      </w:r>
      <w:r w:rsidR="00B76B12" w:rsidRPr="00B76B12">
        <w:t xml:space="preserve"> and will be analysed and discussed in a later report.</w:t>
      </w:r>
    </w:p>
    <w:p w14:paraId="06D27AE6" w14:textId="6F8E2454" w:rsidR="0094639D" w:rsidRPr="00426200" w:rsidRDefault="0094639D" w:rsidP="008B5B23">
      <w:r>
        <w:t xml:space="preserve">Overall, the research findings provide clear indications of what further work needs to be done to ensure </w:t>
      </w:r>
      <w:r w:rsidR="00AD4C4A">
        <w:t>equitable access to education</w:t>
      </w:r>
      <w:r>
        <w:t xml:space="preserve"> for students with disability at the University of Queensland. These indications have been framed into the recommendations set out in the next section</w:t>
      </w:r>
      <w:r w:rsidR="00EE5983">
        <w:t>.</w:t>
      </w:r>
    </w:p>
    <w:p w14:paraId="4043A325" w14:textId="106A1F0C" w:rsidR="007A5304" w:rsidRDefault="007A5304" w:rsidP="00292C52">
      <w:pPr>
        <w:pStyle w:val="Heading1"/>
      </w:pPr>
      <w:bookmarkStart w:id="3" w:name="_Toc121744006"/>
      <w:r>
        <w:lastRenderedPageBreak/>
        <w:t>Recommendations</w:t>
      </w:r>
      <w:bookmarkEnd w:id="3"/>
    </w:p>
    <w:p w14:paraId="707557E8" w14:textId="23A77AED" w:rsidR="008E3E73" w:rsidRPr="008E3E73" w:rsidRDefault="006455BA" w:rsidP="008B5B23">
      <w:r>
        <w:t>In this section, the recommendations made later in the report are summarised and categorised</w:t>
      </w:r>
      <w:r w:rsidR="00705940">
        <w:t xml:space="preserve">. </w:t>
      </w:r>
      <w:r w:rsidR="00674E20">
        <w:t>We</w:t>
      </w:r>
      <w:r w:rsidR="00AD4D08">
        <w:t xml:space="preserve"> have not indicated</w:t>
      </w:r>
      <w:r w:rsidR="008C2661">
        <w:t xml:space="preserve"> </w:t>
      </w:r>
      <w:r w:rsidR="00F25DEB">
        <w:t xml:space="preserve">an </w:t>
      </w:r>
      <w:r w:rsidR="008C2661">
        <w:t>order of</w:t>
      </w:r>
      <w:r w:rsidR="00AD4D08">
        <w:t xml:space="preserve"> priorit</w:t>
      </w:r>
      <w:r w:rsidR="008C2661">
        <w:t>y</w:t>
      </w:r>
      <w:r w:rsidR="00AD4D08">
        <w:t xml:space="preserve"> for the recommendations</w:t>
      </w:r>
      <w:r w:rsidR="00674E20">
        <w:t>.</w:t>
      </w:r>
      <w:r w:rsidR="00AD4D08">
        <w:t xml:space="preserve"> </w:t>
      </w:r>
      <w:r w:rsidR="00674E20">
        <w:t>T</w:t>
      </w:r>
      <w:r w:rsidR="00493B0A">
        <w:t>he researchers note</w:t>
      </w:r>
      <w:r w:rsidR="00674E20">
        <w:t>, however,</w:t>
      </w:r>
      <w:r w:rsidR="00493B0A">
        <w:t xml:space="preserve"> that </w:t>
      </w:r>
      <w:r w:rsidR="00AD4D08">
        <w:t>Recommendation </w:t>
      </w:r>
      <w:r w:rsidR="00A66807">
        <w:t>1</w:t>
      </w:r>
      <w:r w:rsidR="00AD4D08">
        <w:t xml:space="preserve"> is core to the </w:t>
      </w:r>
      <w:r w:rsidR="00D45D74">
        <w:t xml:space="preserve">University’s approach to designing and implementing improvements </w:t>
      </w:r>
      <w:r w:rsidR="00493B0A">
        <w:t>that are</w:t>
      </w:r>
      <w:r w:rsidR="00D45D74">
        <w:t xml:space="preserve"> inclusive of the voice and experiences of students with disability</w:t>
      </w:r>
      <w:r w:rsidR="008C2661">
        <w:t>,</w:t>
      </w:r>
      <w:r w:rsidR="00D45D74">
        <w:t xml:space="preserve"> and </w:t>
      </w:r>
      <w:r w:rsidR="008C2661">
        <w:t xml:space="preserve">to </w:t>
      </w:r>
      <w:r w:rsidR="00D45D74">
        <w:t xml:space="preserve">ensuring </w:t>
      </w:r>
      <w:r w:rsidR="00493B0A">
        <w:t xml:space="preserve">that such initiatives </w:t>
      </w:r>
      <w:r w:rsidR="008C2661">
        <w:t>have appropriate oversight and are held</w:t>
      </w:r>
      <w:r w:rsidR="00493B0A">
        <w:t xml:space="preserve"> </w:t>
      </w:r>
      <w:r w:rsidR="008C2661">
        <w:t>accountable</w:t>
      </w:r>
      <w:r w:rsidR="00493B0A">
        <w:t xml:space="preserve"> to the students these initiatives are aimed</w:t>
      </w:r>
      <w:r w:rsidR="00365B72">
        <w:t xml:space="preserve"> to support</w:t>
      </w:r>
      <w:r w:rsidR="00493B0A">
        <w:t>.</w:t>
      </w:r>
      <w:r w:rsidR="008C2661">
        <w:t xml:space="preserve"> </w:t>
      </w:r>
      <w:r w:rsidR="00F25DEB">
        <w:t xml:space="preserve">It is also </w:t>
      </w:r>
      <w:r w:rsidR="00674E20">
        <w:t xml:space="preserve">of </w:t>
      </w:r>
      <w:r w:rsidR="00F25DEB">
        <w:t>not</w:t>
      </w:r>
      <w:r w:rsidR="00674E20">
        <w:t>e</w:t>
      </w:r>
      <w:r w:rsidR="00F25DEB">
        <w:t xml:space="preserve"> that Recommendation </w:t>
      </w:r>
      <w:r w:rsidR="006C76CA">
        <w:t>4</w:t>
      </w:r>
      <w:r w:rsidR="00F25DEB">
        <w:t xml:space="preserve"> is key to addressing many aspects of </w:t>
      </w:r>
      <w:r w:rsidR="00674E20">
        <w:t>the</w:t>
      </w:r>
      <w:r w:rsidR="00F25DEB">
        <w:t xml:space="preserve"> results and area</w:t>
      </w:r>
      <w:r w:rsidR="00BE1C2B">
        <w:t>s</w:t>
      </w:r>
      <w:r w:rsidR="00F25DEB">
        <w:t xml:space="preserve"> identified for improvement,</w:t>
      </w:r>
      <w:r w:rsidR="008C2661">
        <w:t xml:space="preserve"> and</w:t>
      </w:r>
      <w:r w:rsidR="00F25DEB">
        <w:t xml:space="preserve"> Recommendation</w:t>
      </w:r>
      <w:r w:rsidR="008C2661">
        <w:t xml:space="preserve"> </w:t>
      </w:r>
      <w:r w:rsidR="006C76CA">
        <w:t>6</w:t>
      </w:r>
      <w:r w:rsidR="00F25DEB">
        <w:t xml:space="preserve"> highlights potential collaborative directions </w:t>
      </w:r>
      <w:r w:rsidR="00BE1C2B">
        <w:t>towards wider adoption of proactive approaches to disability inclusion</w:t>
      </w:r>
      <w:r w:rsidR="00DA050C">
        <w:t xml:space="preserve"> throughout the sector</w:t>
      </w:r>
      <w:r w:rsidR="00BE1C2B">
        <w:t xml:space="preserve"> with the University of Queensland in a leading role</w:t>
      </w:r>
      <w:r w:rsidR="00F25DEB">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555"/>
        <w:gridCol w:w="7456"/>
      </w:tblGrid>
      <w:tr w:rsidR="00772650" w:rsidRPr="00772650" w14:paraId="41651396" w14:textId="77777777" w:rsidTr="00A17162">
        <w:trPr>
          <w:cantSplit/>
        </w:trPr>
        <w:tc>
          <w:tcPr>
            <w:tcW w:w="9011" w:type="dxa"/>
            <w:gridSpan w:val="2"/>
            <w:shd w:val="clear" w:color="auto" w:fill="auto"/>
          </w:tcPr>
          <w:p w14:paraId="31A927B5" w14:textId="2F72B355" w:rsidR="009A77A1" w:rsidRPr="00A17162" w:rsidRDefault="00980606" w:rsidP="00772650">
            <w:pPr>
              <w:pStyle w:val="Recnumber"/>
            </w:pPr>
            <w:r w:rsidRPr="00A17162">
              <w:t>1</w:t>
            </w:r>
            <w:r w:rsidR="00FD1DD9" w:rsidRPr="00A17162">
              <w:t xml:space="preserve"> </w:t>
            </w:r>
            <w:r w:rsidR="00717EED" w:rsidRPr="00A17162">
              <w:t>S</w:t>
            </w:r>
            <w:r w:rsidR="00973D7A" w:rsidRPr="00A17162">
              <w:t xml:space="preserve">trategic </w:t>
            </w:r>
            <w:r w:rsidR="00CE7D9E" w:rsidRPr="00A17162">
              <w:t>implementation and reporting</w:t>
            </w:r>
          </w:p>
        </w:tc>
      </w:tr>
      <w:tr w:rsidR="007A5304" w14:paraId="60BF6C10" w14:textId="77777777" w:rsidTr="00A17162">
        <w:trPr>
          <w:cantSplit/>
        </w:trPr>
        <w:tc>
          <w:tcPr>
            <w:tcW w:w="1555" w:type="dxa"/>
            <w:shd w:val="clear" w:color="auto" w:fill="auto"/>
          </w:tcPr>
          <w:p w14:paraId="3A10BB8A" w14:textId="21CF3763" w:rsidR="007A5304" w:rsidRPr="00A17162" w:rsidRDefault="00FA2939" w:rsidP="00772650">
            <w:pPr>
              <w:pStyle w:val="Recnumber"/>
            </w:pPr>
            <w:r w:rsidRPr="00A17162">
              <w:t>(</w:t>
            </w:r>
            <w:r w:rsidR="00980606" w:rsidRPr="00A17162">
              <w:t>a</w:t>
            </w:r>
            <w:r w:rsidRPr="00A17162">
              <w:t>)</w:t>
            </w:r>
          </w:p>
          <w:p w14:paraId="435C20BE" w14:textId="5BAC319F" w:rsidR="007A5304" w:rsidRPr="00A17162" w:rsidRDefault="007A5304" w:rsidP="00772650">
            <w:pPr>
              <w:pStyle w:val="Recpage"/>
            </w:pPr>
            <w:r w:rsidRPr="00A17162">
              <w:t xml:space="preserve">Page </w:t>
            </w:r>
            <w:r w:rsidR="0032734C" w:rsidRPr="00A17162">
              <w:t>3</w:t>
            </w:r>
            <w:r w:rsidR="00246378">
              <w:t>2</w:t>
            </w:r>
          </w:p>
        </w:tc>
        <w:tc>
          <w:tcPr>
            <w:tcW w:w="7456" w:type="dxa"/>
            <w:shd w:val="clear" w:color="auto" w:fill="auto"/>
          </w:tcPr>
          <w:p w14:paraId="4060E85F" w14:textId="1AD74149" w:rsidR="00EA32E3" w:rsidRPr="00A17162" w:rsidRDefault="007A5304" w:rsidP="008B5B23">
            <w:pPr>
              <w:pStyle w:val="Rectabletext"/>
            </w:pPr>
            <w:r w:rsidRPr="00A17162">
              <w:t>That the University of Queensland establish a process to work directly with the Student Union’s Disability Collective</w:t>
            </w:r>
            <w:r w:rsidR="00493B0A" w:rsidRPr="00A17162">
              <w:t xml:space="preserve">, </w:t>
            </w:r>
            <w:r w:rsidRPr="00A17162">
              <w:t xml:space="preserve">interested students </w:t>
            </w:r>
            <w:r w:rsidR="002A0EB3" w:rsidRPr="00A17162">
              <w:t xml:space="preserve">and recent graduates </w:t>
            </w:r>
            <w:r w:rsidRPr="00A17162">
              <w:t>with disability to review the findings and together develop strategies to improve inclusion and educational opportunities for students with disability</w:t>
            </w:r>
            <w:r w:rsidR="00A82D28" w:rsidRPr="00A17162">
              <w:t xml:space="preserve"> (</w:t>
            </w:r>
            <w:r w:rsidR="00057534" w:rsidRPr="00A17162">
              <w:t>‘Review and Development Process’)</w:t>
            </w:r>
            <w:r w:rsidRPr="00A17162">
              <w:t xml:space="preserve">, with those strategies to be added to the </w:t>
            </w:r>
            <w:r w:rsidR="00FA6DF9" w:rsidRPr="00A17162">
              <w:t xml:space="preserve">University’s </w:t>
            </w:r>
            <w:r w:rsidRPr="00A17162">
              <w:t>Disability Action Plan</w:t>
            </w:r>
            <w:r w:rsidR="002F47DE" w:rsidRPr="00A17162">
              <w:t xml:space="preserve"> and integrated into all relevant University planning and implementation processes</w:t>
            </w:r>
            <w:r w:rsidRPr="00A17162">
              <w:t>.</w:t>
            </w:r>
          </w:p>
        </w:tc>
      </w:tr>
      <w:tr w:rsidR="00643A4C" w14:paraId="10ABDA90" w14:textId="77777777" w:rsidTr="00A17162">
        <w:trPr>
          <w:cantSplit/>
        </w:trPr>
        <w:tc>
          <w:tcPr>
            <w:tcW w:w="1555" w:type="dxa"/>
            <w:shd w:val="clear" w:color="auto" w:fill="auto"/>
          </w:tcPr>
          <w:p w14:paraId="07AD578F" w14:textId="0FAD516C" w:rsidR="00643A4C" w:rsidRPr="00A17162" w:rsidRDefault="00643A4C" w:rsidP="00772650">
            <w:pPr>
              <w:pStyle w:val="Recnumber"/>
            </w:pPr>
            <w:r w:rsidRPr="00A17162">
              <w:t>(</w:t>
            </w:r>
            <w:r w:rsidR="00980606" w:rsidRPr="00A17162">
              <w:t>b</w:t>
            </w:r>
            <w:r w:rsidRPr="00A17162">
              <w:t>)</w:t>
            </w:r>
          </w:p>
          <w:p w14:paraId="1FEE18F4" w14:textId="78B89FCB" w:rsidR="00643A4C" w:rsidRPr="00A17162" w:rsidRDefault="00643A4C" w:rsidP="00772650">
            <w:pPr>
              <w:pStyle w:val="Recpage"/>
            </w:pPr>
            <w:r w:rsidRPr="00A17162">
              <w:t xml:space="preserve">Page </w:t>
            </w:r>
            <w:r w:rsidR="0032734C" w:rsidRPr="00A17162">
              <w:t>3</w:t>
            </w:r>
            <w:r w:rsidR="00752060">
              <w:t>2</w:t>
            </w:r>
          </w:p>
        </w:tc>
        <w:tc>
          <w:tcPr>
            <w:tcW w:w="7456" w:type="dxa"/>
            <w:shd w:val="clear" w:color="auto" w:fill="auto"/>
          </w:tcPr>
          <w:p w14:paraId="0C400FD3" w14:textId="3E28CF43" w:rsidR="00643A4C" w:rsidRPr="00A17162" w:rsidRDefault="00B92431" w:rsidP="008B5B23">
            <w:pPr>
              <w:pStyle w:val="Rectabletext"/>
            </w:pPr>
            <w:r w:rsidRPr="00A17162">
              <w:t>That the University of Queensland develop and maintain a role for representatives of the Student Union’s Disability Collective in the implementation, monitoring and review of strategies identified through the Review and Development Process.</w:t>
            </w:r>
          </w:p>
        </w:tc>
      </w:tr>
      <w:tr w:rsidR="002F47DE" w14:paraId="11A70E5A" w14:textId="77777777" w:rsidTr="00A17162">
        <w:trPr>
          <w:cantSplit/>
        </w:trPr>
        <w:tc>
          <w:tcPr>
            <w:tcW w:w="9011" w:type="dxa"/>
            <w:gridSpan w:val="2"/>
            <w:shd w:val="clear" w:color="auto" w:fill="auto"/>
          </w:tcPr>
          <w:p w14:paraId="76ED88D3" w14:textId="4F7F5064" w:rsidR="002F47DE" w:rsidRPr="00A17162" w:rsidRDefault="008A38CB" w:rsidP="00772650">
            <w:pPr>
              <w:pStyle w:val="Recnumber"/>
            </w:pPr>
            <w:r w:rsidRPr="00A17162">
              <w:t>2</w:t>
            </w:r>
            <w:r w:rsidR="002F47DE" w:rsidRPr="00A17162">
              <w:t xml:space="preserve"> Support and access</w:t>
            </w:r>
          </w:p>
        </w:tc>
      </w:tr>
      <w:tr w:rsidR="002F47DE" w14:paraId="0C430784" w14:textId="77777777" w:rsidTr="00A17162">
        <w:trPr>
          <w:cantSplit/>
        </w:trPr>
        <w:tc>
          <w:tcPr>
            <w:tcW w:w="1555" w:type="dxa"/>
            <w:shd w:val="clear" w:color="auto" w:fill="auto"/>
          </w:tcPr>
          <w:p w14:paraId="057132DC" w14:textId="193E8CC9" w:rsidR="002F47DE" w:rsidRPr="00A17162" w:rsidRDefault="002F47DE" w:rsidP="00772650">
            <w:pPr>
              <w:pStyle w:val="Recnumber"/>
            </w:pPr>
            <w:r w:rsidRPr="00A17162">
              <w:t>(</w:t>
            </w:r>
            <w:r w:rsidR="00980606" w:rsidRPr="00A17162">
              <w:t>a</w:t>
            </w:r>
            <w:r w:rsidRPr="00A17162">
              <w:t>)</w:t>
            </w:r>
          </w:p>
          <w:p w14:paraId="3EFE1621" w14:textId="1B2827AE" w:rsidR="002F47DE" w:rsidRPr="00A17162" w:rsidRDefault="002F47DE" w:rsidP="00772650">
            <w:pPr>
              <w:pStyle w:val="Recpage"/>
            </w:pPr>
            <w:r w:rsidRPr="00A17162">
              <w:t>Page 3</w:t>
            </w:r>
            <w:r w:rsidR="00976D19">
              <w:t>3</w:t>
            </w:r>
          </w:p>
        </w:tc>
        <w:tc>
          <w:tcPr>
            <w:tcW w:w="7456" w:type="dxa"/>
            <w:shd w:val="clear" w:color="auto" w:fill="auto"/>
          </w:tcPr>
          <w:p w14:paraId="34A3D584" w14:textId="0AAEC96A" w:rsidR="002F47DE" w:rsidRPr="00A17162" w:rsidRDefault="002F47DE" w:rsidP="008B5B23">
            <w:pPr>
              <w:pStyle w:val="Rectabletext"/>
            </w:pPr>
            <w:r w:rsidRPr="00A17162">
              <w:t xml:space="preserve">That the University use the Review and Development </w:t>
            </w:r>
            <w:r w:rsidR="003A7E17">
              <w:t>P</w:t>
            </w:r>
            <w:r w:rsidRPr="00A17162">
              <w:t xml:space="preserve">rocess to identify reasons current and prospective students with disability may not disclose their </w:t>
            </w:r>
            <w:proofErr w:type="gramStart"/>
            <w:r w:rsidRPr="00A17162">
              <w:t>condition</w:t>
            </w:r>
            <w:r w:rsidR="0015561B" w:rsidRPr="00A17162">
              <w:t>,</w:t>
            </w:r>
            <w:r w:rsidRPr="00A17162">
              <w:t xml:space="preserve"> and</w:t>
            </w:r>
            <w:proofErr w:type="gramEnd"/>
            <w:r w:rsidRPr="00A17162">
              <w:t xml:space="preserve"> develop communication and other strategies to overcome non-disclosure.</w:t>
            </w:r>
          </w:p>
        </w:tc>
      </w:tr>
      <w:tr w:rsidR="002F47DE" w14:paraId="461DF416" w14:textId="77777777" w:rsidTr="00A17162">
        <w:trPr>
          <w:cantSplit/>
        </w:trPr>
        <w:tc>
          <w:tcPr>
            <w:tcW w:w="1555" w:type="dxa"/>
            <w:shd w:val="clear" w:color="auto" w:fill="auto"/>
          </w:tcPr>
          <w:p w14:paraId="78D0A55F" w14:textId="0E8F0660" w:rsidR="002F47DE" w:rsidRPr="00A17162" w:rsidRDefault="002F47DE" w:rsidP="00772650">
            <w:pPr>
              <w:pStyle w:val="Recnumber"/>
            </w:pPr>
            <w:r w:rsidRPr="00A17162">
              <w:t>(</w:t>
            </w:r>
            <w:r w:rsidR="00980606" w:rsidRPr="00A17162">
              <w:t>b</w:t>
            </w:r>
            <w:r w:rsidRPr="00A17162">
              <w:t>)</w:t>
            </w:r>
          </w:p>
          <w:p w14:paraId="117D34DE" w14:textId="4B2C076B" w:rsidR="002F47DE" w:rsidRPr="00A17162" w:rsidRDefault="002F47DE" w:rsidP="00772650">
            <w:pPr>
              <w:pStyle w:val="Recpage"/>
            </w:pPr>
            <w:r w:rsidRPr="00A17162">
              <w:t>Page 3</w:t>
            </w:r>
            <w:r w:rsidR="00976D19">
              <w:t>3</w:t>
            </w:r>
          </w:p>
        </w:tc>
        <w:tc>
          <w:tcPr>
            <w:tcW w:w="7456" w:type="dxa"/>
            <w:shd w:val="clear" w:color="auto" w:fill="auto"/>
          </w:tcPr>
          <w:p w14:paraId="0B61E86A" w14:textId="16A42F1C" w:rsidR="002F47DE" w:rsidRPr="00A17162" w:rsidRDefault="002F47DE" w:rsidP="008B5B23">
            <w:pPr>
              <w:pStyle w:val="Rectabletext"/>
            </w:pPr>
            <w:r w:rsidRPr="00A17162">
              <w:t xml:space="preserve">That the University use the Review and Development </w:t>
            </w:r>
            <w:r w:rsidR="003A7E17">
              <w:t>P</w:t>
            </w:r>
            <w:r w:rsidRPr="00A17162">
              <w:t xml:space="preserve">rocess to identify more effective ways to promote the availability of Student Access Plans </w:t>
            </w:r>
            <w:r w:rsidR="00607AA8" w:rsidRPr="00A17162">
              <w:t xml:space="preserve">and other academic adjustments </w:t>
            </w:r>
            <w:r w:rsidRPr="00A17162">
              <w:t xml:space="preserve">for students with </w:t>
            </w:r>
            <w:proofErr w:type="gramStart"/>
            <w:r w:rsidRPr="00A17162">
              <w:t>disability</w:t>
            </w:r>
            <w:r w:rsidR="00D42EFB" w:rsidRPr="00A17162">
              <w:t>,</w:t>
            </w:r>
            <w:r w:rsidRPr="00A17162">
              <w:t xml:space="preserve"> and</w:t>
            </w:r>
            <w:proofErr w:type="gramEnd"/>
            <w:r w:rsidRPr="00A17162">
              <w:t xml:space="preserve"> implement those mechanisms.</w:t>
            </w:r>
          </w:p>
        </w:tc>
      </w:tr>
      <w:tr w:rsidR="002F47DE" w14:paraId="070CF3BE" w14:textId="77777777" w:rsidTr="00A17162">
        <w:trPr>
          <w:cantSplit/>
        </w:trPr>
        <w:tc>
          <w:tcPr>
            <w:tcW w:w="1555" w:type="dxa"/>
            <w:tcBorders>
              <w:top w:val="single" w:sz="4" w:space="0" w:color="auto"/>
              <w:bottom w:val="single" w:sz="4" w:space="0" w:color="auto"/>
            </w:tcBorders>
            <w:shd w:val="clear" w:color="auto" w:fill="auto"/>
          </w:tcPr>
          <w:p w14:paraId="5E36FA81" w14:textId="0CD31C04" w:rsidR="002F47DE" w:rsidRPr="00A17162" w:rsidRDefault="002F47DE" w:rsidP="00772650">
            <w:pPr>
              <w:pStyle w:val="Recnumber"/>
            </w:pPr>
            <w:r w:rsidRPr="00A17162">
              <w:lastRenderedPageBreak/>
              <w:t>(</w:t>
            </w:r>
            <w:r w:rsidR="00980606" w:rsidRPr="00A17162">
              <w:t>c</w:t>
            </w:r>
            <w:r w:rsidRPr="00A17162">
              <w:t>)</w:t>
            </w:r>
          </w:p>
          <w:p w14:paraId="7E351441" w14:textId="0955F789" w:rsidR="002F47DE" w:rsidRPr="00A17162" w:rsidRDefault="002F47DE" w:rsidP="00772650">
            <w:pPr>
              <w:pStyle w:val="Recpage"/>
            </w:pPr>
            <w:r w:rsidRPr="00A17162">
              <w:t>Page 3</w:t>
            </w:r>
            <w:r w:rsidR="00976D19">
              <w:t>4</w:t>
            </w:r>
          </w:p>
        </w:tc>
        <w:tc>
          <w:tcPr>
            <w:tcW w:w="7456" w:type="dxa"/>
            <w:tcBorders>
              <w:top w:val="single" w:sz="4" w:space="0" w:color="auto"/>
              <w:bottom w:val="single" w:sz="4" w:space="0" w:color="auto"/>
            </w:tcBorders>
            <w:shd w:val="clear" w:color="auto" w:fill="auto"/>
          </w:tcPr>
          <w:p w14:paraId="5557094F" w14:textId="2E099216" w:rsidR="002F47DE" w:rsidRPr="00A17162" w:rsidRDefault="002F47DE" w:rsidP="008B5B23">
            <w:pPr>
              <w:pStyle w:val="Rectabletext"/>
            </w:pPr>
            <w:r w:rsidRPr="00A17162">
              <w:t>That the University engage a qualified access consultant to conduct an audit to ensure that inclusive education opportunities are available to all people with disability, including those with physical, sensory, psycho-social, cognitive and/or neuro-diverse conditions. From that audit, develop access improvement strategies to be added to the University’s Disability Action Plan and integrated into all relevant planning processes of the University.</w:t>
            </w:r>
          </w:p>
        </w:tc>
      </w:tr>
      <w:tr w:rsidR="002F47DE" w14:paraId="79005302" w14:textId="77777777" w:rsidTr="00A17162">
        <w:trPr>
          <w:cantSplit/>
        </w:trPr>
        <w:tc>
          <w:tcPr>
            <w:tcW w:w="1555" w:type="dxa"/>
            <w:tcBorders>
              <w:top w:val="single" w:sz="4" w:space="0" w:color="auto"/>
            </w:tcBorders>
            <w:shd w:val="clear" w:color="auto" w:fill="auto"/>
          </w:tcPr>
          <w:p w14:paraId="1574A487" w14:textId="32ADAC66" w:rsidR="002F47DE" w:rsidRPr="00A17162" w:rsidRDefault="002F47DE" w:rsidP="00772650">
            <w:pPr>
              <w:pStyle w:val="Recnumber"/>
            </w:pPr>
            <w:r w:rsidRPr="00A17162">
              <w:t>(</w:t>
            </w:r>
            <w:r w:rsidR="00980606" w:rsidRPr="00A17162">
              <w:t>d</w:t>
            </w:r>
            <w:r w:rsidRPr="00A17162">
              <w:t>)</w:t>
            </w:r>
          </w:p>
          <w:p w14:paraId="36D8927B" w14:textId="73977B2E" w:rsidR="002F47DE" w:rsidRPr="00A17162" w:rsidRDefault="002F47DE" w:rsidP="00772650">
            <w:pPr>
              <w:pStyle w:val="Recpage"/>
            </w:pPr>
            <w:r w:rsidRPr="00A17162">
              <w:t xml:space="preserve">Page </w:t>
            </w:r>
            <w:r w:rsidR="00032418">
              <w:t>39</w:t>
            </w:r>
          </w:p>
        </w:tc>
        <w:tc>
          <w:tcPr>
            <w:tcW w:w="7456" w:type="dxa"/>
            <w:tcBorders>
              <w:top w:val="single" w:sz="4" w:space="0" w:color="auto"/>
            </w:tcBorders>
            <w:shd w:val="clear" w:color="auto" w:fill="auto"/>
          </w:tcPr>
          <w:p w14:paraId="2D783E71" w14:textId="6C5AAAF3" w:rsidR="002F47DE" w:rsidRPr="00A17162" w:rsidRDefault="002F47DE" w:rsidP="008B5B23">
            <w:pPr>
              <w:pStyle w:val="Rectabletext"/>
            </w:pPr>
            <w:r w:rsidRPr="00A17162">
              <w:t xml:space="preserve">That the University work with the Review and Development </w:t>
            </w:r>
            <w:r w:rsidR="00B00112">
              <w:t>P</w:t>
            </w:r>
            <w:r w:rsidRPr="00A17162">
              <w:t>rocess to consider the responses to Questions 31 and 32 about the impact of changes arising from the pandemic to identify mechanisms that have affected accessibility, both positively and</w:t>
            </w:r>
            <w:r w:rsidR="003F750D">
              <w:t>/or</w:t>
            </w:r>
            <w:r w:rsidRPr="00A17162">
              <w:t xml:space="preserve"> negatively.</w:t>
            </w:r>
          </w:p>
        </w:tc>
      </w:tr>
      <w:tr w:rsidR="002F47DE" w14:paraId="4FD67432" w14:textId="77777777" w:rsidTr="00A17162">
        <w:trPr>
          <w:cantSplit/>
        </w:trPr>
        <w:tc>
          <w:tcPr>
            <w:tcW w:w="9011" w:type="dxa"/>
            <w:gridSpan w:val="2"/>
            <w:tcBorders>
              <w:bottom w:val="single" w:sz="4" w:space="0" w:color="auto"/>
            </w:tcBorders>
            <w:shd w:val="clear" w:color="auto" w:fill="auto"/>
          </w:tcPr>
          <w:p w14:paraId="20DCC0A0" w14:textId="2DBABFA6" w:rsidR="002F47DE" w:rsidRPr="00A17162" w:rsidRDefault="008A38CB" w:rsidP="00772650">
            <w:pPr>
              <w:pStyle w:val="Recnumber"/>
            </w:pPr>
            <w:r w:rsidRPr="00A17162">
              <w:t>3</w:t>
            </w:r>
            <w:r w:rsidR="002F47DE" w:rsidRPr="00A17162">
              <w:t xml:space="preserve"> Legislative obligations and processes</w:t>
            </w:r>
          </w:p>
        </w:tc>
      </w:tr>
      <w:tr w:rsidR="002F47DE" w14:paraId="3C725E88" w14:textId="77777777" w:rsidTr="00A17162">
        <w:trPr>
          <w:cantSplit/>
        </w:trPr>
        <w:tc>
          <w:tcPr>
            <w:tcW w:w="1555" w:type="dxa"/>
            <w:tcBorders>
              <w:bottom w:val="single" w:sz="4" w:space="0" w:color="auto"/>
            </w:tcBorders>
            <w:shd w:val="clear" w:color="auto" w:fill="auto"/>
          </w:tcPr>
          <w:p w14:paraId="1DE47F1A" w14:textId="247CC324" w:rsidR="002F47DE" w:rsidRPr="00A17162" w:rsidRDefault="002F47DE" w:rsidP="00772650">
            <w:pPr>
              <w:pStyle w:val="Recnumber"/>
            </w:pPr>
            <w:r w:rsidRPr="00A17162">
              <w:t>(</w:t>
            </w:r>
            <w:r w:rsidR="00980606" w:rsidRPr="00A17162">
              <w:t>a</w:t>
            </w:r>
            <w:r w:rsidRPr="00A17162">
              <w:t>)</w:t>
            </w:r>
          </w:p>
          <w:p w14:paraId="358BAF61" w14:textId="5D38C1E3" w:rsidR="002F47DE" w:rsidRPr="00A17162" w:rsidRDefault="002F47DE" w:rsidP="00772650">
            <w:pPr>
              <w:pStyle w:val="Recpage"/>
            </w:pPr>
            <w:r w:rsidRPr="00A17162">
              <w:t>Page 3</w:t>
            </w:r>
            <w:r w:rsidR="00976D19">
              <w:t>4</w:t>
            </w:r>
          </w:p>
        </w:tc>
        <w:tc>
          <w:tcPr>
            <w:tcW w:w="7456" w:type="dxa"/>
            <w:tcBorders>
              <w:bottom w:val="single" w:sz="4" w:space="0" w:color="auto"/>
            </w:tcBorders>
            <w:shd w:val="clear" w:color="auto" w:fill="auto"/>
          </w:tcPr>
          <w:p w14:paraId="4AD3DA81" w14:textId="2813585E" w:rsidR="002F47DE" w:rsidRPr="00A17162" w:rsidRDefault="002F47DE" w:rsidP="008B5B23">
            <w:pPr>
              <w:pStyle w:val="Rectabletext"/>
            </w:pPr>
            <w:r w:rsidRPr="00A17162">
              <w:t xml:space="preserve">That the University ensure that work with the Review and Development </w:t>
            </w:r>
            <w:r w:rsidR="003F750D">
              <w:t>P</w:t>
            </w:r>
            <w:r w:rsidRPr="00A17162">
              <w:t>rocess prioritise</w:t>
            </w:r>
            <w:r w:rsidR="00B41B55" w:rsidRPr="00A17162">
              <w:t>s</w:t>
            </w:r>
            <w:r w:rsidRPr="00A17162">
              <w:t xml:space="preserve"> consideration of its administrative procedures, policies and/or bureaucratic processes to ensure that barriers to full inclusion and a satisfactory student experience for students with disability are identified and addressed.</w:t>
            </w:r>
          </w:p>
        </w:tc>
      </w:tr>
      <w:tr w:rsidR="002F47DE" w14:paraId="0A5A42BF" w14:textId="77777777" w:rsidTr="00A17162">
        <w:trPr>
          <w:cantSplit/>
        </w:trPr>
        <w:tc>
          <w:tcPr>
            <w:tcW w:w="1555" w:type="dxa"/>
            <w:shd w:val="clear" w:color="auto" w:fill="auto"/>
          </w:tcPr>
          <w:p w14:paraId="548ECC8E" w14:textId="7E8EB268" w:rsidR="002F47DE" w:rsidRPr="00A17162" w:rsidRDefault="002F47DE" w:rsidP="00772650">
            <w:pPr>
              <w:pStyle w:val="Recnumber"/>
            </w:pPr>
            <w:r w:rsidRPr="00A17162">
              <w:t>(</w:t>
            </w:r>
            <w:r w:rsidR="00980606" w:rsidRPr="00A17162">
              <w:t>b</w:t>
            </w:r>
            <w:r w:rsidRPr="00A17162">
              <w:t>)</w:t>
            </w:r>
          </w:p>
          <w:p w14:paraId="054A4991" w14:textId="33C749EB" w:rsidR="002F47DE" w:rsidRPr="00A17162" w:rsidRDefault="002F47DE" w:rsidP="00772650">
            <w:pPr>
              <w:pStyle w:val="Recpage"/>
            </w:pPr>
            <w:r w:rsidRPr="00A17162">
              <w:t>Page 3</w:t>
            </w:r>
            <w:r w:rsidR="009A259E">
              <w:t>8</w:t>
            </w:r>
          </w:p>
        </w:tc>
        <w:tc>
          <w:tcPr>
            <w:tcW w:w="7456" w:type="dxa"/>
            <w:shd w:val="clear" w:color="auto" w:fill="auto"/>
          </w:tcPr>
          <w:p w14:paraId="0DF4FB52" w14:textId="5705CFF7" w:rsidR="002F47DE" w:rsidRPr="00A17162" w:rsidRDefault="002F47DE" w:rsidP="008B5B23">
            <w:pPr>
              <w:pStyle w:val="Rectabletext"/>
            </w:pPr>
            <w:r w:rsidRPr="00A17162">
              <w:t xml:space="preserve">That the University work with the Review and Development </w:t>
            </w:r>
            <w:r w:rsidR="003F750D">
              <w:t>P</w:t>
            </w:r>
            <w:r w:rsidRPr="00A17162">
              <w:t>rocess to identify how to more effectively ensure that students with disability are aware of the availability of reasonable adjustments, what a reasonable adjustment is, and the breadth of what such adjustments encompass.</w:t>
            </w:r>
          </w:p>
        </w:tc>
      </w:tr>
      <w:tr w:rsidR="002F47DE" w14:paraId="6863880E" w14:textId="77777777" w:rsidTr="00A17162">
        <w:trPr>
          <w:cantSplit/>
        </w:trPr>
        <w:tc>
          <w:tcPr>
            <w:tcW w:w="1555" w:type="dxa"/>
            <w:tcBorders>
              <w:bottom w:val="single" w:sz="4" w:space="0" w:color="auto"/>
            </w:tcBorders>
            <w:shd w:val="clear" w:color="auto" w:fill="auto"/>
          </w:tcPr>
          <w:p w14:paraId="07494097" w14:textId="1E169A73" w:rsidR="002F47DE" w:rsidRPr="00A17162" w:rsidRDefault="002F47DE" w:rsidP="00772650">
            <w:pPr>
              <w:pStyle w:val="Recnumber"/>
            </w:pPr>
            <w:r w:rsidRPr="00A17162">
              <w:t>(</w:t>
            </w:r>
            <w:r w:rsidR="00980606" w:rsidRPr="00A17162">
              <w:t>c</w:t>
            </w:r>
            <w:r w:rsidRPr="00A17162">
              <w:t>)</w:t>
            </w:r>
          </w:p>
          <w:p w14:paraId="203FA26C" w14:textId="6C42672A" w:rsidR="002F47DE" w:rsidRPr="00A17162" w:rsidRDefault="002F47DE" w:rsidP="00772650">
            <w:pPr>
              <w:pStyle w:val="Recpage"/>
            </w:pPr>
            <w:r w:rsidRPr="00A17162">
              <w:t xml:space="preserve">Page </w:t>
            </w:r>
            <w:r w:rsidR="00FC50FB">
              <w:t>39</w:t>
            </w:r>
          </w:p>
        </w:tc>
        <w:tc>
          <w:tcPr>
            <w:tcW w:w="7456" w:type="dxa"/>
            <w:tcBorders>
              <w:bottom w:val="single" w:sz="4" w:space="0" w:color="auto"/>
            </w:tcBorders>
            <w:shd w:val="clear" w:color="auto" w:fill="auto"/>
          </w:tcPr>
          <w:p w14:paraId="4446BA3D" w14:textId="5DE8B95B" w:rsidR="002F47DE" w:rsidRPr="00A17162" w:rsidRDefault="002F47DE" w:rsidP="008B5B23">
            <w:pPr>
              <w:pStyle w:val="Rectabletext"/>
            </w:pPr>
            <w:r w:rsidRPr="00A17162">
              <w:t xml:space="preserve">That the University work with the Review and Development </w:t>
            </w:r>
            <w:r w:rsidR="00014631">
              <w:t>P</w:t>
            </w:r>
            <w:r w:rsidRPr="00A17162">
              <w:t>rocess to identify more effective ways for students with disability to raise and escalate issues or concerns. This could usefully be informed by people with expertise in designing welcoming and accessible feedback and complaints processes.</w:t>
            </w:r>
          </w:p>
        </w:tc>
      </w:tr>
      <w:tr w:rsidR="002F47DE" w14:paraId="434DB192" w14:textId="77777777" w:rsidTr="00A17162">
        <w:trPr>
          <w:cantSplit/>
        </w:trPr>
        <w:tc>
          <w:tcPr>
            <w:tcW w:w="9011" w:type="dxa"/>
            <w:gridSpan w:val="2"/>
            <w:shd w:val="clear" w:color="auto" w:fill="auto"/>
          </w:tcPr>
          <w:p w14:paraId="62571F03" w14:textId="58848BEF" w:rsidR="002F47DE" w:rsidRPr="00A17162" w:rsidRDefault="008A38CB" w:rsidP="00772650">
            <w:pPr>
              <w:pStyle w:val="Recnumber"/>
            </w:pPr>
            <w:r w:rsidRPr="00A17162">
              <w:t>4</w:t>
            </w:r>
            <w:r w:rsidR="002F47DE" w:rsidRPr="00A17162">
              <w:t xml:space="preserve"> Teaching and learning</w:t>
            </w:r>
          </w:p>
        </w:tc>
      </w:tr>
      <w:tr w:rsidR="002F47DE" w14:paraId="2D6DF474" w14:textId="77777777" w:rsidTr="00353770">
        <w:trPr>
          <w:cantSplit/>
        </w:trPr>
        <w:tc>
          <w:tcPr>
            <w:tcW w:w="1555" w:type="dxa"/>
            <w:tcBorders>
              <w:bottom w:val="single" w:sz="4" w:space="0" w:color="000000" w:themeColor="text1"/>
            </w:tcBorders>
            <w:shd w:val="clear" w:color="auto" w:fill="auto"/>
          </w:tcPr>
          <w:p w14:paraId="698BFA3C" w14:textId="4B7208E4" w:rsidR="002F47DE" w:rsidRPr="00A17162" w:rsidRDefault="002F47DE" w:rsidP="00772650">
            <w:pPr>
              <w:pStyle w:val="Recnumber"/>
            </w:pPr>
            <w:r w:rsidRPr="00A17162">
              <w:t>(</w:t>
            </w:r>
            <w:r w:rsidR="00980606" w:rsidRPr="00A17162">
              <w:t>a</w:t>
            </w:r>
            <w:r w:rsidRPr="00A17162">
              <w:t>)</w:t>
            </w:r>
          </w:p>
          <w:p w14:paraId="74791524" w14:textId="78C4CC11" w:rsidR="002F47DE" w:rsidRPr="00A17162" w:rsidRDefault="002F47DE" w:rsidP="00772650">
            <w:pPr>
              <w:pStyle w:val="Recpage"/>
            </w:pPr>
            <w:r w:rsidRPr="00A17162">
              <w:t>Page 3</w:t>
            </w:r>
            <w:r w:rsidR="00976D19">
              <w:t>5</w:t>
            </w:r>
          </w:p>
        </w:tc>
        <w:tc>
          <w:tcPr>
            <w:tcW w:w="7456" w:type="dxa"/>
            <w:tcBorders>
              <w:bottom w:val="single" w:sz="4" w:space="0" w:color="000000" w:themeColor="text1"/>
            </w:tcBorders>
            <w:shd w:val="clear" w:color="auto" w:fill="auto"/>
          </w:tcPr>
          <w:p w14:paraId="642D0036" w14:textId="4D9A5A1C" w:rsidR="002F47DE" w:rsidRPr="00A17162" w:rsidRDefault="002F47DE" w:rsidP="008B5B23">
            <w:pPr>
              <w:pStyle w:val="Rectabletext"/>
            </w:pPr>
            <w:r w:rsidRPr="00A17162">
              <w:t>That the University adopt the Universal Design for Learning principles and ensure sufficient expertise and ongoing resourcing is available to guide those who design and deliver courses to implement those principles.</w:t>
            </w:r>
          </w:p>
        </w:tc>
      </w:tr>
      <w:tr w:rsidR="002F47DE" w14:paraId="35CF4DB4" w14:textId="77777777" w:rsidTr="00353770">
        <w:trPr>
          <w:cantSplit/>
        </w:trPr>
        <w:tc>
          <w:tcPr>
            <w:tcW w:w="1555" w:type="dxa"/>
            <w:tcBorders>
              <w:top w:val="single" w:sz="4" w:space="0" w:color="000000" w:themeColor="text1"/>
            </w:tcBorders>
            <w:shd w:val="clear" w:color="auto" w:fill="auto"/>
          </w:tcPr>
          <w:p w14:paraId="5CF3AB40" w14:textId="6FA92435" w:rsidR="002F47DE" w:rsidRPr="00A17162" w:rsidRDefault="002F47DE" w:rsidP="00772650">
            <w:pPr>
              <w:pStyle w:val="Recnumber"/>
            </w:pPr>
            <w:r w:rsidRPr="00A17162">
              <w:lastRenderedPageBreak/>
              <w:t>(</w:t>
            </w:r>
            <w:r w:rsidR="00980606" w:rsidRPr="00A17162">
              <w:t>b</w:t>
            </w:r>
            <w:r w:rsidRPr="00A17162">
              <w:t>)</w:t>
            </w:r>
          </w:p>
          <w:p w14:paraId="0CA63041" w14:textId="70723425" w:rsidR="002F47DE" w:rsidRPr="00A17162" w:rsidRDefault="002F47DE" w:rsidP="00772650">
            <w:pPr>
              <w:pStyle w:val="Recpage"/>
            </w:pPr>
            <w:r w:rsidRPr="00A17162">
              <w:t>Page 3</w:t>
            </w:r>
            <w:r w:rsidR="00870FB7">
              <w:t>6</w:t>
            </w:r>
          </w:p>
        </w:tc>
        <w:tc>
          <w:tcPr>
            <w:tcW w:w="7456" w:type="dxa"/>
            <w:tcBorders>
              <w:top w:val="single" w:sz="4" w:space="0" w:color="000000" w:themeColor="text1"/>
            </w:tcBorders>
            <w:shd w:val="clear" w:color="auto" w:fill="auto"/>
          </w:tcPr>
          <w:p w14:paraId="41F27A73" w14:textId="77777777" w:rsidR="00826DA6" w:rsidRPr="00A17162" w:rsidRDefault="002F47DE" w:rsidP="008B5B23">
            <w:pPr>
              <w:pStyle w:val="Rectabletext"/>
            </w:pPr>
            <w:r w:rsidRPr="00A17162">
              <w:t>That the University ensure that all staff engaged in the design and delivery of courses be provided with training that raises their awareness of</w:t>
            </w:r>
            <w:r w:rsidR="00826DA6" w:rsidRPr="00A17162">
              <w:t>:</w:t>
            </w:r>
          </w:p>
          <w:p w14:paraId="52FDB7CC" w14:textId="7AB8C3DF" w:rsidR="00DE322F" w:rsidRPr="00A17162" w:rsidRDefault="002F47DE" w:rsidP="008B5B23">
            <w:pPr>
              <w:pStyle w:val="Rectabletext"/>
              <w:numPr>
                <w:ilvl w:val="0"/>
                <w:numId w:val="11"/>
              </w:numPr>
            </w:pPr>
            <w:r w:rsidRPr="00A17162">
              <w:t>disability,</w:t>
            </w:r>
          </w:p>
          <w:p w14:paraId="6A80F628" w14:textId="0546495C" w:rsidR="00DE322F" w:rsidRPr="00A17162" w:rsidRDefault="002F47DE" w:rsidP="008B5B23">
            <w:pPr>
              <w:pStyle w:val="Rectabletext"/>
              <w:numPr>
                <w:ilvl w:val="0"/>
                <w:numId w:val="11"/>
              </w:numPr>
            </w:pPr>
            <w:r w:rsidRPr="00A17162">
              <w:t>barriers to education for students with disability,</w:t>
            </w:r>
          </w:p>
          <w:p w14:paraId="70704FB2" w14:textId="6F6AAA01" w:rsidR="00DE322F" w:rsidRPr="00A17162" w:rsidRDefault="002F47DE" w:rsidP="008B5B23">
            <w:pPr>
              <w:pStyle w:val="Rectabletext"/>
              <w:numPr>
                <w:ilvl w:val="0"/>
                <w:numId w:val="11"/>
              </w:numPr>
            </w:pPr>
            <w:r w:rsidRPr="00A17162">
              <w:t>the obligations on the University and its staff to ensure non-discriminatory access to education, and</w:t>
            </w:r>
          </w:p>
          <w:p w14:paraId="1FAE4079" w14:textId="11935A31" w:rsidR="00DE322F" w:rsidRPr="00A17162" w:rsidRDefault="002F47DE" w:rsidP="008B5B23">
            <w:pPr>
              <w:pStyle w:val="Rectabletext"/>
              <w:numPr>
                <w:ilvl w:val="0"/>
                <w:numId w:val="11"/>
              </w:numPr>
            </w:pPr>
            <w:r w:rsidRPr="00A17162">
              <w:t>how to work with the University’s specialist disability support staff to implement the Universal Design for Learning principles and Student Access Plans.</w:t>
            </w:r>
          </w:p>
          <w:p w14:paraId="5E95D9BF" w14:textId="60436E9B" w:rsidR="002F47DE" w:rsidRPr="00A17162" w:rsidRDefault="00826DA6" w:rsidP="008B5B23">
            <w:pPr>
              <w:pStyle w:val="Rectabletext"/>
            </w:pPr>
            <w:r w:rsidRPr="00A17162">
              <w:t>T</w:t>
            </w:r>
            <w:r w:rsidR="00753AB9" w:rsidRPr="00A17162">
              <w:t xml:space="preserve">he </w:t>
            </w:r>
            <w:r w:rsidRPr="00A17162">
              <w:t xml:space="preserve">most effective training available across these domains should be identified through the </w:t>
            </w:r>
            <w:r w:rsidR="00753AB9" w:rsidRPr="00A17162">
              <w:t>University work</w:t>
            </w:r>
            <w:r w:rsidRPr="00A17162">
              <w:t>ing</w:t>
            </w:r>
            <w:r w:rsidR="00753AB9" w:rsidRPr="00A17162">
              <w:t xml:space="preserve"> with the Review and Development </w:t>
            </w:r>
            <w:r w:rsidR="00321D18">
              <w:t>p</w:t>
            </w:r>
            <w:r w:rsidR="00753AB9" w:rsidRPr="00A17162">
              <w:t xml:space="preserve">rocess and </w:t>
            </w:r>
            <w:r w:rsidR="00734745">
              <w:t>the Australian Disability</w:t>
            </w:r>
            <w:r w:rsidR="00B3701A">
              <w:t xml:space="preserve"> Clearinghouse on Education and Training</w:t>
            </w:r>
            <w:r w:rsidR="00734745">
              <w:t xml:space="preserve"> (‘</w:t>
            </w:r>
            <w:r w:rsidR="00753AB9" w:rsidRPr="00A17162">
              <w:t>ADCET</w:t>
            </w:r>
            <w:r w:rsidR="00734745">
              <w:t>’)</w:t>
            </w:r>
            <w:r w:rsidRPr="00A17162">
              <w:t>.</w:t>
            </w:r>
          </w:p>
        </w:tc>
      </w:tr>
      <w:tr w:rsidR="002F47DE" w14:paraId="37482977" w14:textId="77777777" w:rsidTr="00A17162">
        <w:trPr>
          <w:cantSplit/>
        </w:trPr>
        <w:tc>
          <w:tcPr>
            <w:tcW w:w="1555" w:type="dxa"/>
            <w:shd w:val="clear" w:color="auto" w:fill="auto"/>
          </w:tcPr>
          <w:p w14:paraId="68F4A8CE" w14:textId="5FE9C043" w:rsidR="002F47DE" w:rsidRPr="00A17162" w:rsidRDefault="002F47DE" w:rsidP="00772650">
            <w:pPr>
              <w:pStyle w:val="Recnumber"/>
            </w:pPr>
            <w:r w:rsidRPr="00A17162">
              <w:t>(</w:t>
            </w:r>
            <w:r w:rsidR="00980606" w:rsidRPr="00A17162">
              <w:t>c</w:t>
            </w:r>
            <w:r w:rsidRPr="00A17162">
              <w:t>)</w:t>
            </w:r>
          </w:p>
          <w:p w14:paraId="42F22EBB" w14:textId="1728838D" w:rsidR="002F47DE" w:rsidRPr="00A17162" w:rsidRDefault="002F47DE" w:rsidP="00772650">
            <w:pPr>
              <w:pStyle w:val="Recpage"/>
            </w:pPr>
            <w:r w:rsidRPr="00A17162">
              <w:t>Page 3</w:t>
            </w:r>
            <w:r w:rsidR="00870FB7">
              <w:t>7</w:t>
            </w:r>
          </w:p>
        </w:tc>
        <w:tc>
          <w:tcPr>
            <w:tcW w:w="7456" w:type="dxa"/>
            <w:shd w:val="clear" w:color="auto" w:fill="auto"/>
          </w:tcPr>
          <w:p w14:paraId="5FF78F7A" w14:textId="7875BFCE" w:rsidR="002F47DE" w:rsidRPr="00A17162" w:rsidRDefault="002F47DE" w:rsidP="008B5B23">
            <w:pPr>
              <w:pStyle w:val="Rectabletext"/>
            </w:pPr>
            <w:r w:rsidRPr="00A17162">
              <w:t xml:space="preserve">That within the Review and Development </w:t>
            </w:r>
            <w:r w:rsidR="00014631">
              <w:t>P</w:t>
            </w:r>
            <w:r w:rsidRPr="00A17162">
              <w:t>rocess, the University explore options for implementing greater flexibility and variety of methods in assessing students’ knowledge and skill acquisition (evidence of learning outcomes), particularly providing accessible alternatives for each aspect of assessment. This exploration would benefit from the involvement of independent, external disability education experts to inform the process.</w:t>
            </w:r>
          </w:p>
        </w:tc>
      </w:tr>
      <w:tr w:rsidR="002F47DE" w14:paraId="1FCDF000" w14:textId="77777777" w:rsidTr="00A17162">
        <w:trPr>
          <w:cantSplit/>
        </w:trPr>
        <w:tc>
          <w:tcPr>
            <w:tcW w:w="9011" w:type="dxa"/>
            <w:gridSpan w:val="2"/>
            <w:shd w:val="clear" w:color="auto" w:fill="auto"/>
          </w:tcPr>
          <w:p w14:paraId="18BCD898" w14:textId="43BD7C12" w:rsidR="002F47DE" w:rsidRPr="00A17162" w:rsidRDefault="008A38CB" w:rsidP="00772650">
            <w:pPr>
              <w:pStyle w:val="Recnumber"/>
            </w:pPr>
            <w:r w:rsidRPr="00A17162">
              <w:t>5</w:t>
            </w:r>
            <w:r w:rsidR="002F47DE" w:rsidRPr="00A17162">
              <w:t xml:space="preserve"> Culture and inclusion</w:t>
            </w:r>
          </w:p>
        </w:tc>
      </w:tr>
      <w:tr w:rsidR="002F47DE" w14:paraId="6BEDE81C" w14:textId="77777777" w:rsidTr="00A17162">
        <w:trPr>
          <w:cantSplit/>
        </w:trPr>
        <w:tc>
          <w:tcPr>
            <w:tcW w:w="1555" w:type="dxa"/>
            <w:shd w:val="clear" w:color="auto" w:fill="auto"/>
          </w:tcPr>
          <w:p w14:paraId="27F4BC45" w14:textId="45DC05F4" w:rsidR="002F47DE" w:rsidRPr="00A17162" w:rsidRDefault="002F47DE" w:rsidP="00772650">
            <w:pPr>
              <w:pStyle w:val="Recnumber"/>
            </w:pPr>
            <w:r w:rsidRPr="00A17162">
              <w:t>(</w:t>
            </w:r>
            <w:r w:rsidR="00980606" w:rsidRPr="00A17162">
              <w:t>a</w:t>
            </w:r>
            <w:r w:rsidRPr="00A17162">
              <w:t>)</w:t>
            </w:r>
          </w:p>
          <w:p w14:paraId="2CD83F90" w14:textId="5C99B0DC" w:rsidR="002F47DE" w:rsidRPr="00A17162" w:rsidRDefault="002F47DE" w:rsidP="00772650">
            <w:pPr>
              <w:pStyle w:val="Recpage"/>
            </w:pPr>
            <w:r w:rsidRPr="00A17162">
              <w:t>Page 3</w:t>
            </w:r>
            <w:r w:rsidR="009A259E">
              <w:t>8</w:t>
            </w:r>
          </w:p>
        </w:tc>
        <w:tc>
          <w:tcPr>
            <w:tcW w:w="7456" w:type="dxa"/>
            <w:shd w:val="clear" w:color="auto" w:fill="auto"/>
          </w:tcPr>
          <w:p w14:paraId="7F0B349A" w14:textId="7A2ACB2D" w:rsidR="002F47DE" w:rsidRPr="00A17162" w:rsidRDefault="002F47DE" w:rsidP="008B5B23">
            <w:pPr>
              <w:pStyle w:val="Rectabletext"/>
            </w:pPr>
            <w:r w:rsidRPr="00A17162">
              <w:t>That the University prioritise inclusion of representation of the diversity of students with disability at the University of Queensland in its student-facing and public-facing communications and events.</w:t>
            </w:r>
          </w:p>
        </w:tc>
      </w:tr>
      <w:tr w:rsidR="002F47DE" w14:paraId="595C5ED8" w14:textId="77777777" w:rsidTr="00A17162">
        <w:trPr>
          <w:cantSplit/>
        </w:trPr>
        <w:tc>
          <w:tcPr>
            <w:tcW w:w="1555" w:type="dxa"/>
            <w:shd w:val="clear" w:color="auto" w:fill="auto"/>
          </w:tcPr>
          <w:p w14:paraId="588EFE5F" w14:textId="46A016B1" w:rsidR="002F47DE" w:rsidRPr="00A17162" w:rsidRDefault="002F47DE" w:rsidP="00772650">
            <w:pPr>
              <w:pStyle w:val="Recnumber"/>
            </w:pPr>
            <w:r w:rsidRPr="00A17162">
              <w:t>(</w:t>
            </w:r>
            <w:r w:rsidR="00980606" w:rsidRPr="00A17162">
              <w:t>b</w:t>
            </w:r>
            <w:r w:rsidRPr="00A17162">
              <w:t>)</w:t>
            </w:r>
          </w:p>
          <w:p w14:paraId="0300BB1B" w14:textId="167AED29" w:rsidR="002F47DE" w:rsidRPr="00A17162" w:rsidRDefault="002F47DE" w:rsidP="00772650">
            <w:pPr>
              <w:pStyle w:val="Recpage"/>
            </w:pPr>
            <w:r w:rsidRPr="00A17162">
              <w:t xml:space="preserve">Page </w:t>
            </w:r>
            <w:r w:rsidR="00D3725A" w:rsidRPr="00A17162">
              <w:t>3</w:t>
            </w:r>
            <w:r w:rsidR="00032418">
              <w:t>8</w:t>
            </w:r>
          </w:p>
        </w:tc>
        <w:tc>
          <w:tcPr>
            <w:tcW w:w="7456" w:type="dxa"/>
            <w:shd w:val="clear" w:color="auto" w:fill="auto"/>
          </w:tcPr>
          <w:p w14:paraId="4E16BCF8" w14:textId="6A3160DC" w:rsidR="002F47DE" w:rsidRPr="00A17162" w:rsidRDefault="002F47DE" w:rsidP="008B5B23">
            <w:pPr>
              <w:pStyle w:val="Rectabletext"/>
            </w:pPr>
            <w:r w:rsidRPr="00A17162">
              <w:t xml:space="preserve">That the University work with the Review and Development </w:t>
            </w:r>
            <w:r w:rsidR="00DC76FE">
              <w:t>P</w:t>
            </w:r>
            <w:r w:rsidRPr="00A17162">
              <w:t xml:space="preserve">rocess to identify factors that may lead to students with disability feeling isolated and </w:t>
            </w:r>
            <w:proofErr w:type="gramStart"/>
            <w:r w:rsidRPr="00A17162">
              <w:t>unsupported</w:t>
            </w:r>
            <w:r w:rsidR="00524F79">
              <w:t>,</w:t>
            </w:r>
            <w:r w:rsidRPr="00A17162">
              <w:t xml:space="preserve"> and</w:t>
            </w:r>
            <w:proofErr w:type="gramEnd"/>
            <w:r w:rsidRPr="00A17162">
              <w:t xml:space="preserve"> develop strategies to remedy this.</w:t>
            </w:r>
          </w:p>
        </w:tc>
      </w:tr>
      <w:tr w:rsidR="002F47DE" w14:paraId="676F52F3" w14:textId="77777777" w:rsidTr="00353770">
        <w:trPr>
          <w:cantSplit/>
        </w:trPr>
        <w:tc>
          <w:tcPr>
            <w:tcW w:w="1555" w:type="dxa"/>
            <w:tcBorders>
              <w:bottom w:val="single" w:sz="4" w:space="0" w:color="auto"/>
            </w:tcBorders>
            <w:shd w:val="clear" w:color="auto" w:fill="auto"/>
          </w:tcPr>
          <w:p w14:paraId="7E6F92B9" w14:textId="3CFAF315" w:rsidR="002F47DE" w:rsidRPr="00A17162" w:rsidRDefault="002F47DE" w:rsidP="00772650">
            <w:pPr>
              <w:pStyle w:val="Recnumber"/>
            </w:pPr>
            <w:r w:rsidRPr="00A17162">
              <w:t>(</w:t>
            </w:r>
            <w:r w:rsidR="00980606" w:rsidRPr="00A17162">
              <w:t>c</w:t>
            </w:r>
            <w:r w:rsidRPr="00A17162">
              <w:t>)</w:t>
            </w:r>
          </w:p>
          <w:p w14:paraId="02A0BD3C" w14:textId="77FF157D" w:rsidR="002F47DE" w:rsidRPr="00A17162" w:rsidRDefault="002F47DE" w:rsidP="00772650">
            <w:pPr>
              <w:pStyle w:val="Recpage"/>
            </w:pPr>
            <w:r w:rsidRPr="00A17162">
              <w:t>Page 3</w:t>
            </w:r>
            <w:r w:rsidR="00032418">
              <w:t>8</w:t>
            </w:r>
          </w:p>
        </w:tc>
        <w:tc>
          <w:tcPr>
            <w:tcW w:w="7456" w:type="dxa"/>
            <w:tcBorders>
              <w:bottom w:val="single" w:sz="4" w:space="0" w:color="auto"/>
            </w:tcBorders>
            <w:shd w:val="clear" w:color="auto" w:fill="auto"/>
          </w:tcPr>
          <w:p w14:paraId="6B884FEE" w14:textId="400AF312" w:rsidR="002F47DE" w:rsidRPr="00A17162" w:rsidRDefault="002F47DE" w:rsidP="008B5B23">
            <w:pPr>
              <w:pStyle w:val="Rectabletext"/>
            </w:pPr>
            <w:r w:rsidRPr="00A17162">
              <w:t xml:space="preserve">That the University </w:t>
            </w:r>
            <w:r w:rsidR="00D117D4" w:rsidRPr="00A17162">
              <w:t xml:space="preserve">and </w:t>
            </w:r>
            <w:r w:rsidRPr="00A17162">
              <w:t xml:space="preserve">the Student Union </w:t>
            </w:r>
            <w:r w:rsidR="00E8736E" w:rsidRPr="00A17162">
              <w:t>work with the</w:t>
            </w:r>
            <w:r w:rsidR="00E246EF" w:rsidRPr="00A17162">
              <w:t xml:space="preserve"> </w:t>
            </w:r>
            <w:r w:rsidRPr="00A17162">
              <w:t>Disability Collective</w:t>
            </w:r>
            <w:r w:rsidR="006858AD" w:rsidRPr="00A17162">
              <w:t xml:space="preserve"> to enhance social connectedness of students and</w:t>
            </w:r>
            <w:r w:rsidRPr="00A17162">
              <w:t xml:space="preserve"> </w:t>
            </w:r>
            <w:r w:rsidR="00E246EF" w:rsidRPr="00A17162">
              <w:t xml:space="preserve">to build, maintain and strengthen </w:t>
            </w:r>
            <w:r w:rsidRPr="00A17162">
              <w:t>mechanisms by which students can meet others who have similar experiences and access peer support.</w:t>
            </w:r>
          </w:p>
        </w:tc>
      </w:tr>
      <w:tr w:rsidR="002F47DE" w14:paraId="442E416B" w14:textId="77777777" w:rsidTr="00353770">
        <w:trPr>
          <w:cantSplit/>
        </w:trPr>
        <w:tc>
          <w:tcPr>
            <w:tcW w:w="1555" w:type="dxa"/>
            <w:tcBorders>
              <w:top w:val="single" w:sz="4" w:space="0" w:color="auto"/>
              <w:bottom w:val="single" w:sz="4" w:space="0" w:color="auto"/>
            </w:tcBorders>
            <w:shd w:val="clear" w:color="auto" w:fill="auto"/>
          </w:tcPr>
          <w:p w14:paraId="6A192E93" w14:textId="17BEA601" w:rsidR="002F47DE" w:rsidRPr="00A17162" w:rsidRDefault="002F47DE" w:rsidP="00772650">
            <w:pPr>
              <w:pStyle w:val="Recnumber"/>
            </w:pPr>
            <w:r w:rsidRPr="00A17162">
              <w:t>(</w:t>
            </w:r>
            <w:r w:rsidR="00980606" w:rsidRPr="00A17162">
              <w:t>d</w:t>
            </w:r>
            <w:r w:rsidRPr="00A17162">
              <w:t>)</w:t>
            </w:r>
          </w:p>
          <w:p w14:paraId="5CBB793F" w14:textId="07B117BB" w:rsidR="002F47DE" w:rsidRPr="00A17162" w:rsidRDefault="002F47DE" w:rsidP="00772650">
            <w:pPr>
              <w:pStyle w:val="Recpage"/>
            </w:pPr>
            <w:r w:rsidRPr="00A17162">
              <w:t xml:space="preserve">Page </w:t>
            </w:r>
            <w:r w:rsidR="00032418">
              <w:t>39</w:t>
            </w:r>
          </w:p>
        </w:tc>
        <w:tc>
          <w:tcPr>
            <w:tcW w:w="7456" w:type="dxa"/>
            <w:tcBorders>
              <w:top w:val="single" w:sz="4" w:space="0" w:color="auto"/>
              <w:bottom w:val="single" w:sz="4" w:space="0" w:color="auto"/>
            </w:tcBorders>
            <w:shd w:val="clear" w:color="auto" w:fill="auto"/>
          </w:tcPr>
          <w:p w14:paraId="1F275D2D" w14:textId="6AD9C943" w:rsidR="002F47DE" w:rsidRPr="00A17162" w:rsidRDefault="002F47DE" w:rsidP="008B5B23">
            <w:pPr>
              <w:pStyle w:val="Rectabletext"/>
            </w:pPr>
            <w:r w:rsidRPr="00A17162">
              <w:t xml:space="preserve">That the University </w:t>
            </w:r>
            <w:r w:rsidR="00E8736E" w:rsidRPr="00A17162">
              <w:t>and</w:t>
            </w:r>
            <w:r w:rsidRPr="00A17162">
              <w:t xml:space="preserve"> the Student Union </w:t>
            </w:r>
            <w:r w:rsidR="00E8736E" w:rsidRPr="00A17162">
              <w:t xml:space="preserve">work together </w:t>
            </w:r>
            <w:r w:rsidRPr="00A17162">
              <w:t>to ensure that university events are fully inclusive of all students with disability to enhance their opportunities to build friendships and support networks.</w:t>
            </w:r>
          </w:p>
        </w:tc>
      </w:tr>
      <w:tr w:rsidR="008A38CB" w14:paraId="3DE28E35" w14:textId="77777777" w:rsidTr="00353770">
        <w:trPr>
          <w:cantSplit/>
        </w:trPr>
        <w:tc>
          <w:tcPr>
            <w:tcW w:w="9011" w:type="dxa"/>
            <w:gridSpan w:val="2"/>
            <w:tcBorders>
              <w:top w:val="single" w:sz="4" w:space="0" w:color="auto"/>
            </w:tcBorders>
            <w:shd w:val="clear" w:color="auto" w:fill="auto"/>
          </w:tcPr>
          <w:p w14:paraId="020967DF" w14:textId="54E1A9AC" w:rsidR="008A38CB" w:rsidRPr="00A17162" w:rsidRDefault="008A38CB" w:rsidP="004927AD">
            <w:pPr>
              <w:pStyle w:val="Recnumber"/>
            </w:pPr>
            <w:r w:rsidRPr="00A17162">
              <w:lastRenderedPageBreak/>
              <w:t>6 Survey and future collaboration</w:t>
            </w:r>
          </w:p>
        </w:tc>
      </w:tr>
      <w:tr w:rsidR="008A38CB" w14:paraId="51BDD56E" w14:textId="77777777" w:rsidTr="00A17162">
        <w:trPr>
          <w:cantSplit/>
        </w:trPr>
        <w:tc>
          <w:tcPr>
            <w:tcW w:w="1555" w:type="dxa"/>
            <w:shd w:val="clear" w:color="auto" w:fill="auto"/>
          </w:tcPr>
          <w:p w14:paraId="377669F0" w14:textId="77777777" w:rsidR="008A38CB" w:rsidRPr="00A17162" w:rsidRDefault="008A38CB" w:rsidP="004927AD">
            <w:pPr>
              <w:pStyle w:val="Recnumber"/>
            </w:pPr>
            <w:r w:rsidRPr="00A17162">
              <w:t>(a)</w:t>
            </w:r>
          </w:p>
          <w:p w14:paraId="54CAEF22" w14:textId="31C87230" w:rsidR="008A38CB" w:rsidRPr="00A17162" w:rsidRDefault="008A38CB" w:rsidP="004927AD">
            <w:pPr>
              <w:pStyle w:val="Recpage"/>
            </w:pPr>
            <w:r w:rsidRPr="00A17162">
              <w:t>Page 3</w:t>
            </w:r>
            <w:r w:rsidR="00457B94">
              <w:t>3</w:t>
            </w:r>
          </w:p>
        </w:tc>
        <w:tc>
          <w:tcPr>
            <w:tcW w:w="7456" w:type="dxa"/>
            <w:shd w:val="clear" w:color="auto" w:fill="auto"/>
          </w:tcPr>
          <w:p w14:paraId="0844C81E" w14:textId="77777777" w:rsidR="008A38CB" w:rsidRPr="00A17162" w:rsidRDefault="008A38CB" w:rsidP="004927AD">
            <w:pPr>
              <w:pStyle w:val="Rectabletext"/>
            </w:pPr>
            <w:r w:rsidRPr="00A17162">
              <w:t>That the survey be conducted on a regular basis—at least every three years—at the University of Queensland with targeted promotion to ensure engagement with international students and postgraduate students.</w:t>
            </w:r>
          </w:p>
        </w:tc>
      </w:tr>
      <w:tr w:rsidR="008A38CB" w14:paraId="05BB9098" w14:textId="77777777" w:rsidTr="00A17162">
        <w:trPr>
          <w:cantSplit/>
        </w:trPr>
        <w:tc>
          <w:tcPr>
            <w:tcW w:w="1555" w:type="dxa"/>
            <w:shd w:val="clear" w:color="auto" w:fill="auto"/>
          </w:tcPr>
          <w:p w14:paraId="7AB1AF14" w14:textId="77777777" w:rsidR="008A38CB" w:rsidRPr="00A17162" w:rsidRDefault="008A38CB" w:rsidP="004927AD">
            <w:pPr>
              <w:pStyle w:val="Recnumber"/>
            </w:pPr>
            <w:r w:rsidRPr="00A17162">
              <w:t>(b)</w:t>
            </w:r>
          </w:p>
          <w:p w14:paraId="0D969578" w14:textId="0A1A2727" w:rsidR="008A38CB" w:rsidRPr="00A17162" w:rsidRDefault="008A38CB" w:rsidP="004927AD">
            <w:pPr>
              <w:pStyle w:val="Recpage"/>
            </w:pPr>
            <w:r w:rsidRPr="00A17162">
              <w:t>Page 3</w:t>
            </w:r>
            <w:r w:rsidR="00457B94">
              <w:t>3</w:t>
            </w:r>
          </w:p>
        </w:tc>
        <w:tc>
          <w:tcPr>
            <w:tcW w:w="7456" w:type="dxa"/>
            <w:shd w:val="clear" w:color="auto" w:fill="auto"/>
          </w:tcPr>
          <w:p w14:paraId="64F0D22A" w14:textId="77777777" w:rsidR="008A38CB" w:rsidRPr="00A17162" w:rsidRDefault="008A38CB" w:rsidP="004927AD">
            <w:pPr>
              <w:pStyle w:val="Rectabletext"/>
            </w:pPr>
            <w:r w:rsidRPr="00A17162">
              <w:t>That the survey be amended to improve recognition of the domains and issues uniquely facing postgraduate students.</w:t>
            </w:r>
          </w:p>
        </w:tc>
      </w:tr>
      <w:tr w:rsidR="008A38CB" w14:paraId="12851F0D" w14:textId="77777777" w:rsidTr="00A17162">
        <w:trPr>
          <w:cantSplit/>
        </w:trPr>
        <w:tc>
          <w:tcPr>
            <w:tcW w:w="1555" w:type="dxa"/>
            <w:shd w:val="clear" w:color="auto" w:fill="auto"/>
          </w:tcPr>
          <w:p w14:paraId="07A6C9F3" w14:textId="77777777" w:rsidR="008A38CB" w:rsidRPr="00A17162" w:rsidRDefault="008A38CB" w:rsidP="004927AD">
            <w:pPr>
              <w:pStyle w:val="Recnumber"/>
            </w:pPr>
            <w:r w:rsidRPr="00A17162">
              <w:t>(c)</w:t>
            </w:r>
          </w:p>
          <w:p w14:paraId="249E21A2" w14:textId="7C42640E" w:rsidR="008A38CB" w:rsidRPr="00A17162" w:rsidRDefault="008A38CB" w:rsidP="004927AD">
            <w:pPr>
              <w:pStyle w:val="Recpage"/>
            </w:pPr>
            <w:r w:rsidRPr="00A17162">
              <w:t>Page 3</w:t>
            </w:r>
            <w:r w:rsidR="00976D19">
              <w:t>4</w:t>
            </w:r>
          </w:p>
        </w:tc>
        <w:tc>
          <w:tcPr>
            <w:tcW w:w="7456" w:type="dxa"/>
            <w:shd w:val="clear" w:color="auto" w:fill="auto"/>
          </w:tcPr>
          <w:p w14:paraId="617CF9B9" w14:textId="77777777" w:rsidR="008A38CB" w:rsidRPr="00A17162" w:rsidRDefault="008A38CB" w:rsidP="004927AD">
            <w:pPr>
              <w:pStyle w:val="Rectabletext"/>
            </w:pPr>
            <w:r w:rsidRPr="00A17162">
              <w:t>That the University work with the Student Union Disability Collective to ensure that future survey analysis consider whole-of-university disability data to ensure the survey samples are representative.</w:t>
            </w:r>
          </w:p>
        </w:tc>
      </w:tr>
      <w:tr w:rsidR="008A38CB" w14:paraId="5F8EFAC6" w14:textId="77777777" w:rsidTr="00A17162">
        <w:trPr>
          <w:cantSplit/>
        </w:trPr>
        <w:tc>
          <w:tcPr>
            <w:tcW w:w="1555" w:type="dxa"/>
            <w:tcBorders>
              <w:top w:val="single" w:sz="4" w:space="0" w:color="auto"/>
              <w:bottom w:val="nil"/>
            </w:tcBorders>
            <w:shd w:val="clear" w:color="auto" w:fill="auto"/>
          </w:tcPr>
          <w:p w14:paraId="1804FE55" w14:textId="77777777" w:rsidR="008A38CB" w:rsidRPr="00A17162" w:rsidRDefault="008A38CB" w:rsidP="004927AD">
            <w:pPr>
              <w:pStyle w:val="Recnumber"/>
            </w:pPr>
            <w:r w:rsidRPr="00A17162">
              <w:t>(d)</w:t>
            </w:r>
          </w:p>
          <w:p w14:paraId="129DB6BB" w14:textId="243ABB4C" w:rsidR="008A38CB" w:rsidRPr="00A17162" w:rsidRDefault="008A38CB" w:rsidP="004927AD">
            <w:pPr>
              <w:pStyle w:val="Recpage"/>
            </w:pPr>
            <w:r w:rsidRPr="00A17162">
              <w:t xml:space="preserve">Page </w:t>
            </w:r>
            <w:r w:rsidR="00012E01">
              <w:t>39</w:t>
            </w:r>
          </w:p>
        </w:tc>
        <w:tc>
          <w:tcPr>
            <w:tcW w:w="7456" w:type="dxa"/>
            <w:tcBorders>
              <w:top w:val="single" w:sz="4" w:space="0" w:color="auto"/>
              <w:bottom w:val="nil"/>
            </w:tcBorders>
            <w:shd w:val="clear" w:color="auto" w:fill="auto"/>
          </w:tcPr>
          <w:p w14:paraId="4777F215" w14:textId="77777777" w:rsidR="008A38CB" w:rsidRPr="00A17162" w:rsidRDefault="008A38CB" w:rsidP="004927AD">
            <w:pPr>
              <w:pStyle w:val="Rectabletext"/>
            </w:pPr>
            <w:r w:rsidRPr="00A17162">
              <w:t>That the University ensure that it publicly report on the outcomes of future surveys, and work with people with disability to encourage broad adoption of this survey approach to assist future students with disability to identify universities that are pro-active in ensuring fulfilment of the right to education for students with disability.</w:t>
            </w:r>
          </w:p>
        </w:tc>
      </w:tr>
      <w:tr w:rsidR="008A38CB" w14:paraId="79DA657C" w14:textId="77777777" w:rsidTr="00A17162">
        <w:trPr>
          <w:cantSplit/>
        </w:trPr>
        <w:tc>
          <w:tcPr>
            <w:tcW w:w="1555" w:type="dxa"/>
            <w:shd w:val="clear" w:color="auto" w:fill="auto"/>
          </w:tcPr>
          <w:p w14:paraId="0B377465" w14:textId="77777777" w:rsidR="008A38CB" w:rsidRPr="00A17162" w:rsidRDefault="008A38CB" w:rsidP="004927AD">
            <w:pPr>
              <w:pStyle w:val="Recnumber"/>
            </w:pPr>
            <w:r w:rsidRPr="00A17162">
              <w:t>(e)</w:t>
            </w:r>
          </w:p>
          <w:p w14:paraId="697900D5" w14:textId="5BD8EF78" w:rsidR="008A38CB" w:rsidRPr="00A17162" w:rsidRDefault="008A38CB" w:rsidP="004927AD">
            <w:pPr>
              <w:pStyle w:val="Recpage"/>
            </w:pPr>
            <w:r w:rsidRPr="00A17162">
              <w:t xml:space="preserve">Page </w:t>
            </w:r>
            <w:r w:rsidR="003705CB" w:rsidRPr="00A17162">
              <w:t>4</w:t>
            </w:r>
            <w:r w:rsidR="00012E01">
              <w:t>2</w:t>
            </w:r>
          </w:p>
        </w:tc>
        <w:tc>
          <w:tcPr>
            <w:tcW w:w="7456" w:type="dxa"/>
            <w:shd w:val="clear" w:color="auto" w:fill="auto"/>
          </w:tcPr>
          <w:p w14:paraId="6221E9C8" w14:textId="1DE19ECE" w:rsidR="008A38CB" w:rsidRPr="00A17162" w:rsidRDefault="008A38CB" w:rsidP="004927AD">
            <w:pPr>
              <w:pStyle w:val="Rectabletext"/>
            </w:pPr>
            <w:r w:rsidRPr="00A17162">
              <w:t>That the University work with Universities Australia and the Australian Disability Clearinghouse on Education and Training (</w:t>
            </w:r>
            <w:r w:rsidR="00321D18">
              <w:t>‘</w:t>
            </w:r>
            <w:r w:rsidRPr="00A17162">
              <w:t>ADCET</w:t>
            </w:r>
            <w:r w:rsidR="00321D18">
              <w:t>’</w:t>
            </w:r>
            <w:r w:rsidRPr="00A17162">
              <w:t>) to:</w:t>
            </w:r>
          </w:p>
          <w:p w14:paraId="4A1287E7" w14:textId="174EF913" w:rsidR="008A38CB" w:rsidRPr="00A17162" w:rsidRDefault="008A38CB" w:rsidP="004927AD">
            <w:pPr>
              <w:pStyle w:val="Rectabletext"/>
              <w:numPr>
                <w:ilvl w:val="0"/>
                <w:numId w:val="10"/>
              </w:numPr>
            </w:pPr>
            <w:r w:rsidRPr="00A17162">
              <w:t xml:space="preserve">Fund a team of researchers from multiple universities to further develop the survey (see </w:t>
            </w:r>
            <w:r w:rsidR="006A20AA">
              <w:t>(ii)</w:t>
            </w:r>
            <w:r w:rsidRPr="00A17162">
              <w:t>) and to process and analyse national survey results, independent of university oversight.</w:t>
            </w:r>
          </w:p>
          <w:p w14:paraId="43F4987C" w14:textId="77777777" w:rsidR="008A38CB" w:rsidRPr="00A17162" w:rsidRDefault="008A38CB" w:rsidP="004927AD">
            <w:pPr>
              <w:pStyle w:val="Rectabletext"/>
              <w:numPr>
                <w:ilvl w:val="0"/>
                <w:numId w:val="10"/>
              </w:numPr>
            </w:pPr>
            <w:r w:rsidRPr="00A17162">
              <w:t>Further develop the survey for use across all Australian universities and split the survey into two main sections, one that will collect data from all universities, and the other a customisable section in which universities can ask more granular university-specific questions. For the university-specific section, researchers would de-identify the data before returning it to the university to protect the privacy of students and ensure that students will feel confident in the ethical processes involved and will not fear repercussions.</w:t>
            </w:r>
          </w:p>
          <w:p w14:paraId="198AB8A6" w14:textId="77777777" w:rsidR="008A38CB" w:rsidRPr="00A17162" w:rsidRDefault="008A38CB" w:rsidP="004927AD">
            <w:pPr>
              <w:pStyle w:val="Rectabletext"/>
              <w:numPr>
                <w:ilvl w:val="0"/>
                <w:numId w:val="10"/>
              </w:numPr>
            </w:pPr>
            <w:r w:rsidRPr="00A17162">
              <w:t>Conduct the survey every three years.</w:t>
            </w:r>
          </w:p>
        </w:tc>
      </w:tr>
    </w:tbl>
    <w:p w14:paraId="6B56BDD0" w14:textId="77777777" w:rsidR="00A03835" w:rsidRDefault="00A03835" w:rsidP="008B5B23"/>
    <w:p w14:paraId="00000023" w14:textId="4AFD1D38" w:rsidR="00A03835" w:rsidRDefault="00A03835" w:rsidP="008B5B23">
      <w:pPr>
        <w:sectPr w:rsidR="00A03835" w:rsidSect="00FC34C0">
          <w:headerReference w:type="default" r:id="rId13"/>
          <w:footerReference w:type="default" r:id="rId14"/>
          <w:pgSz w:w="11901" w:h="16817"/>
          <w:pgMar w:top="1440" w:right="1440" w:bottom="1440" w:left="1440" w:header="709" w:footer="709" w:gutter="0"/>
          <w:pgNumType w:fmt="lowerRoman" w:start="1"/>
          <w:cols w:space="720"/>
        </w:sectPr>
      </w:pPr>
    </w:p>
    <w:p w14:paraId="00000024" w14:textId="733804D0" w:rsidR="00B63B10" w:rsidRDefault="00CB6606" w:rsidP="00292C52">
      <w:pPr>
        <w:pStyle w:val="Heading1"/>
      </w:pPr>
      <w:bookmarkStart w:id="4" w:name="_Toc121744007"/>
      <w:r>
        <w:lastRenderedPageBreak/>
        <w:t>Introduction</w:t>
      </w:r>
      <w:bookmarkEnd w:id="4"/>
    </w:p>
    <w:p w14:paraId="7AEC2F81" w14:textId="625A82DD" w:rsidR="00DE322F" w:rsidRDefault="006D33C6" w:rsidP="008B5B23">
      <w:r>
        <w:t xml:space="preserve">Through this report, we seek to contribute to the understanding of the experiences of students with disability in higher education in Australia. </w:t>
      </w:r>
      <w:r w:rsidR="0098168A">
        <w:t>T</w:t>
      </w:r>
      <w:r>
        <w:t xml:space="preserve">here is a </w:t>
      </w:r>
      <w:r w:rsidR="00427E0C">
        <w:t>developing</w:t>
      </w:r>
      <w:r>
        <w:t xml:space="preserve"> level of understanding that disability affects the experience of studying at higher education institutions, including at universities, and that the effects cross many aspects of education</w:t>
      </w:r>
      <w:r w:rsidR="0098168A">
        <w:t xml:space="preserve">. This </w:t>
      </w:r>
      <w:r>
        <w:t xml:space="preserve">research report seeks to use an empirical research </w:t>
      </w:r>
      <w:r w:rsidR="00427E0C">
        <w:t>approach</w:t>
      </w:r>
      <w:r>
        <w:t xml:space="preserve"> to provide greater detail to that understanding and to encourage further such research across Australian universities.</w:t>
      </w:r>
    </w:p>
    <w:p w14:paraId="4FC57A7F" w14:textId="1AB5FE53" w:rsidR="006D33C6" w:rsidRDefault="0022073D" w:rsidP="008B5B23">
      <w:r>
        <w:t xml:space="preserve">The findings and recommendations </w:t>
      </w:r>
      <w:r w:rsidR="00683BB6">
        <w:t xml:space="preserve">reflect the reality that some issues affecting students with disability in higher education are sector-wide issues, while others </w:t>
      </w:r>
      <w:r w:rsidR="007C682B">
        <w:t>may be</w:t>
      </w:r>
      <w:r w:rsidR="00EF6DF5">
        <w:t xml:space="preserve"> specific to the University of Queensland. </w:t>
      </w:r>
      <w:r w:rsidR="006D33C6">
        <w:t>We hope that this report can help the University of Queensland to gauge the effectiveness of its current processes and practices in meeting the education needs of students with disability and to identify areas for focus and further improvement.</w:t>
      </w:r>
      <w:r w:rsidR="004E33FC">
        <w:t xml:space="preserve"> We also believe that the findings and recommendations are likely to be relevant to other Universities in Australia.</w:t>
      </w:r>
    </w:p>
    <w:p w14:paraId="2082608A" w14:textId="301B185D" w:rsidR="00F158AA" w:rsidRPr="00772650" w:rsidRDefault="00F158AA" w:rsidP="00772650">
      <w:pPr>
        <w:pStyle w:val="Heading2"/>
      </w:pPr>
      <w:bookmarkStart w:id="5" w:name="_Toc121744008"/>
      <w:r w:rsidRPr="00772650">
        <w:t>Background to the research</w:t>
      </w:r>
      <w:bookmarkEnd w:id="5"/>
    </w:p>
    <w:p w14:paraId="51E767FD" w14:textId="08284A47" w:rsidR="00DE322F" w:rsidRDefault="00CB6606" w:rsidP="008B5B23">
      <w:r>
        <w:t>Originally intended as a</w:t>
      </w:r>
      <w:r w:rsidR="004E33FC">
        <w:t>n</w:t>
      </w:r>
      <w:r>
        <w:t xml:space="preserve"> internal survey for the University of Queensland Union (</w:t>
      </w:r>
      <w:r w:rsidR="00AA16DD">
        <w:t>‘</w:t>
      </w:r>
      <w:r w:rsidR="0004301B">
        <w:t>the Student Union</w:t>
      </w:r>
      <w:r w:rsidR="00AA16DD">
        <w:t>’</w:t>
      </w:r>
      <w:r>
        <w:t xml:space="preserve">), it was soon recognised by </w:t>
      </w:r>
      <w:r w:rsidR="00CF4A07">
        <w:t>the</w:t>
      </w:r>
      <w:r>
        <w:t xml:space="preserve"> authors that a study such as this one, co-designed by </w:t>
      </w:r>
      <w:r w:rsidRPr="00A26FDF">
        <w:t xml:space="preserve">students with disability </w:t>
      </w:r>
      <w:r w:rsidRPr="00A26FDF">
        <w:rPr>
          <w:i/>
        </w:rPr>
        <w:t>for</w:t>
      </w:r>
      <w:r w:rsidRPr="00A26FDF">
        <w:t xml:space="preserve"> students with disability, would be a useful tool with implications well beyond a single university. The survey was then </w:t>
      </w:r>
      <w:r w:rsidR="00EB11C6" w:rsidRPr="00A26FDF">
        <w:t xml:space="preserve">modified </w:t>
      </w:r>
      <w:r w:rsidRPr="00A26FDF">
        <w:t xml:space="preserve">to act as a </w:t>
      </w:r>
      <w:r w:rsidR="00D4247B" w:rsidRPr="00A26FDF">
        <w:t xml:space="preserve">pilot </w:t>
      </w:r>
      <w:r w:rsidRPr="00A26FDF">
        <w:t>study investigating the experiences of students at the University of Queensland with a view to roll out the survey nationally</w:t>
      </w:r>
      <w:r w:rsidR="00EB11C6" w:rsidRPr="00A26FDF">
        <w:t xml:space="preserve"> </w:t>
      </w:r>
      <w:r w:rsidR="00D4247B" w:rsidRPr="00A26FDF">
        <w:t>after reviewing and refining based on this pilot</w:t>
      </w:r>
      <w:r w:rsidRPr="00A26FDF">
        <w:t>.</w:t>
      </w:r>
    </w:p>
    <w:p w14:paraId="00000026" w14:textId="571B5F16" w:rsidR="00B63B10" w:rsidRPr="00A26FDF" w:rsidRDefault="00CB6606" w:rsidP="008B5B23">
      <w:r>
        <w:t xml:space="preserve">When applied to universities </w:t>
      </w:r>
      <w:r w:rsidRPr="00A26FDF">
        <w:t xml:space="preserve">throughout Australia, this survey </w:t>
      </w:r>
      <w:r w:rsidR="00050DDB" w:rsidRPr="00A26FDF">
        <w:t xml:space="preserve">could </w:t>
      </w:r>
      <w:r w:rsidRPr="00A26FDF">
        <w:t>provide both broad comparative data for research purposes, as well as granular data to be</w:t>
      </w:r>
      <w:r w:rsidR="00050DDB" w:rsidRPr="00A26FDF">
        <w:t xml:space="preserve"> available to</w:t>
      </w:r>
      <w:r w:rsidRPr="00A26FDF">
        <w:t xml:space="preserve"> individual universities to assist those universities to identify </w:t>
      </w:r>
      <w:r w:rsidR="00050DDB" w:rsidRPr="00A26FDF">
        <w:t xml:space="preserve">key </w:t>
      </w:r>
      <w:r w:rsidRPr="00A26FDF">
        <w:t>areas for improvement in providing equitable education access to students with disability.</w:t>
      </w:r>
    </w:p>
    <w:p w14:paraId="1F97B822" w14:textId="35E91F59" w:rsidR="00A968FE" w:rsidRDefault="00050DDB" w:rsidP="008B5B23">
      <w:r w:rsidRPr="004D4AE3">
        <w:t xml:space="preserve">In this report, we seek to </w:t>
      </w:r>
      <w:r w:rsidR="00C80D47" w:rsidRPr="004D4AE3">
        <w:t>describe the development process,</w:t>
      </w:r>
      <w:r w:rsidR="00427E0C">
        <w:rPr>
          <w:rStyle w:val="FootnoteReference"/>
        </w:rPr>
        <w:footnoteReference w:id="2"/>
      </w:r>
      <w:r w:rsidR="00C80D47" w:rsidRPr="004D4AE3">
        <w:t xml:space="preserve"> set out </w:t>
      </w:r>
      <w:r w:rsidR="006D33C6">
        <w:t>key</w:t>
      </w:r>
      <w:r w:rsidR="00C1068B" w:rsidRPr="004D4AE3">
        <w:t xml:space="preserve"> data</w:t>
      </w:r>
      <w:r w:rsidR="006D33C6">
        <w:t xml:space="preserve"> —in particular, the results of the quantitative elements of the survey—</w:t>
      </w:r>
      <w:r w:rsidR="00C1068B" w:rsidRPr="004D4AE3">
        <w:t>in</w:t>
      </w:r>
      <w:r w:rsidR="006D33C6">
        <w:t xml:space="preserve"> </w:t>
      </w:r>
      <w:r w:rsidR="00C1068B" w:rsidRPr="004D4AE3">
        <w:t xml:space="preserve">relatively simple terms and discuss the implications. </w:t>
      </w:r>
      <w:r w:rsidR="00A26FDF" w:rsidRPr="004D4AE3">
        <w:t>In our</w:t>
      </w:r>
      <w:r w:rsidR="00C1068B" w:rsidRPr="004D4AE3">
        <w:t xml:space="preserve"> discussion, we have identified </w:t>
      </w:r>
      <w:r w:rsidR="00E57F68" w:rsidRPr="004D4AE3">
        <w:t xml:space="preserve">recommendations </w:t>
      </w:r>
      <w:r w:rsidR="00B77304" w:rsidRPr="004D4AE3">
        <w:t xml:space="preserve">for future action to </w:t>
      </w:r>
      <w:r w:rsidR="00711AFD">
        <w:t>achieve</w:t>
      </w:r>
      <w:r w:rsidR="00711AFD" w:rsidRPr="004D4AE3">
        <w:t xml:space="preserve"> </w:t>
      </w:r>
      <w:r w:rsidR="005356FD">
        <w:t>equitable access to education</w:t>
      </w:r>
      <w:r w:rsidR="00B77304" w:rsidRPr="004D4AE3">
        <w:t xml:space="preserve"> </w:t>
      </w:r>
      <w:r w:rsidR="005356FD">
        <w:t>for</w:t>
      </w:r>
      <w:r w:rsidR="005356FD" w:rsidRPr="004D4AE3">
        <w:t xml:space="preserve"> </w:t>
      </w:r>
      <w:r w:rsidR="00B77304" w:rsidRPr="004D4AE3">
        <w:t>students with disability</w:t>
      </w:r>
      <w:r w:rsidR="00711AFD">
        <w:t>, particularly at the University of Queensland</w:t>
      </w:r>
      <w:r w:rsidR="00B77304" w:rsidRPr="004D4AE3">
        <w:t>.</w:t>
      </w:r>
      <w:r w:rsidR="00B343AA" w:rsidRPr="004D4AE3">
        <w:t xml:space="preserve"> We also </w:t>
      </w:r>
      <w:r w:rsidR="00B343AA" w:rsidRPr="004D4AE3">
        <w:lastRenderedPageBreak/>
        <w:t xml:space="preserve">identify changes to be made to the survey questions </w:t>
      </w:r>
      <w:r w:rsidR="009B4ACA">
        <w:t>as well as</w:t>
      </w:r>
      <w:r w:rsidR="00B343AA" w:rsidRPr="004D4AE3">
        <w:t xml:space="preserve"> future research directions</w:t>
      </w:r>
      <w:r w:rsidR="00304795" w:rsidRPr="004D4AE3">
        <w:t>.</w:t>
      </w:r>
    </w:p>
    <w:p w14:paraId="111188D0" w14:textId="7880ACAF" w:rsidR="003229D8" w:rsidRPr="004D4AE3" w:rsidRDefault="003229D8" w:rsidP="00772650">
      <w:pPr>
        <w:pStyle w:val="Heading2"/>
      </w:pPr>
      <w:bookmarkStart w:id="6" w:name="_Toc121744009"/>
      <w:r>
        <w:t>Disability</w:t>
      </w:r>
      <w:bookmarkEnd w:id="6"/>
    </w:p>
    <w:p w14:paraId="3FDEA074" w14:textId="1D54309F" w:rsidR="00847824" w:rsidRPr="00B56C6F" w:rsidRDefault="00847824" w:rsidP="008B5B23">
      <w:pPr>
        <w:rPr>
          <w:spacing w:val="2"/>
        </w:rPr>
      </w:pPr>
      <w:r w:rsidRPr="00B56C6F">
        <w:rPr>
          <w:spacing w:val="2"/>
        </w:rPr>
        <w:t xml:space="preserve">For the purposes of </w:t>
      </w:r>
      <w:r w:rsidR="006D33C6" w:rsidRPr="00B56C6F">
        <w:rPr>
          <w:spacing w:val="2"/>
        </w:rPr>
        <w:t xml:space="preserve">the </w:t>
      </w:r>
      <w:r w:rsidRPr="00B56C6F">
        <w:rPr>
          <w:spacing w:val="2"/>
        </w:rPr>
        <w:t xml:space="preserve">survey, we </w:t>
      </w:r>
      <w:r w:rsidR="006D33C6" w:rsidRPr="00B56C6F">
        <w:rPr>
          <w:spacing w:val="2"/>
        </w:rPr>
        <w:t xml:space="preserve">did </w:t>
      </w:r>
      <w:r w:rsidR="003229D8" w:rsidRPr="00B56C6F">
        <w:rPr>
          <w:spacing w:val="2"/>
        </w:rPr>
        <w:t>not</w:t>
      </w:r>
      <w:r w:rsidR="00AD4C4A" w:rsidRPr="00B56C6F">
        <w:rPr>
          <w:spacing w:val="2"/>
        </w:rPr>
        <w:t xml:space="preserve"> formally</w:t>
      </w:r>
      <w:r w:rsidR="003229D8" w:rsidRPr="00B56C6F">
        <w:rPr>
          <w:spacing w:val="2"/>
        </w:rPr>
        <w:t xml:space="preserve"> </w:t>
      </w:r>
      <w:r w:rsidRPr="00B56C6F">
        <w:rPr>
          <w:spacing w:val="2"/>
        </w:rPr>
        <w:t xml:space="preserve">define </w:t>
      </w:r>
      <w:r w:rsidR="00B736BA" w:rsidRPr="00B56C6F">
        <w:rPr>
          <w:spacing w:val="2"/>
        </w:rPr>
        <w:t>‘</w:t>
      </w:r>
      <w:r w:rsidRPr="00B56C6F">
        <w:rPr>
          <w:b/>
          <w:spacing w:val="2"/>
        </w:rPr>
        <w:t>disability</w:t>
      </w:r>
      <w:r w:rsidR="00B736BA" w:rsidRPr="00B56C6F">
        <w:rPr>
          <w:spacing w:val="2"/>
        </w:rPr>
        <w:t>’</w:t>
      </w:r>
      <w:r w:rsidRPr="00B56C6F">
        <w:rPr>
          <w:spacing w:val="2"/>
        </w:rPr>
        <w:t xml:space="preserve"> </w:t>
      </w:r>
      <w:r w:rsidR="000D41EC" w:rsidRPr="00B56C6F">
        <w:rPr>
          <w:spacing w:val="2"/>
        </w:rPr>
        <w:t>but rather state</w:t>
      </w:r>
      <w:r w:rsidR="006D33C6" w:rsidRPr="00B56C6F">
        <w:rPr>
          <w:spacing w:val="2"/>
        </w:rPr>
        <w:t>d</w:t>
      </w:r>
      <w:r w:rsidR="000D41EC" w:rsidRPr="00B56C6F">
        <w:rPr>
          <w:spacing w:val="2"/>
        </w:rPr>
        <w:t xml:space="preserve"> </w:t>
      </w:r>
      <w:r w:rsidR="00AD4C4A" w:rsidRPr="00B56C6F">
        <w:rPr>
          <w:spacing w:val="2"/>
        </w:rPr>
        <w:t xml:space="preserve">in plain language </w:t>
      </w:r>
      <w:r w:rsidR="000D41EC" w:rsidRPr="00B56C6F">
        <w:rPr>
          <w:spacing w:val="2"/>
        </w:rPr>
        <w:t>that it is</w:t>
      </w:r>
      <w:r w:rsidRPr="00B56C6F">
        <w:rPr>
          <w:spacing w:val="2"/>
        </w:rPr>
        <w:t xml:space="preserve"> inclu</w:t>
      </w:r>
      <w:r w:rsidR="000D41EC" w:rsidRPr="00B56C6F">
        <w:rPr>
          <w:spacing w:val="2"/>
        </w:rPr>
        <w:t>sive of</w:t>
      </w:r>
      <w:r w:rsidRPr="00B56C6F">
        <w:rPr>
          <w:spacing w:val="2"/>
        </w:rPr>
        <w:t xml:space="preserve"> physical disability, sensory disability, mental illness and psychosocial conditions, chronic pain, chronic illness, neurodiversity (for example, autism, ADHD, Tourette Syndrome), deafness, medical conditions, blindness (including colour blindness), and/or any condition that may be considered disabling in any way, whether innately or for social, societal, or environmental reasons.</w:t>
      </w:r>
      <w:r w:rsidR="00B4690F" w:rsidRPr="00B56C6F">
        <w:rPr>
          <w:spacing w:val="2"/>
        </w:rPr>
        <w:t xml:space="preserve"> </w:t>
      </w:r>
      <w:r w:rsidR="006D33C6" w:rsidRPr="00B56C6F">
        <w:rPr>
          <w:spacing w:val="2"/>
        </w:rPr>
        <w:t xml:space="preserve">Through this approach, we </w:t>
      </w:r>
      <w:r w:rsidR="00386B61" w:rsidRPr="00B56C6F">
        <w:rPr>
          <w:spacing w:val="2"/>
        </w:rPr>
        <w:t xml:space="preserve">recognised that there are many students who identify as being disabled or having one or other of the listed conditions. This meant that the survey targeted students who identify </w:t>
      </w:r>
      <w:r w:rsidR="00ED603E" w:rsidRPr="00B56C6F">
        <w:rPr>
          <w:spacing w:val="2"/>
        </w:rPr>
        <w:t>in these ways, rather than those many other students who may have short- or long-term conditions that may fall within the very broad definition of disability that is found in Australian discrimination laws</w:t>
      </w:r>
      <w:r w:rsidR="00254D7D" w:rsidRPr="00B56C6F">
        <w:rPr>
          <w:spacing w:val="2"/>
        </w:rPr>
        <w:t xml:space="preserve">. </w:t>
      </w:r>
      <w:r w:rsidR="00FC7CD6" w:rsidRPr="00B56C6F">
        <w:rPr>
          <w:spacing w:val="2"/>
        </w:rPr>
        <w:t>W</w:t>
      </w:r>
      <w:r w:rsidR="00457911" w:rsidRPr="00B56C6F">
        <w:rPr>
          <w:spacing w:val="2"/>
        </w:rPr>
        <w:t xml:space="preserve">e </w:t>
      </w:r>
      <w:r w:rsidR="00022C0D" w:rsidRPr="00B56C6F">
        <w:rPr>
          <w:spacing w:val="2"/>
        </w:rPr>
        <w:t>sought</w:t>
      </w:r>
      <w:r w:rsidR="00457911" w:rsidRPr="00B56C6F">
        <w:rPr>
          <w:spacing w:val="2"/>
        </w:rPr>
        <w:t xml:space="preserve"> to </w:t>
      </w:r>
      <w:r w:rsidR="00022C0D" w:rsidRPr="00B56C6F">
        <w:rPr>
          <w:spacing w:val="2"/>
        </w:rPr>
        <w:t>use plain language to e</w:t>
      </w:r>
      <w:r w:rsidR="00B4690F" w:rsidRPr="00B56C6F">
        <w:rPr>
          <w:spacing w:val="2"/>
        </w:rPr>
        <w:t xml:space="preserve">ncompass the breadth of </w:t>
      </w:r>
      <w:r w:rsidR="00254D7D" w:rsidRPr="00B56C6F">
        <w:rPr>
          <w:spacing w:val="2"/>
        </w:rPr>
        <w:t xml:space="preserve">that </w:t>
      </w:r>
      <w:r w:rsidR="00B4690F" w:rsidRPr="00B56C6F">
        <w:rPr>
          <w:spacing w:val="2"/>
        </w:rPr>
        <w:t>definition of disability found in Australian discrimination laws, for example, the</w:t>
      </w:r>
      <w:r w:rsidR="00503DCF" w:rsidRPr="00B56C6F">
        <w:rPr>
          <w:spacing w:val="2"/>
        </w:rPr>
        <w:t xml:space="preserve"> federal</w:t>
      </w:r>
      <w:r w:rsidR="00B4690F" w:rsidRPr="00B56C6F">
        <w:rPr>
          <w:spacing w:val="2"/>
        </w:rPr>
        <w:t xml:space="preserve"> </w:t>
      </w:r>
      <w:r w:rsidR="00B4690F" w:rsidRPr="00B56C6F">
        <w:rPr>
          <w:i/>
          <w:iCs/>
          <w:spacing w:val="2"/>
        </w:rPr>
        <w:t>Disability Discrimination Act 1992</w:t>
      </w:r>
      <w:r w:rsidR="00254D7D" w:rsidRPr="00B56C6F">
        <w:rPr>
          <w:i/>
          <w:iCs/>
          <w:spacing w:val="2"/>
        </w:rPr>
        <w:t>.</w:t>
      </w:r>
      <w:r w:rsidR="00B4690F" w:rsidRPr="00B56C6F">
        <w:rPr>
          <w:i/>
          <w:iCs/>
          <w:spacing w:val="2"/>
        </w:rPr>
        <w:t xml:space="preserve"> </w:t>
      </w:r>
      <w:r w:rsidR="00254D7D" w:rsidRPr="00B56C6F">
        <w:rPr>
          <w:spacing w:val="2"/>
        </w:rPr>
        <w:t xml:space="preserve">We also sought to recognise and incorporate </w:t>
      </w:r>
      <w:r w:rsidR="00B4690F" w:rsidRPr="00B56C6F">
        <w:rPr>
          <w:spacing w:val="2"/>
        </w:rPr>
        <w:t xml:space="preserve">the </w:t>
      </w:r>
      <w:r w:rsidR="00610DDC" w:rsidRPr="00B56C6F">
        <w:rPr>
          <w:spacing w:val="2"/>
        </w:rPr>
        <w:t>social model</w:t>
      </w:r>
      <w:r w:rsidR="001341E0" w:rsidRPr="00B56C6F">
        <w:rPr>
          <w:rStyle w:val="FootnoteReference"/>
          <w:spacing w:val="2"/>
        </w:rPr>
        <w:footnoteReference w:id="3"/>
      </w:r>
      <w:r w:rsidR="00610DDC" w:rsidRPr="00B56C6F">
        <w:rPr>
          <w:spacing w:val="2"/>
        </w:rPr>
        <w:t xml:space="preserve"> approach </w:t>
      </w:r>
      <w:r w:rsidR="00254D7D" w:rsidRPr="00B56C6F">
        <w:rPr>
          <w:spacing w:val="2"/>
        </w:rPr>
        <w:t xml:space="preserve">to understanding impairment and disability </w:t>
      </w:r>
      <w:r w:rsidR="009E44E0" w:rsidRPr="00B56C6F">
        <w:rPr>
          <w:spacing w:val="2"/>
        </w:rPr>
        <w:t xml:space="preserve">found in the United Nations </w:t>
      </w:r>
      <w:r w:rsidR="009E44E0" w:rsidRPr="00B56C6F">
        <w:rPr>
          <w:i/>
          <w:iCs/>
          <w:spacing w:val="2"/>
        </w:rPr>
        <w:t>Convention on the Rights of Persons with Disabilit</w:t>
      </w:r>
      <w:r w:rsidR="00503DCF" w:rsidRPr="00B56C6F">
        <w:rPr>
          <w:i/>
          <w:iCs/>
          <w:spacing w:val="2"/>
        </w:rPr>
        <w:t>ies</w:t>
      </w:r>
      <w:r w:rsidR="009E44E0" w:rsidRPr="00B56C6F">
        <w:rPr>
          <w:i/>
          <w:iCs/>
          <w:spacing w:val="2"/>
        </w:rPr>
        <w:t xml:space="preserve"> </w:t>
      </w:r>
      <w:r w:rsidR="00610DDC" w:rsidRPr="00B56C6F">
        <w:rPr>
          <w:spacing w:val="2"/>
        </w:rPr>
        <w:t>that recognises it is the interaction of impairments with societal structures, etc, that results in disability</w:t>
      </w:r>
      <w:r w:rsidR="000D41EC" w:rsidRPr="00B56C6F">
        <w:rPr>
          <w:spacing w:val="2"/>
        </w:rPr>
        <w:t>:</w:t>
      </w:r>
      <w:bookmarkStart w:id="7" w:name="_Ref118465840"/>
      <w:r w:rsidR="003C7DBD" w:rsidRPr="00B56C6F">
        <w:rPr>
          <w:rStyle w:val="FootnoteReference"/>
          <w:spacing w:val="2"/>
        </w:rPr>
        <w:footnoteReference w:id="4"/>
      </w:r>
      <w:bookmarkEnd w:id="7"/>
    </w:p>
    <w:p w14:paraId="7C41974C" w14:textId="688511DA" w:rsidR="003C7DBD" w:rsidRPr="0050446F" w:rsidRDefault="003C7DBD" w:rsidP="0050446F">
      <w:pPr>
        <w:pStyle w:val="Quote"/>
      </w:pPr>
      <w:r w:rsidRPr="0050446F">
        <w:t>Article 1</w:t>
      </w:r>
    </w:p>
    <w:p w14:paraId="540AC9F0" w14:textId="1513CC11" w:rsidR="003C7DBD" w:rsidRPr="003C7DBD" w:rsidRDefault="003C7DBD" w:rsidP="0050446F">
      <w:pPr>
        <w:pStyle w:val="Quote"/>
      </w:pPr>
      <w:r>
        <w:t>…</w:t>
      </w:r>
    </w:p>
    <w:p w14:paraId="5E4D06D6" w14:textId="692CF1B5" w:rsidR="000D41EC" w:rsidRPr="00B4690F" w:rsidRDefault="003C7DBD" w:rsidP="0050446F">
      <w:pPr>
        <w:pStyle w:val="Quote"/>
      </w:pPr>
      <w:r w:rsidRPr="003C7DBD">
        <w:t xml:space="preserve">Persons with disabilities include those who have long-term physical, mental, </w:t>
      </w:r>
      <w:proofErr w:type="gramStart"/>
      <w:r w:rsidRPr="003C7DBD">
        <w:t>intellectual</w:t>
      </w:r>
      <w:proofErr w:type="gramEnd"/>
      <w:r w:rsidRPr="003C7DBD">
        <w:t xml:space="preserve"> or sensory impairments which in interaction with various barriers may hinder their full and effective participation in society on an equal basis with others.</w:t>
      </w:r>
    </w:p>
    <w:p w14:paraId="2EA2282D" w14:textId="3C8147B1" w:rsidR="00D6067E" w:rsidRDefault="00D6067E" w:rsidP="008B5B23">
      <w:r>
        <w:t xml:space="preserve">We use </w:t>
      </w:r>
      <w:r w:rsidR="00B736BA">
        <w:t>‘</w:t>
      </w:r>
      <w:r>
        <w:t>people with disability</w:t>
      </w:r>
      <w:r w:rsidR="00B736BA">
        <w:t>’</w:t>
      </w:r>
      <w:r>
        <w:t xml:space="preserve"> </w:t>
      </w:r>
      <w:r w:rsidR="00BD6B88">
        <w:t>(person</w:t>
      </w:r>
      <w:r w:rsidR="0067725D">
        <w:t>-</w:t>
      </w:r>
      <w:r w:rsidR="00BD6B88">
        <w:t xml:space="preserve">first </w:t>
      </w:r>
      <w:r w:rsidR="000F7854">
        <w:t>language</w:t>
      </w:r>
      <w:r w:rsidR="00BD6B88">
        <w:t xml:space="preserve">) </w:t>
      </w:r>
      <w:r>
        <w:t xml:space="preserve">and </w:t>
      </w:r>
      <w:r w:rsidR="00B736BA">
        <w:t>‘</w:t>
      </w:r>
      <w:r>
        <w:t>disabled people</w:t>
      </w:r>
      <w:r w:rsidR="00B736BA">
        <w:t>’</w:t>
      </w:r>
      <w:r>
        <w:t xml:space="preserve"> </w:t>
      </w:r>
      <w:r w:rsidR="00BD6B88">
        <w:t>(ident</w:t>
      </w:r>
      <w:r w:rsidR="00BC5E8C">
        <w:t>ity</w:t>
      </w:r>
      <w:r w:rsidR="0067725D">
        <w:t>-</w:t>
      </w:r>
      <w:r w:rsidR="00BC5E8C">
        <w:t xml:space="preserve">first </w:t>
      </w:r>
      <w:r w:rsidR="000F7854">
        <w:t>language</w:t>
      </w:r>
      <w:r w:rsidR="00BC5E8C">
        <w:t xml:space="preserve">) </w:t>
      </w:r>
      <w:r>
        <w:t>interchangeably</w:t>
      </w:r>
      <w:r w:rsidR="006C3365">
        <w:t xml:space="preserve"> in this research. This decision </w:t>
      </w:r>
      <w:r w:rsidR="005356FD">
        <w:t xml:space="preserve">was </w:t>
      </w:r>
      <w:r w:rsidR="006C3365">
        <w:t>made</w:t>
      </w:r>
      <w:r>
        <w:t xml:space="preserve"> </w:t>
      </w:r>
      <w:r w:rsidR="00B419A7">
        <w:t>in</w:t>
      </w:r>
      <w:r w:rsidR="005356FD">
        <w:t xml:space="preserve"> </w:t>
      </w:r>
      <w:r>
        <w:t>recognition that</w:t>
      </w:r>
      <w:r w:rsidR="006C3365">
        <w:t>,</w:t>
      </w:r>
      <w:r>
        <w:t xml:space="preserve"> </w:t>
      </w:r>
      <w:r w:rsidR="00B663EE">
        <w:t xml:space="preserve">while there are preferences </w:t>
      </w:r>
      <w:r w:rsidR="006C3365">
        <w:t xml:space="preserve">for one or the other </w:t>
      </w:r>
      <w:r w:rsidR="00B663EE">
        <w:t xml:space="preserve">among specific disability communities and in </w:t>
      </w:r>
      <w:r w:rsidR="003A663E">
        <w:t xml:space="preserve">broader society, </w:t>
      </w:r>
      <w:r>
        <w:t xml:space="preserve">these </w:t>
      </w:r>
      <w:r w:rsidR="00022C0D">
        <w:t xml:space="preserve">are both terms people in Australia use to describe themselves. </w:t>
      </w:r>
      <w:r>
        <w:t xml:space="preserve">We say </w:t>
      </w:r>
      <w:r w:rsidR="00B736BA">
        <w:t>‘</w:t>
      </w:r>
      <w:r>
        <w:t>disability</w:t>
      </w:r>
      <w:r w:rsidR="00B736BA">
        <w:t>’</w:t>
      </w:r>
      <w:r>
        <w:t xml:space="preserve"> rather than </w:t>
      </w:r>
      <w:r w:rsidR="00B736BA">
        <w:lastRenderedPageBreak/>
        <w:t>‘</w:t>
      </w:r>
      <w:r>
        <w:t>disabilities</w:t>
      </w:r>
      <w:r w:rsidR="00B736BA">
        <w:t>’</w:t>
      </w:r>
      <w:r>
        <w:t xml:space="preserve"> as disability acts in place of a plural given that disability is what the person experiences </w:t>
      </w:r>
      <w:r w:rsidR="00FD0289">
        <w:t>whether</w:t>
      </w:r>
      <w:r>
        <w:t xml:space="preserve"> due to </w:t>
      </w:r>
      <w:r w:rsidR="00FD0289">
        <w:t xml:space="preserve">single or </w:t>
      </w:r>
      <w:r>
        <w:t xml:space="preserve">multiple </w:t>
      </w:r>
      <w:r w:rsidR="00FD0289">
        <w:t xml:space="preserve">conditions or </w:t>
      </w:r>
      <w:r>
        <w:t>impairments.</w:t>
      </w:r>
    </w:p>
    <w:p w14:paraId="132A9E1E" w14:textId="4959E1AF" w:rsidR="00FD0289" w:rsidRDefault="00FD0289" w:rsidP="00772650">
      <w:pPr>
        <w:pStyle w:val="Heading2"/>
      </w:pPr>
      <w:bookmarkStart w:id="8" w:name="_Toc121744010"/>
      <w:r>
        <w:t>Disability and universal design</w:t>
      </w:r>
      <w:bookmarkEnd w:id="8"/>
    </w:p>
    <w:p w14:paraId="00000027" w14:textId="65F19A25" w:rsidR="00B63B10" w:rsidRDefault="00DF0DB2" w:rsidP="008B5B23">
      <w:r>
        <w:t xml:space="preserve">There is increasing </w:t>
      </w:r>
      <w:r w:rsidR="00EB70EB">
        <w:t xml:space="preserve">awareness of and </w:t>
      </w:r>
      <w:r>
        <w:t>focus on the importance of taking a universal design approach</w:t>
      </w:r>
      <w:r w:rsidR="00CD66BE">
        <w:t xml:space="preserve"> to prevent barriers to equality of opportunity</w:t>
      </w:r>
      <w:r w:rsidR="00FD0289">
        <w:t>, including those faced by people with disability</w:t>
      </w:r>
      <w:r w:rsidR="00CD66BE">
        <w:t xml:space="preserve">. </w:t>
      </w:r>
      <w:r w:rsidR="005456B9">
        <w:t>The term</w:t>
      </w:r>
      <w:r w:rsidR="00EB70EB">
        <w:t xml:space="preserve"> </w:t>
      </w:r>
      <w:r w:rsidR="00B736BA">
        <w:t>‘</w:t>
      </w:r>
      <w:r w:rsidR="00EB70EB">
        <w:t>universal design</w:t>
      </w:r>
      <w:r w:rsidR="00B736BA">
        <w:t>’</w:t>
      </w:r>
      <w:r w:rsidR="005456B9">
        <w:t xml:space="preserve"> is used in the </w:t>
      </w:r>
      <w:r w:rsidR="00B419A7" w:rsidRPr="00B419A7">
        <w:rPr>
          <w:i/>
          <w:iCs/>
        </w:rPr>
        <w:t>Convention on the Rights of Persons with Disabilit</w:t>
      </w:r>
      <w:r w:rsidR="00503DCF">
        <w:rPr>
          <w:i/>
          <w:iCs/>
        </w:rPr>
        <w:t>ies</w:t>
      </w:r>
      <w:r w:rsidR="00B419A7">
        <w:t xml:space="preserve"> </w:t>
      </w:r>
      <w:r w:rsidR="005456B9">
        <w:t>and defined, in article 2:</w:t>
      </w:r>
    </w:p>
    <w:p w14:paraId="1B1F25E7" w14:textId="2E942DBF" w:rsidR="005456B9" w:rsidRDefault="005456B9" w:rsidP="0050446F">
      <w:pPr>
        <w:pStyle w:val="Quote"/>
      </w:pPr>
      <w:r w:rsidRPr="005456B9">
        <w:t xml:space="preserve">“Universal design” means the design of products, environments, </w:t>
      </w:r>
      <w:proofErr w:type="gramStart"/>
      <w:r w:rsidRPr="005456B9">
        <w:t>programmes</w:t>
      </w:r>
      <w:proofErr w:type="gramEnd"/>
      <w:r w:rsidRPr="005456B9">
        <w:t xml:space="preserve"> and services to be usable by all people, to the greatest extent possible, without the need for adaptation or specialized design. “Universal design” shall not exclude assistive devices for particular groups of persons with disabilities where this is needed.</w:t>
      </w:r>
      <w:r w:rsidR="00503DCF">
        <w:rPr>
          <w:rStyle w:val="FootnoteReference"/>
        </w:rPr>
        <w:footnoteReference w:id="5"/>
      </w:r>
    </w:p>
    <w:p w14:paraId="358D4621" w14:textId="0F74E1EE" w:rsidR="00DE322F" w:rsidRDefault="002B76E6" w:rsidP="008B5B23">
      <w:r>
        <w:t xml:space="preserve">The </w:t>
      </w:r>
      <w:r w:rsidR="00503DCF" w:rsidRPr="00B419A7">
        <w:rPr>
          <w:i/>
          <w:iCs/>
        </w:rPr>
        <w:t>Convention on the Rights of Persons with Disabilit</w:t>
      </w:r>
      <w:r w:rsidR="00503DCF">
        <w:rPr>
          <w:i/>
          <w:iCs/>
        </w:rPr>
        <w:t>ies</w:t>
      </w:r>
      <w:r w:rsidR="00503DCF">
        <w:t xml:space="preserve"> </w:t>
      </w:r>
      <w:r w:rsidR="002E2DC8">
        <w:t>imposes a</w:t>
      </w:r>
      <w:r w:rsidR="00CA5E52">
        <w:t xml:space="preserve"> general</w:t>
      </w:r>
      <w:r w:rsidR="002E2DC8">
        <w:t xml:space="preserve"> obligation</w:t>
      </w:r>
      <w:r w:rsidR="00CD16B9">
        <w:t>—</w:t>
      </w:r>
      <w:r w:rsidR="00D87A47">
        <w:t>article</w:t>
      </w:r>
      <w:r w:rsidR="00CD16B9">
        <w:t xml:space="preserve"> </w:t>
      </w:r>
      <w:r w:rsidR="00D87A47">
        <w:t>4(1)(f)</w:t>
      </w:r>
      <w:r w:rsidR="00CD16B9">
        <w:t>—</w:t>
      </w:r>
      <w:r w:rsidR="002E2DC8">
        <w:t>on</w:t>
      </w:r>
      <w:r w:rsidR="00CD16B9">
        <w:t xml:space="preserve"> </w:t>
      </w:r>
      <w:r w:rsidR="002E2DC8">
        <w:t xml:space="preserve">all parties to the </w:t>
      </w:r>
      <w:r w:rsidR="00D87A47">
        <w:t>Convention</w:t>
      </w:r>
      <w:r w:rsidR="002E2DC8">
        <w:t>, including Australi</w:t>
      </w:r>
      <w:r w:rsidR="00CA5E52">
        <w:t>a</w:t>
      </w:r>
      <w:r w:rsidR="009A2496">
        <w:t>,</w:t>
      </w:r>
      <w:r w:rsidR="002E2DC8">
        <w:t xml:space="preserve"> to </w:t>
      </w:r>
      <w:r w:rsidR="00CA5E52">
        <w:t>promote universal design across all areas.</w:t>
      </w:r>
    </w:p>
    <w:p w14:paraId="1E59BBA3" w14:textId="3153369D" w:rsidR="00FD0289" w:rsidRDefault="00FD0289" w:rsidP="00772650">
      <w:pPr>
        <w:pStyle w:val="Heading2"/>
      </w:pPr>
      <w:bookmarkStart w:id="9" w:name="_Toc121744011"/>
      <w:r>
        <w:t xml:space="preserve">Disability and </w:t>
      </w:r>
      <w:r w:rsidR="00C50009">
        <w:t xml:space="preserve">the right to </w:t>
      </w:r>
      <w:r>
        <w:t>education</w:t>
      </w:r>
      <w:bookmarkEnd w:id="9"/>
    </w:p>
    <w:p w14:paraId="7C9E34A0" w14:textId="0EDD9D3E" w:rsidR="00B85533" w:rsidRDefault="00F60387" w:rsidP="008B5B23">
      <w:r>
        <w:t>The right to education is recognised internationally as a human right</w:t>
      </w:r>
      <w:r w:rsidR="004B4FD8">
        <w:t>. It is found as a general right in</w:t>
      </w:r>
      <w:r w:rsidR="00435B1B">
        <w:t xml:space="preserve"> article </w:t>
      </w:r>
      <w:r w:rsidR="00206BCB">
        <w:t>13</w:t>
      </w:r>
      <w:r w:rsidR="00435B1B">
        <w:t xml:space="preserve"> of</w:t>
      </w:r>
      <w:r w:rsidR="004B4FD8">
        <w:t xml:space="preserve"> the </w:t>
      </w:r>
      <w:r w:rsidR="004B4FD8">
        <w:rPr>
          <w:i/>
          <w:iCs/>
        </w:rPr>
        <w:t>International Covenant on Economic Social and Cultural Rights</w:t>
      </w:r>
      <w:r w:rsidR="00435B1B">
        <w:t>.</w:t>
      </w:r>
      <w:bookmarkStart w:id="10" w:name="_Ref118466099"/>
      <w:r w:rsidR="00376730">
        <w:rPr>
          <w:rStyle w:val="FootnoteReference"/>
        </w:rPr>
        <w:footnoteReference w:id="6"/>
      </w:r>
      <w:bookmarkEnd w:id="10"/>
      <w:r w:rsidR="00435B1B">
        <w:t xml:space="preserve"> </w:t>
      </w:r>
      <w:r w:rsidR="00206BCB">
        <w:t xml:space="preserve">That article includes the following </w:t>
      </w:r>
      <w:r w:rsidR="00B85533">
        <w:t xml:space="preserve">obligation on those countries that have agreed to be bound by the </w:t>
      </w:r>
      <w:r w:rsidR="00336DBC">
        <w:t>Covenant</w:t>
      </w:r>
      <w:r w:rsidR="00B85533">
        <w:t>, including Australia:</w:t>
      </w:r>
    </w:p>
    <w:p w14:paraId="7D736429" w14:textId="7A865B40" w:rsidR="00B85533" w:rsidRDefault="00336DBC" w:rsidP="0050446F">
      <w:pPr>
        <w:pStyle w:val="Quote"/>
      </w:pPr>
      <w:r>
        <w:t>(c) Higher education shall be made equally accessible to all, on the basis of capacity, by every appropriate means …</w:t>
      </w:r>
      <w:r>
        <w:rPr>
          <w:rStyle w:val="FootnoteReference"/>
        </w:rPr>
        <w:footnoteReference w:id="7"/>
      </w:r>
    </w:p>
    <w:p w14:paraId="6214FF5D" w14:textId="21A35A94" w:rsidR="00F60387" w:rsidRPr="005D1361" w:rsidRDefault="00336DBC" w:rsidP="008B5B23">
      <w:r>
        <w:t>The</w:t>
      </w:r>
      <w:r w:rsidR="00435B1B">
        <w:t xml:space="preserve"> specific application</w:t>
      </w:r>
      <w:r>
        <w:t xml:space="preserve"> of the right to education</w:t>
      </w:r>
      <w:r w:rsidR="00435B1B">
        <w:t xml:space="preserve"> in respect of people with disability is found in article </w:t>
      </w:r>
      <w:r w:rsidR="00052EAA">
        <w:t>24</w:t>
      </w:r>
      <w:r w:rsidR="00435B1B">
        <w:t xml:space="preserve"> of the </w:t>
      </w:r>
      <w:r w:rsidR="00435B1B" w:rsidRPr="005D1361">
        <w:rPr>
          <w:i/>
          <w:iCs/>
        </w:rPr>
        <w:t>Convention on the Rights of Persons with Di</w:t>
      </w:r>
      <w:r w:rsidR="001337A4" w:rsidRPr="005D1361">
        <w:rPr>
          <w:i/>
          <w:iCs/>
        </w:rPr>
        <w:t>s</w:t>
      </w:r>
      <w:r w:rsidR="00435B1B" w:rsidRPr="005D1361">
        <w:rPr>
          <w:i/>
          <w:iCs/>
        </w:rPr>
        <w:t>abilities</w:t>
      </w:r>
      <w:r w:rsidR="005C5A22">
        <w:rPr>
          <w:i/>
          <w:iCs/>
        </w:rPr>
        <w:t>.</w:t>
      </w:r>
      <w:r w:rsidR="003150C0">
        <w:rPr>
          <w:i/>
          <w:iCs/>
        </w:rPr>
        <w:t xml:space="preserve"> </w:t>
      </w:r>
      <w:r w:rsidR="003150C0">
        <w:t xml:space="preserve">This article relevantly </w:t>
      </w:r>
      <w:r w:rsidR="00ED6284">
        <w:t>includes the following:</w:t>
      </w:r>
    </w:p>
    <w:p w14:paraId="07C82513" w14:textId="42ADDDE1" w:rsidR="00DE322F" w:rsidRDefault="003150C0" w:rsidP="0050446F">
      <w:pPr>
        <w:pStyle w:val="Quote"/>
      </w:pPr>
      <w:r w:rsidRPr="003150C0">
        <w:t>1. States Parties recognize the right of persons with disabilities to education. With a view to realizing this right without discrimination and on the basis of equal opportunity, States Parties shall ensure an inclusive education system at all levels and lifelong learning directed to:</w:t>
      </w:r>
    </w:p>
    <w:p w14:paraId="7C43D6F7" w14:textId="77777777" w:rsidR="003150C0" w:rsidRPr="003150C0" w:rsidRDefault="003150C0" w:rsidP="0050446F">
      <w:pPr>
        <w:pStyle w:val="Quote"/>
      </w:pPr>
      <w:r w:rsidRPr="003150C0">
        <w:lastRenderedPageBreak/>
        <w:t xml:space="preserve">a. The full development of human potential and sense of dignity and self-worth, and the strengthening of respect for human rights, fundamental freedoms and human </w:t>
      </w:r>
      <w:proofErr w:type="gramStart"/>
      <w:r w:rsidRPr="003150C0">
        <w:t>diversity;</w:t>
      </w:r>
      <w:proofErr w:type="gramEnd"/>
    </w:p>
    <w:p w14:paraId="519AC0CF" w14:textId="77777777" w:rsidR="003150C0" w:rsidRPr="003150C0" w:rsidRDefault="003150C0" w:rsidP="0050446F">
      <w:pPr>
        <w:pStyle w:val="Quote"/>
      </w:pPr>
      <w:r w:rsidRPr="003150C0">
        <w:t xml:space="preserve">b. The development by persons with disabilities of their personality, talents and creativity, as well as their mental and physical abilities, to their fullest </w:t>
      </w:r>
      <w:proofErr w:type="gramStart"/>
      <w:r w:rsidRPr="003150C0">
        <w:t>potential;</w:t>
      </w:r>
      <w:proofErr w:type="gramEnd"/>
    </w:p>
    <w:p w14:paraId="38E3A170" w14:textId="77777777" w:rsidR="003150C0" w:rsidRPr="003150C0" w:rsidRDefault="003150C0" w:rsidP="0050446F">
      <w:pPr>
        <w:pStyle w:val="Quote"/>
      </w:pPr>
      <w:r w:rsidRPr="003150C0">
        <w:t>c. Enabling persons with disabilities to participate effectively in a free society.</w:t>
      </w:r>
    </w:p>
    <w:p w14:paraId="3DA72D49" w14:textId="6B963A8A" w:rsidR="003150C0" w:rsidRPr="003150C0" w:rsidRDefault="003150C0" w:rsidP="0050446F">
      <w:pPr>
        <w:pStyle w:val="Quote"/>
      </w:pPr>
      <w:r>
        <w:t>…</w:t>
      </w:r>
    </w:p>
    <w:p w14:paraId="3C7A78B2" w14:textId="306902E3" w:rsidR="003150C0" w:rsidRPr="003150C0" w:rsidRDefault="003150C0" w:rsidP="0050446F">
      <w:pPr>
        <w:pStyle w:val="Quote"/>
      </w:pPr>
      <w:r w:rsidRPr="003150C0">
        <w:t xml:space="preserve">5. States Parties shall ensure that persons with disabilities are able to access general tertiary education </w:t>
      </w:r>
      <w:r>
        <w:t>…</w:t>
      </w:r>
      <w:r w:rsidRPr="003150C0">
        <w:t xml:space="preserve"> without discrimination and on an equal basis with others. To this end, States Parties shall ensure that reasonable accommodation is provided to persons with disabilities.</w:t>
      </w:r>
    </w:p>
    <w:p w14:paraId="177E0BA1" w14:textId="3C695E6A" w:rsidR="002B76E6" w:rsidRPr="004E2CE2" w:rsidRDefault="00ED6284" w:rsidP="008B5B23">
      <w:pPr>
        <w:rPr>
          <w:spacing w:val="2"/>
        </w:rPr>
      </w:pPr>
      <w:r w:rsidRPr="004E2CE2">
        <w:rPr>
          <w:spacing w:val="2"/>
        </w:rPr>
        <w:t xml:space="preserve">The universal design </w:t>
      </w:r>
      <w:r w:rsidR="00CD16B9" w:rsidRPr="004E2CE2">
        <w:rPr>
          <w:spacing w:val="2"/>
        </w:rPr>
        <w:t>approach</w:t>
      </w:r>
      <w:r w:rsidRPr="004E2CE2">
        <w:rPr>
          <w:spacing w:val="2"/>
        </w:rPr>
        <w:t xml:space="preserve"> provides a means of reducing the need for individual accommodations through the removal, to the greatest extent possible, of identified barriers to </w:t>
      </w:r>
      <w:r w:rsidR="00CE722C" w:rsidRPr="004E2CE2">
        <w:rPr>
          <w:spacing w:val="2"/>
        </w:rPr>
        <w:t>participation. A</w:t>
      </w:r>
      <w:r w:rsidR="00CD16B9" w:rsidRPr="004E2CE2">
        <w:rPr>
          <w:spacing w:val="2"/>
        </w:rPr>
        <w:t>pplied to university education</w:t>
      </w:r>
      <w:r w:rsidR="000E644E" w:rsidRPr="004E2CE2">
        <w:rPr>
          <w:spacing w:val="2"/>
        </w:rPr>
        <w:t xml:space="preserve">, </w:t>
      </w:r>
      <w:r w:rsidR="00CE722C" w:rsidRPr="004E2CE2">
        <w:rPr>
          <w:spacing w:val="2"/>
        </w:rPr>
        <w:t xml:space="preserve">a universal design approach </w:t>
      </w:r>
      <w:r w:rsidR="000E644E" w:rsidRPr="004E2CE2">
        <w:rPr>
          <w:spacing w:val="2"/>
        </w:rPr>
        <w:t xml:space="preserve">involves audits of </w:t>
      </w:r>
      <w:r w:rsidR="00023A26" w:rsidRPr="004E2CE2">
        <w:rPr>
          <w:spacing w:val="2"/>
        </w:rPr>
        <w:t xml:space="preserve">all settings and systems to identify ways in which they operate to exclude students with disability and redesigning these to </w:t>
      </w:r>
      <w:r w:rsidR="003D6C43" w:rsidRPr="004E2CE2">
        <w:rPr>
          <w:spacing w:val="2"/>
        </w:rPr>
        <w:t xml:space="preserve">remove those exclusionary effects. </w:t>
      </w:r>
      <w:r w:rsidR="005449A5" w:rsidRPr="004E2CE2">
        <w:rPr>
          <w:spacing w:val="2"/>
        </w:rPr>
        <w:t>‘Universal Design for Learning’ provides a principle-based approach to the development of curriculum to ensure equality of learning opportunity for all students.</w:t>
      </w:r>
      <w:r w:rsidR="00C349A2" w:rsidRPr="004E2CE2">
        <w:rPr>
          <w:rStyle w:val="FootnoteReference"/>
          <w:spacing w:val="2"/>
        </w:rPr>
        <w:footnoteReference w:id="8"/>
      </w:r>
      <w:r w:rsidR="005449A5" w:rsidRPr="004E2CE2">
        <w:rPr>
          <w:spacing w:val="2"/>
        </w:rPr>
        <w:t xml:space="preserve"> </w:t>
      </w:r>
      <w:r w:rsidR="003D6C43" w:rsidRPr="004E2CE2">
        <w:rPr>
          <w:spacing w:val="2"/>
        </w:rPr>
        <w:t>With increased focus on universal design, universities should see a reduced need for expansive Student Access Plans</w:t>
      </w:r>
      <w:r w:rsidR="000455B6" w:rsidRPr="004E2CE2">
        <w:rPr>
          <w:spacing w:val="2"/>
        </w:rPr>
        <w:t>—however named—</w:t>
      </w:r>
      <w:r w:rsidR="003D6C43" w:rsidRPr="004E2CE2">
        <w:rPr>
          <w:spacing w:val="2"/>
        </w:rPr>
        <w:t>as</w:t>
      </w:r>
      <w:r w:rsidR="000455B6" w:rsidRPr="004E2CE2">
        <w:rPr>
          <w:spacing w:val="2"/>
        </w:rPr>
        <w:t xml:space="preserve"> </w:t>
      </w:r>
      <w:r w:rsidR="003D6C43" w:rsidRPr="004E2CE2">
        <w:rPr>
          <w:spacing w:val="2"/>
        </w:rPr>
        <w:t>many of the adjustments</w:t>
      </w:r>
      <w:r w:rsidR="00CE722C" w:rsidRPr="004E2CE2">
        <w:rPr>
          <w:spacing w:val="2"/>
        </w:rPr>
        <w:t xml:space="preserve"> (‘reasonable accommodations’)</w:t>
      </w:r>
      <w:r w:rsidR="003D6C43" w:rsidRPr="004E2CE2">
        <w:rPr>
          <w:spacing w:val="2"/>
        </w:rPr>
        <w:t xml:space="preserve"> identified in those plans </w:t>
      </w:r>
      <w:r w:rsidR="00497D2B" w:rsidRPr="004E2CE2">
        <w:rPr>
          <w:spacing w:val="2"/>
        </w:rPr>
        <w:t>would become</w:t>
      </w:r>
      <w:r w:rsidR="007E26B3" w:rsidRPr="004E2CE2">
        <w:rPr>
          <w:spacing w:val="2"/>
        </w:rPr>
        <w:t xml:space="preserve"> redundant through the redesign process.</w:t>
      </w:r>
    </w:p>
    <w:p w14:paraId="365CC749" w14:textId="1BEB2865" w:rsidR="00230E10" w:rsidRDefault="00230E10" w:rsidP="00772650">
      <w:pPr>
        <w:pStyle w:val="Heading2"/>
      </w:pPr>
      <w:bookmarkStart w:id="11" w:name="_Toc121744012"/>
      <w:r>
        <w:t>Previous research on disability and education</w:t>
      </w:r>
      <w:bookmarkEnd w:id="11"/>
    </w:p>
    <w:p w14:paraId="24430F83" w14:textId="1A5D1DC1" w:rsidR="00DE322F" w:rsidRPr="004E2CE2" w:rsidRDefault="009A6FAA" w:rsidP="008B5B23">
      <w:pPr>
        <w:rPr>
          <w:spacing w:val="2"/>
          <w:lang w:val="en-GB"/>
        </w:rPr>
      </w:pPr>
      <w:r w:rsidRPr="004E2CE2">
        <w:rPr>
          <w:spacing w:val="2"/>
          <w:lang w:val="en-GB"/>
        </w:rPr>
        <w:t xml:space="preserve">Although the </w:t>
      </w:r>
      <w:r w:rsidRPr="004E2CE2">
        <w:rPr>
          <w:i/>
          <w:iCs/>
          <w:spacing w:val="2"/>
          <w:lang w:val="en-GB"/>
        </w:rPr>
        <w:t>Disability Discrimination Act</w:t>
      </w:r>
      <w:r w:rsidRPr="004E2CE2">
        <w:rPr>
          <w:spacing w:val="2"/>
          <w:lang w:val="en-GB"/>
        </w:rPr>
        <w:t xml:space="preserve"> has been in place since 1992 and covers access to education </w:t>
      </w:r>
      <w:r w:rsidR="00230E10" w:rsidRPr="004E2CE2">
        <w:rPr>
          <w:spacing w:val="2"/>
          <w:lang w:val="en-GB"/>
        </w:rPr>
        <w:t>provided by</w:t>
      </w:r>
      <w:r w:rsidRPr="004E2CE2">
        <w:rPr>
          <w:spacing w:val="2"/>
          <w:lang w:val="en-GB"/>
        </w:rPr>
        <w:t xml:space="preserve"> tertiary institutions, disability and tertiary education is </w:t>
      </w:r>
      <w:r w:rsidR="008F04DF" w:rsidRPr="004E2CE2">
        <w:rPr>
          <w:spacing w:val="2"/>
          <w:lang w:val="en-GB"/>
        </w:rPr>
        <w:t xml:space="preserve">still </w:t>
      </w:r>
      <w:r w:rsidRPr="004E2CE2">
        <w:rPr>
          <w:spacing w:val="2"/>
          <w:lang w:val="en-GB"/>
        </w:rPr>
        <w:t>an emerging area of research in Australia</w:t>
      </w:r>
      <w:r w:rsidR="00230E10" w:rsidRPr="004E2CE2">
        <w:rPr>
          <w:spacing w:val="2"/>
          <w:lang w:val="en-GB"/>
        </w:rPr>
        <w:t xml:space="preserve"> and internationally</w:t>
      </w:r>
      <w:r w:rsidRPr="004E2CE2">
        <w:rPr>
          <w:spacing w:val="2"/>
          <w:lang w:val="en-GB"/>
        </w:rPr>
        <w:t>.</w:t>
      </w:r>
    </w:p>
    <w:p w14:paraId="5725DF6E" w14:textId="7D87F3B0" w:rsidR="008A1799" w:rsidRDefault="00230E10" w:rsidP="008B5B23">
      <w:pPr>
        <w:rPr>
          <w:lang w:val="en-GB"/>
        </w:rPr>
      </w:pPr>
      <w:r>
        <w:rPr>
          <w:lang w:val="en-GB"/>
        </w:rPr>
        <w:t>T</w:t>
      </w:r>
      <w:r w:rsidR="009A6FAA" w:rsidRPr="009A6FAA">
        <w:rPr>
          <w:lang w:val="en-GB"/>
        </w:rPr>
        <w:t xml:space="preserve">he research </w:t>
      </w:r>
      <w:r>
        <w:rPr>
          <w:lang w:val="en-GB"/>
        </w:rPr>
        <w:t>to date suggests</w:t>
      </w:r>
      <w:r w:rsidR="009A6FAA" w:rsidRPr="009A6FAA">
        <w:rPr>
          <w:lang w:val="en-GB"/>
        </w:rPr>
        <w:t xml:space="preserve"> that disability access in Australian tertiary institutions has some way to go before it </w:t>
      </w:r>
      <w:r>
        <w:rPr>
          <w:lang w:val="en-GB"/>
        </w:rPr>
        <w:t>will be</w:t>
      </w:r>
      <w:r w:rsidR="009A6FAA" w:rsidRPr="009A6FAA">
        <w:rPr>
          <w:lang w:val="en-GB"/>
        </w:rPr>
        <w:t xml:space="preserve"> truly equitable. An Australian study into perspectives of students and disability service staff found that both students and staff find the process of negotiating and implementing reasonable </w:t>
      </w:r>
      <w:r w:rsidR="009A6FAA" w:rsidRPr="009A6FAA">
        <w:rPr>
          <w:lang w:val="en-GB"/>
        </w:rPr>
        <w:lastRenderedPageBreak/>
        <w:t>adjustments to be confusing and complex.</w:t>
      </w:r>
      <w:r>
        <w:rPr>
          <w:rStyle w:val="FootnoteReference"/>
          <w:lang w:val="en-GB"/>
        </w:rPr>
        <w:footnoteReference w:id="9"/>
      </w:r>
      <w:r w:rsidR="009A6FAA" w:rsidRPr="009A6FAA">
        <w:rPr>
          <w:lang w:val="en-GB"/>
        </w:rPr>
        <w:t xml:space="preserve"> An</w:t>
      </w:r>
      <w:r w:rsidR="00A04BFB">
        <w:rPr>
          <w:lang w:val="en-GB"/>
        </w:rPr>
        <w:t>other</w:t>
      </w:r>
      <w:r w:rsidR="009A6FAA" w:rsidRPr="009A6FAA">
        <w:rPr>
          <w:lang w:val="en-GB"/>
        </w:rPr>
        <w:t xml:space="preserve"> Australian </w:t>
      </w:r>
      <w:r>
        <w:rPr>
          <w:lang w:val="en-GB"/>
        </w:rPr>
        <w:t>study</w:t>
      </w:r>
      <w:r w:rsidR="009A6FAA" w:rsidRPr="009A6FAA">
        <w:rPr>
          <w:lang w:val="en-GB"/>
        </w:rPr>
        <w:t xml:space="preserve"> that explored the retention and success of students with disability </w:t>
      </w:r>
      <w:r w:rsidR="00FC7CD6">
        <w:rPr>
          <w:lang w:val="en-GB"/>
        </w:rPr>
        <w:t xml:space="preserve">in </w:t>
      </w:r>
      <w:r w:rsidR="009A6FAA" w:rsidRPr="009A6FAA">
        <w:rPr>
          <w:lang w:val="en-GB"/>
        </w:rPr>
        <w:t>Australian tertiary institutions found that</w:t>
      </w:r>
      <w:r w:rsidR="008A1799">
        <w:rPr>
          <w:lang w:val="en-GB"/>
        </w:rPr>
        <w:t>:</w:t>
      </w:r>
    </w:p>
    <w:p w14:paraId="6E1E01B3" w14:textId="79C41A2C" w:rsidR="009A6FAA" w:rsidRPr="008B089B" w:rsidRDefault="009A6FAA" w:rsidP="0050446F">
      <w:pPr>
        <w:pStyle w:val="Quote"/>
        <w:rPr>
          <w:lang w:val="en-GB"/>
        </w:rPr>
      </w:pPr>
      <w:r w:rsidRPr="009A6FAA">
        <w:rPr>
          <w:lang w:val="en-GB"/>
        </w:rPr>
        <w:t>Disability action plans were not seen as significant, with most interviewees either not aware of the existence of their university’s disability action plan (DAP) or indicated that their DAP had expired, and it had not been updated since the original document had been developed</w:t>
      </w:r>
      <w:r w:rsidRPr="009A6FAA">
        <w:t>.</w:t>
      </w:r>
      <w:bookmarkStart w:id="12" w:name="_Ref118731589"/>
      <w:r w:rsidR="00230E10">
        <w:rPr>
          <w:rStyle w:val="FootnoteReference"/>
        </w:rPr>
        <w:footnoteReference w:id="10"/>
      </w:r>
      <w:bookmarkEnd w:id="12"/>
    </w:p>
    <w:p w14:paraId="3BB6E49D" w14:textId="18C971D9" w:rsidR="00DE322F" w:rsidRDefault="009A6FAA" w:rsidP="008B5B23">
      <w:r w:rsidRPr="009A6FAA">
        <w:rPr>
          <w:lang w:val="en-GB"/>
        </w:rPr>
        <w:t xml:space="preserve">Overseas studies </w:t>
      </w:r>
      <w:r w:rsidR="0094786A">
        <w:rPr>
          <w:lang w:val="en-GB"/>
        </w:rPr>
        <w:t>into</w:t>
      </w:r>
      <w:r w:rsidRPr="009A6FAA">
        <w:rPr>
          <w:lang w:val="en-GB"/>
        </w:rPr>
        <w:t xml:space="preserve"> disability and </w:t>
      </w:r>
      <w:r w:rsidR="0094786A">
        <w:rPr>
          <w:lang w:val="en-GB"/>
        </w:rPr>
        <w:t xml:space="preserve">tertiary </w:t>
      </w:r>
      <w:r w:rsidRPr="009A6FAA">
        <w:rPr>
          <w:lang w:val="en-GB"/>
        </w:rPr>
        <w:t xml:space="preserve">education </w:t>
      </w:r>
      <w:r w:rsidR="001A54AA">
        <w:rPr>
          <w:lang w:val="en-GB"/>
        </w:rPr>
        <w:t>(often referred to as ‘</w:t>
      </w:r>
      <w:r w:rsidR="001A54AA" w:rsidRPr="009A6FAA">
        <w:rPr>
          <w:lang w:val="en-GB"/>
        </w:rPr>
        <w:t>post-secondary</w:t>
      </w:r>
      <w:r w:rsidR="001A54AA">
        <w:rPr>
          <w:lang w:val="en-GB"/>
        </w:rPr>
        <w:t>’</w:t>
      </w:r>
      <w:r w:rsidR="001A7546">
        <w:rPr>
          <w:lang w:val="en-GB"/>
        </w:rPr>
        <w:t xml:space="preserve"> education</w:t>
      </w:r>
      <w:r w:rsidR="001A54AA">
        <w:rPr>
          <w:lang w:val="en-GB"/>
        </w:rPr>
        <w:t>)</w:t>
      </w:r>
      <w:r w:rsidR="001A54AA" w:rsidRPr="009A6FAA">
        <w:rPr>
          <w:lang w:val="en-GB"/>
        </w:rPr>
        <w:t xml:space="preserve"> </w:t>
      </w:r>
      <w:r w:rsidRPr="009A6FAA">
        <w:rPr>
          <w:lang w:val="en-GB"/>
        </w:rPr>
        <w:t xml:space="preserve">describe </w:t>
      </w:r>
      <w:r w:rsidR="0094786A" w:rsidRPr="009A6FAA">
        <w:rPr>
          <w:lang w:val="en-GB"/>
        </w:rPr>
        <w:t xml:space="preserve">as best practice </w:t>
      </w:r>
      <w:r w:rsidRPr="009A6FAA">
        <w:rPr>
          <w:lang w:val="en-GB"/>
        </w:rPr>
        <w:t>proactive and consultative approaches that involve students</w:t>
      </w:r>
      <w:r w:rsidR="0094786A">
        <w:rPr>
          <w:lang w:val="en-GB"/>
        </w:rPr>
        <w:t>.</w:t>
      </w:r>
      <w:r w:rsidRPr="009A6FAA">
        <w:rPr>
          <w:lang w:val="en-GB"/>
        </w:rPr>
        <w:t xml:space="preserve"> </w:t>
      </w:r>
      <w:r w:rsidR="00736F9B">
        <w:rPr>
          <w:lang w:val="en-GB"/>
        </w:rPr>
        <w:t>These studies indicate, however</w:t>
      </w:r>
      <w:r w:rsidRPr="009A6FAA">
        <w:rPr>
          <w:lang w:val="en-GB"/>
        </w:rPr>
        <w:t xml:space="preserve">, </w:t>
      </w:r>
      <w:r w:rsidR="00736F9B">
        <w:rPr>
          <w:lang w:val="en-GB"/>
        </w:rPr>
        <w:t xml:space="preserve">that </w:t>
      </w:r>
      <w:r w:rsidRPr="009A6FAA">
        <w:rPr>
          <w:lang w:val="en-GB"/>
        </w:rPr>
        <w:t xml:space="preserve">often when </w:t>
      </w:r>
      <w:r w:rsidR="00FF5D8A">
        <w:rPr>
          <w:lang w:val="en-GB"/>
        </w:rPr>
        <w:t>consultation is</w:t>
      </w:r>
      <w:r w:rsidRPr="009A6FAA">
        <w:rPr>
          <w:lang w:val="en-GB"/>
        </w:rPr>
        <w:t xml:space="preserve"> tried and tested by universities, the approaches tend to not go far enough, not meaningfully engage students in service improvement processes and policy changes, and/or are criticised by students with disability as being tokenistic.</w:t>
      </w:r>
      <w:r w:rsidR="00FF5D8A">
        <w:rPr>
          <w:rStyle w:val="FootnoteReference"/>
          <w:lang w:val="en-GB"/>
        </w:rPr>
        <w:footnoteReference w:id="11"/>
      </w:r>
      <w:r w:rsidR="00FF5D8A">
        <w:rPr>
          <w:lang w:val="en-GB"/>
        </w:rPr>
        <w:t xml:space="preserve"> </w:t>
      </w:r>
      <w:r w:rsidRPr="009A6FAA">
        <w:t xml:space="preserve">To address these concerns, </w:t>
      </w:r>
      <w:r w:rsidR="00FF5D8A">
        <w:t xml:space="preserve">as discussed above and detailed in the section on Methodology below, </w:t>
      </w:r>
      <w:r w:rsidRPr="009A6FAA">
        <w:t xml:space="preserve">this </w:t>
      </w:r>
      <w:r w:rsidR="00FF5D8A">
        <w:t>survey and report have</w:t>
      </w:r>
      <w:r w:rsidRPr="009A6FAA">
        <w:t xml:space="preserve"> involved a co-design approach from the outset, involv</w:t>
      </w:r>
      <w:r w:rsidR="00FF5D8A">
        <w:t>ing</w:t>
      </w:r>
      <w:r w:rsidRPr="009A6FAA">
        <w:t xml:space="preserve"> students with disability in the survey design, and </w:t>
      </w:r>
      <w:r w:rsidR="00FF5D8A">
        <w:t>having</w:t>
      </w:r>
      <w:r w:rsidRPr="009A6FAA">
        <w:t xml:space="preserve"> a disabled student as the lead </w:t>
      </w:r>
      <w:r w:rsidR="001A7546">
        <w:t xml:space="preserve">researcher and </w:t>
      </w:r>
      <w:r w:rsidRPr="009A6FAA">
        <w:t>author.</w:t>
      </w:r>
      <w:r w:rsidR="0059385B">
        <w:rPr>
          <w:rStyle w:val="FootnoteReference"/>
        </w:rPr>
        <w:footnoteReference w:id="12"/>
      </w:r>
    </w:p>
    <w:p w14:paraId="66B919AE" w14:textId="69EAA2EC" w:rsidR="0010334B" w:rsidRDefault="0010334B" w:rsidP="00772650">
      <w:pPr>
        <w:pStyle w:val="Heading2"/>
      </w:pPr>
      <w:bookmarkStart w:id="13" w:name="_Toc121744013"/>
      <w:r>
        <w:t>The University of Queensland and disability</w:t>
      </w:r>
      <w:bookmarkEnd w:id="13"/>
    </w:p>
    <w:p w14:paraId="359EEC30" w14:textId="1C9E3EA7" w:rsidR="000455B6" w:rsidRDefault="00E413ED" w:rsidP="008B5B23">
      <w:r>
        <w:t>The University of Queensland</w:t>
      </w:r>
      <w:r w:rsidR="000455B6" w:rsidRPr="000455B6">
        <w:t xml:space="preserve"> aspires to incorporate </w:t>
      </w:r>
      <w:r w:rsidR="00497D2B">
        <w:t>u</w:t>
      </w:r>
      <w:r w:rsidR="000455B6" w:rsidRPr="000455B6">
        <w:t xml:space="preserve">niversal </w:t>
      </w:r>
      <w:r w:rsidR="00497D2B">
        <w:t>d</w:t>
      </w:r>
      <w:r w:rsidR="000455B6" w:rsidRPr="000455B6">
        <w:t xml:space="preserve">esign principles in </w:t>
      </w:r>
      <w:r w:rsidR="00497D2B">
        <w:t>its</w:t>
      </w:r>
      <w:r w:rsidR="000455B6" w:rsidRPr="000455B6">
        <w:t xml:space="preserve"> forthcoming Disability Action Plan</w:t>
      </w:r>
      <w:r w:rsidR="00E07EF9">
        <w:t>. C</w:t>
      </w:r>
      <w:r w:rsidR="000455B6" w:rsidRPr="000455B6">
        <w:t xml:space="preserve">urrently </w:t>
      </w:r>
      <w:r w:rsidR="00927E53">
        <w:t>its</w:t>
      </w:r>
      <w:r w:rsidR="000455B6" w:rsidRPr="000455B6">
        <w:t xml:space="preserve"> systems for equitable access to education </w:t>
      </w:r>
      <w:r w:rsidR="001E4399">
        <w:t>depend</w:t>
      </w:r>
      <w:r w:rsidR="00BE398B">
        <w:t xml:space="preserve"> </w:t>
      </w:r>
      <w:r w:rsidR="001E4399">
        <w:t>to an extent on</w:t>
      </w:r>
      <w:r w:rsidR="000455B6" w:rsidRPr="000455B6">
        <w:t xml:space="preserve"> </w:t>
      </w:r>
      <w:r w:rsidR="00503DCF">
        <w:t>Student Access Plan</w:t>
      </w:r>
      <w:r w:rsidR="00927E53">
        <w:t>s</w:t>
      </w:r>
      <w:r w:rsidR="000455B6" w:rsidRPr="000455B6">
        <w:t xml:space="preserve"> </w:t>
      </w:r>
      <w:r w:rsidR="00927E53">
        <w:t>and E</w:t>
      </w:r>
      <w:r w:rsidR="000455B6" w:rsidRPr="000455B6">
        <w:t xml:space="preserve">xam Adjustments. A </w:t>
      </w:r>
      <w:r w:rsidR="000D736E">
        <w:t>Student Access Plan</w:t>
      </w:r>
      <w:r w:rsidR="000455B6" w:rsidRPr="000455B6">
        <w:t xml:space="preserve"> is a communication tool between a student and their course</w:t>
      </w:r>
      <w:r w:rsidR="002B0CCE">
        <w:t xml:space="preserve"> </w:t>
      </w:r>
      <w:r w:rsidR="000455B6" w:rsidRPr="000455B6">
        <w:t>co</w:t>
      </w:r>
      <w:r w:rsidR="002B0CCE">
        <w:t>-</w:t>
      </w:r>
      <w:r w:rsidR="000455B6" w:rsidRPr="000455B6">
        <w:t>ordinator</w:t>
      </w:r>
      <w:r w:rsidR="00984A32">
        <w:t>,</w:t>
      </w:r>
      <w:r w:rsidR="000455B6" w:rsidRPr="000455B6">
        <w:t xml:space="preserve"> which includes recommendations for reasonable adjustments to accommodate the impact of a student</w:t>
      </w:r>
      <w:r w:rsidR="00B736BA">
        <w:t>’</w:t>
      </w:r>
      <w:r w:rsidR="000455B6" w:rsidRPr="000455B6">
        <w:t>s condition or circumstances. Exam Adjustments follow a similar principle but are specific to exams.</w:t>
      </w:r>
    </w:p>
    <w:p w14:paraId="1C3297FE" w14:textId="5D1FD9ED" w:rsidR="005356FD" w:rsidRDefault="00E07EF9" w:rsidP="008B5B23">
      <w:r>
        <w:t xml:space="preserve">We hope that this report will </w:t>
      </w:r>
      <w:r w:rsidR="005632F3">
        <w:t xml:space="preserve">support this work by </w:t>
      </w:r>
      <w:r w:rsidR="002003C6">
        <w:t>the University of Queensland</w:t>
      </w:r>
      <w:r w:rsidR="00E90C0F">
        <w:t xml:space="preserve"> </w:t>
      </w:r>
      <w:r w:rsidR="005632F3">
        <w:t xml:space="preserve">and look forward to working with </w:t>
      </w:r>
      <w:r w:rsidR="00E90C0F">
        <w:t xml:space="preserve">the University </w:t>
      </w:r>
      <w:r w:rsidR="008640B6">
        <w:t>in its</w:t>
      </w:r>
      <w:r w:rsidR="00030394">
        <w:t xml:space="preserve"> endeavour</w:t>
      </w:r>
      <w:r w:rsidR="008640B6">
        <w:t>s</w:t>
      </w:r>
      <w:r w:rsidR="00030394">
        <w:t xml:space="preserve"> as well as with students with disability and other </w:t>
      </w:r>
      <w:r w:rsidR="005632F3">
        <w:t xml:space="preserve">researchers </w:t>
      </w:r>
      <w:r w:rsidR="00030394">
        <w:t xml:space="preserve">to implement </w:t>
      </w:r>
      <w:r w:rsidR="00AD4C4A">
        <w:t xml:space="preserve">this </w:t>
      </w:r>
      <w:r w:rsidR="00030394">
        <w:t xml:space="preserve">survey tool </w:t>
      </w:r>
      <w:r w:rsidR="00AD4C4A">
        <w:t xml:space="preserve">nationally </w:t>
      </w:r>
      <w:r w:rsidR="00030394">
        <w:t xml:space="preserve">across </w:t>
      </w:r>
      <w:r w:rsidR="00AD4C4A">
        <w:t xml:space="preserve">all </w:t>
      </w:r>
      <w:r w:rsidR="00030394">
        <w:t>Australian universities.</w:t>
      </w:r>
    </w:p>
    <w:p w14:paraId="33D517A3" w14:textId="5A556133" w:rsidR="00BA2F94" w:rsidRPr="002B76E6" w:rsidRDefault="00BA2F94" w:rsidP="008B5B23">
      <w:r>
        <w:lastRenderedPageBreak/>
        <w:t xml:space="preserve">The </w:t>
      </w:r>
      <w:r w:rsidR="0036273F">
        <w:t xml:space="preserve">discussion and recommendations in this report are based on the survey results. </w:t>
      </w:r>
      <w:r w:rsidR="00E50B77">
        <w:t>The authors acknowledge that i</w:t>
      </w:r>
      <w:r w:rsidR="0036273F">
        <w:t>nitiatives the University has deve</w:t>
      </w:r>
      <w:r w:rsidR="00425DF3">
        <w:t xml:space="preserve">loped </w:t>
      </w:r>
      <w:r w:rsidR="0036273F">
        <w:t xml:space="preserve">and is implementing </w:t>
      </w:r>
      <w:r w:rsidR="00425DF3">
        <w:t>will not necessarily be reflected in the data</w:t>
      </w:r>
      <w:r w:rsidR="00226175">
        <w:t xml:space="preserve">. There are a number of possible reasons for this, including, for example, lack of awareness of those initiatives among the student body. </w:t>
      </w:r>
      <w:r w:rsidR="00A0762A">
        <w:t xml:space="preserve">The authors recognise that the survey results are part of </w:t>
      </w:r>
      <w:r w:rsidR="00F848F4">
        <w:t>a bigger</w:t>
      </w:r>
      <w:r w:rsidR="00A0762A">
        <w:t xml:space="preserve"> picture, </w:t>
      </w:r>
      <w:r w:rsidR="00573458">
        <w:t xml:space="preserve">which is </w:t>
      </w:r>
      <w:r w:rsidR="00427515">
        <w:t xml:space="preserve">important in </w:t>
      </w:r>
      <w:r w:rsidR="00F848F4">
        <w:t>understanding the experience of students with disability.</w:t>
      </w:r>
    </w:p>
    <w:p w14:paraId="0000002B" w14:textId="7A89F8BF" w:rsidR="00B63B10" w:rsidRDefault="00CB6606" w:rsidP="00292C52">
      <w:pPr>
        <w:pStyle w:val="Heading1"/>
      </w:pPr>
      <w:bookmarkStart w:id="14" w:name="_Toc121744014"/>
      <w:r>
        <w:lastRenderedPageBreak/>
        <w:t>Methodology and overview of the survey</w:t>
      </w:r>
      <w:bookmarkEnd w:id="14"/>
    </w:p>
    <w:p w14:paraId="11FB30F8" w14:textId="77777777" w:rsidR="001B5132" w:rsidRDefault="003A13D1" w:rsidP="008B5B23">
      <w:r>
        <w:t xml:space="preserve">The aim of this survey was to explore </w:t>
      </w:r>
      <w:r w:rsidR="0045201A">
        <w:t xml:space="preserve">the experiences of people with disability </w:t>
      </w:r>
      <w:r w:rsidR="00FF50D4">
        <w:t>as they</w:t>
      </w:r>
      <w:r>
        <w:t xml:space="preserve"> undertake study at the University of Queensland. The lead researcher is disabled and has direct links to other student</w:t>
      </w:r>
      <w:r w:rsidR="0067725D">
        <w:t>s</w:t>
      </w:r>
      <w:r>
        <w:t xml:space="preserve"> with disability through her </w:t>
      </w:r>
      <w:r w:rsidR="00C07997">
        <w:t xml:space="preserve">elected </w:t>
      </w:r>
      <w:r>
        <w:t>position as Disability Officer for the University of Queensland</w:t>
      </w:r>
      <w:r w:rsidR="00B736BA">
        <w:t>’</w:t>
      </w:r>
      <w:r>
        <w:t xml:space="preserve">s </w:t>
      </w:r>
      <w:r w:rsidR="00E31128">
        <w:t>S</w:t>
      </w:r>
      <w:r>
        <w:t>tudent Union</w:t>
      </w:r>
      <w:r w:rsidR="00691421">
        <w:t xml:space="preserve"> for 2021 and 2022</w:t>
      </w:r>
      <w:r>
        <w:t>. The lead researcher</w:t>
      </w:r>
      <w:r w:rsidR="00B736BA">
        <w:t>’</w:t>
      </w:r>
      <w:r>
        <w:t>s role includes hosting both formal and casual meetings, advocacy, and maintaining the Disability Collective</w:t>
      </w:r>
      <w:r w:rsidR="00B736BA">
        <w:t>’</w:t>
      </w:r>
      <w:r>
        <w:t xml:space="preserve">s social media presence. </w:t>
      </w:r>
    </w:p>
    <w:p w14:paraId="1473EB46" w14:textId="415FC451" w:rsidR="003A13D1" w:rsidRDefault="00DC7279" w:rsidP="008B5B23">
      <w:r>
        <w:t xml:space="preserve">While the </w:t>
      </w:r>
      <w:r w:rsidR="00BF3F1C">
        <w:t xml:space="preserve">survey was informed by previous research (discussed below in </w:t>
      </w:r>
      <w:r w:rsidR="007B2C51">
        <w:t xml:space="preserve">the section on </w:t>
      </w:r>
      <w:r w:rsidR="00BF3F1C">
        <w:t xml:space="preserve">Survey development stages), </w:t>
      </w:r>
      <w:r w:rsidR="006965F5">
        <w:t xml:space="preserve">it was in many ways </w:t>
      </w:r>
      <w:r w:rsidR="00412AC0">
        <w:t>innovative,</w:t>
      </w:r>
      <w:r w:rsidR="00791ABE">
        <w:t xml:space="preserve"> and we sought to ensure that it was co-designed </w:t>
      </w:r>
      <w:r w:rsidR="0045201A">
        <w:t>by</w:t>
      </w:r>
      <w:r w:rsidR="00791ABE">
        <w:t xml:space="preserve"> people with disability</w:t>
      </w:r>
      <w:r w:rsidR="00946142">
        <w:t xml:space="preserve">. </w:t>
      </w:r>
      <w:r w:rsidR="0045201A">
        <w:t>T</w:t>
      </w:r>
      <w:r w:rsidR="00946142">
        <w:t>he</w:t>
      </w:r>
      <w:r w:rsidR="003A13D1">
        <w:t xml:space="preserve"> lead researcher</w:t>
      </w:r>
      <w:r w:rsidR="00B736BA">
        <w:t>’</w:t>
      </w:r>
      <w:r w:rsidR="003A13D1">
        <w:t xml:space="preserve">s experiences combined with formal and informal feedback from the multitude of connections within the </w:t>
      </w:r>
      <w:r w:rsidR="00E31128">
        <w:t>Student Union</w:t>
      </w:r>
      <w:r w:rsidR="003A13D1">
        <w:t xml:space="preserve"> Disability Collective community </w:t>
      </w:r>
      <w:r w:rsidR="00FC7CD6">
        <w:t>were</w:t>
      </w:r>
      <w:r w:rsidR="003A13D1">
        <w:t xml:space="preserve"> integral </w:t>
      </w:r>
      <w:r w:rsidR="00C07997">
        <w:t>to</w:t>
      </w:r>
      <w:r w:rsidR="003A13D1">
        <w:t xml:space="preserve"> validly and appropriately </w:t>
      </w:r>
      <w:r w:rsidR="00791ABE">
        <w:t xml:space="preserve">implementing </w:t>
      </w:r>
      <w:r w:rsidR="003A13D1">
        <w:t>this aim.</w:t>
      </w:r>
    </w:p>
    <w:p w14:paraId="11E8207B" w14:textId="437F4009" w:rsidR="001C7FD3" w:rsidRPr="001C7FD3" w:rsidRDefault="001C7FD3" w:rsidP="00772650">
      <w:pPr>
        <w:pStyle w:val="Heading2"/>
      </w:pPr>
      <w:bookmarkStart w:id="15" w:name="_Toc121744015"/>
      <w:r w:rsidRPr="001C7FD3">
        <w:t xml:space="preserve">Survey </w:t>
      </w:r>
      <w:r w:rsidR="00F126E5">
        <w:t>c</w:t>
      </w:r>
      <w:r w:rsidRPr="001C7FD3">
        <w:t>reation</w:t>
      </w:r>
      <w:bookmarkEnd w:id="15"/>
    </w:p>
    <w:p w14:paraId="13A5ED5C" w14:textId="44310106" w:rsidR="00A72662" w:rsidRDefault="00A72662" w:rsidP="008B5B23">
      <w:r>
        <w:t xml:space="preserve">The survey design process was informed by students with disability at </w:t>
      </w:r>
      <w:r w:rsidR="004D2FE1">
        <w:t>the University of Queensland</w:t>
      </w:r>
      <w:r>
        <w:t>. The lead researcher</w:t>
      </w:r>
      <w:r w:rsidR="00B736BA">
        <w:t>’</w:t>
      </w:r>
      <w:r>
        <w:t xml:space="preserve">s access to members of the </w:t>
      </w:r>
      <w:r w:rsidR="00E31128">
        <w:t>Student Union</w:t>
      </w:r>
      <w:r>
        <w:t xml:space="preserve"> Disability Collective afforded unique opportunities to collaborate with those members of the </w:t>
      </w:r>
      <w:r w:rsidR="00AB67D2">
        <w:t xml:space="preserve">University of Queensland </w:t>
      </w:r>
      <w:r>
        <w:t>community. The 400+ members of the Disability Collective were well-placed to inform questions relating to limitations and areas needing improvement, as well as language preferences. The team recognised that seeking research guidance from those at the centre of systemic issues is often overlooked yet provides valuable guidance and knowledge. We consider this co-design approach to be a strength in the development of this survey.</w:t>
      </w:r>
    </w:p>
    <w:p w14:paraId="0D4D95FA" w14:textId="14669468" w:rsidR="00E53AC6" w:rsidRDefault="00E53AC6" w:rsidP="008B5B23">
      <w:r>
        <w:t>Members of the Disability Collective were invited to discuss and engage in formal and informal avenues of feedback for the survey including</w:t>
      </w:r>
      <w:r w:rsidRPr="006473F9">
        <w:t>, for example,</w:t>
      </w:r>
      <w:r>
        <w:t xml:space="preserve"> e-mail, social media sites, and informal and formal meetings. These discussions included overarching issues to be explored, language sensitivity, diagnostic versus functional disability categorisation, appropriateness and effective framing</w:t>
      </w:r>
      <w:r w:rsidRPr="006473F9">
        <w:t xml:space="preserve"> of </w:t>
      </w:r>
      <w:r>
        <w:t xml:space="preserve">questions related to experience and impacts, </w:t>
      </w:r>
      <w:r w:rsidR="004A5B64">
        <w:t>ethics,</w:t>
      </w:r>
      <w:r>
        <w:t xml:space="preserve"> and confidentiality. Engagement with the Disability Collective </w:t>
      </w:r>
      <w:r w:rsidRPr="006473F9">
        <w:t xml:space="preserve">continued </w:t>
      </w:r>
      <w:r>
        <w:t xml:space="preserve">throughout the process of the </w:t>
      </w:r>
      <w:r w:rsidR="00FE7CDD">
        <w:t>survey</w:t>
      </w:r>
      <w:r>
        <w:t xml:space="preserve"> design. B</w:t>
      </w:r>
      <w:r w:rsidRPr="006473F9">
        <w:t>efore the survey went live</w:t>
      </w:r>
      <w:r>
        <w:t>, members of the Disability Collective executive committee were invited to trial and provide feedback on the final survey.</w:t>
      </w:r>
    </w:p>
    <w:p w14:paraId="6CC2560B" w14:textId="605153DA" w:rsidR="00C22D2F" w:rsidRPr="00C22D2F" w:rsidRDefault="00C22D2F" w:rsidP="00772650">
      <w:pPr>
        <w:pStyle w:val="Heading2"/>
      </w:pPr>
      <w:bookmarkStart w:id="16" w:name="_Toc121744016"/>
      <w:r w:rsidRPr="00C22D2F">
        <w:t xml:space="preserve">Survey </w:t>
      </w:r>
      <w:r w:rsidR="004F3353">
        <w:t>d</w:t>
      </w:r>
      <w:r w:rsidRPr="00C22D2F">
        <w:t xml:space="preserve">evelopment </w:t>
      </w:r>
      <w:r w:rsidR="004F3353">
        <w:t>s</w:t>
      </w:r>
      <w:r w:rsidRPr="00C22D2F">
        <w:t>tages</w:t>
      </w:r>
      <w:bookmarkEnd w:id="16"/>
    </w:p>
    <w:p w14:paraId="7AC06B48" w14:textId="51A74B5C" w:rsidR="002D567C" w:rsidRDefault="002D567C" w:rsidP="008B5B23">
      <w:r>
        <w:t xml:space="preserve">The first step in the survey development was brainstorming consistent and relevant themes derived from direct and online informal engagement with </w:t>
      </w:r>
      <w:r>
        <w:lastRenderedPageBreak/>
        <w:t xml:space="preserve">students </w:t>
      </w:r>
      <w:r w:rsidRPr="00823132">
        <w:t>with disability</w:t>
      </w:r>
      <w:r>
        <w:t xml:space="preserve"> at </w:t>
      </w:r>
      <w:r w:rsidR="007B7BCB">
        <w:t xml:space="preserve">the </w:t>
      </w:r>
      <w:r w:rsidR="004D2FE1">
        <w:t>University of Queensland</w:t>
      </w:r>
      <w:r>
        <w:t>. Complaints about specific aspects of their university experience</w:t>
      </w:r>
      <w:r w:rsidRPr="00C22D2F">
        <w:rPr>
          <w:strike/>
        </w:rPr>
        <w:t>s</w:t>
      </w:r>
      <w:r>
        <w:t xml:space="preserve"> and identification of problems were collated and were referred to the next stage of </w:t>
      </w:r>
      <w:r w:rsidR="00085833">
        <w:t>survey</w:t>
      </w:r>
      <w:r>
        <w:t xml:space="preserve"> development. Commonly identified themes included gaps in support for, and/or accommodation of, disability-related needs, lack of effective response to accessibility issues </w:t>
      </w:r>
      <w:r w:rsidRPr="006473F9">
        <w:t>affecting the</w:t>
      </w:r>
      <w:r>
        <w:t xml:space="preserve"> university environment and systems, and a lack of understanding of the </w:t>
      </w:r>
      <w:r w:rsidR="00395B79">
        <w:t xml:space="preserve">systemic </w:t>
      </w:r>
      <w:r>
        <w:t xml:space="preserve">impacts of barriers related to disability that affects progress and broader inclusion in university </w:t>
      </w:r>
      <w:r w:rsidRPr="00823132">
        <w:t>life</w:t>
      </w:r>
      <w:r>
        <w:t>.</w:t>
      </w:r>
    </w:p>
    <w:p w14:paraId="599C7A10" w14:textId="2281C265" w:rsidR="00D36C24" w:rsidRDefault="00D36C24" w:rsidP="008B5B23">
      <w:r>
        <w:t xml:space="preserve">The </w:t>
      </w:r>
      <w:r w:rsidRPr="006473F9">
        <w:t>next stage</w:t>
      </w:r>
      <w:r>
        <w:t xml:space="preserve"> included reviewing other relevant research, including surveys and questionnaires conducted with people with disability. These included higher-education-specific research, education-specific research, and broader data collection tools, such as the Australian Census.</w:t>
      </w:r>
      <w:r>
        <w:rPr>
          <w:vertAlign w:val="superscript"/>
        </w:rPr>
        <w:footnoteReference w:id="13"/>
      </w:r>
      <w:r>
        <w:t xml:space="preserve"> As a result, questions from two reported studies—Black et al, and Holloway</w:t>
      </w:r>
      <w:r>
        <w:rPr>
          <w:vertAlign w:val="superscript"/>
        </w:rPr>
        <w:footnoteReference w:id="14"/>
      </w:r>
      <w:r>
        <w:t xml:space="preserve">—were included in earlier drafts of the </w:t>
      </w:r>
      <w:r w:rsidR="00742976">
        <w:t>survey</w:t>
      </w:r>
      <w:r>
        <w:t>.</w:t>
      </w:r>
    </w:p>
    <w:p w14:paraId="787BE989" w14:textId="24C9B6EC" w:rsidR="00C90955" w:rsidRDefault="00C90955" w:rsidP="008B5B23">
      <w:r>
        <w:t xml:space="preserve">The first full </w:t>
      </w:r>
      <w:r w:rsidRPr="006473F9">
        <w:t>draft of</w:t>
      </w:r>
      <w:r>
        <w:t xml:space="preserve"> the survey included 108 questions drawn from a range of sources</w:t>
      </w:r>
      <w:r w:rsidR="00412AC0">
        <w:t xml:space="preserve"> and independently developed</w:t>
      </w:r>
      <w:r>
        <w:t xml:space="preserve">. </w:t>
      </w:r>
      <w:r w:rsidRPr="006473F9">
        <w:t>It</w:t>
      </w:r>
      <w:r w:rsidRPr="00412AC0">
        <w:t xml:space="preserve"> </w:t>
      </w:r>
      <w:r>
        <w:t xml:space="preserve">included questions developed and adapted by the research team to address areas </w:t>
      </w:r>
      <w:r w:rsidRPr="006473F9">
        <w:t xml:space="preserve">identified by </w:t>
      </w:r>
      <w:r>
        <w:t xml:space="preserve">members of the </w:t>
      </w:r>
      <w:r w:rsidR="00E31128">
        <w:t>Student Union</w:t>
      </w:r>
      <w:r>
        <w:t xml:space="preserve"> Disability Collective. The research team determined</w:t>
      </w:r>
      <w:r w:rsidR="00412AC0">
        <w:t xml:space="preserve"> that a sur</w:t>
      </w:r>
      <w:r w:rsidR="0045201A">
        <w:t>v</w:t>
      </w:r>
      <w:r w:rsidR="00412AC0">
        <w:t>ey of this</w:t>
      </w:r>
      <w:r>
        <w:t xml:space="preserve"> length was likely to result in high rates of participant</w:t>
      </w:r>
      <w:r w:rsidR="00A00CDE">
        <w:t xml:space="preserve"> attrition</w:t>
      </w:r>
      <w:r>
        <w:t xml:space="preserve">, limiting </w:t>
      </w:r>
      <w:r w:rsidR="00412AC0">
        <w:t xml:space="preserve">its </w:t>
      </w:r>
      <w:r>
        <w:t>usefulness. Consequently, the lead author went back to the drawing board and rewrote the survey to include 35</w:t>
      </w:r>
      <w:r w:rsidR="00FB4719">
        <w:t> </w:t>
      </w:r>
      <w:r>
        <w:t>questions in total, with 23</w:t>
      </w:r>
      <w:r w:rsidR="00FB4719">
        <w:t> </w:t>
      </w:r>
      <w:r>
        <w:t>questions specifically relating to student experiences.</w:t>
      </w:r>
    </w:p>
    <w:p w14:paraId="4C339692" w14:textId="21CE9F91" w:rsidR="00FC6F13" w:rsidRPr="006473F9" w:rsidRDefault="00412AC0" w:rsidP="008B5B23">
      <w:r>
        <w:t>It was decided that</w:t>
      </w:r>
      <w:r w:rsidR="00FC6F13">
        <w:t xml:space="preserve"> the survey </w:t>
      </w:r>
      <w:r>
        <w:t xml:space="preserve">would be delivered online. This approach </w:t>
      </w:r>
      <w:r w:rsidR="00FC6F13">
        <w:t xml:space="preserve">was chosen </w:t>
      </w:r>
      <w:r w:rsidR="00FC6F13" w:rsidRPr="006473F9">
        <w:t>to provide</w:t>
      </w:r>
      <w:r w:rsidR="00FC6F13">
        <w:t xml:space="preserve"> easier access for participants and to reduce</w:t>
      </w:r>
      <w:r w:rsidR="00FC6F13" w:rsidRPr="006473F9">
        <w:t xml:space="preserve"> barriers</w:t>
      </w:r>
      <w:r w:rsidR="00FC6F13">
        <w:t xml:space="preserve"> for students studying externally or unable to make it to campus during the </w:t>
      </w:r>
      <w:r w:rsidR="00FC6F13" w:rsidRPr="006473F9">
        <w:t xml:space="preserve">survey </w:t>
      </w:r>
      <w:r w:rsidR="00FC6F13">
        <w:t>period. Ultimately, Microsoft Forms was the chosen platform for this</w:t>
      </w:r>
      <w:r w:rsidR="00FC6F13" w:rsidRPr="006473F9">
        <w:t xml:space="preserve"> survey</w:t>
      </w:r>
      <w:r w:rsidR="00FC6F13">
        <w:t xml:space="preserve"> </w:t>
      </w:r>
      <w:r>
        <w:t>as it is</w:t>
      </w:r>
      <w:r w:rsidR="00FC6F13">
        <w:t xml:space="preserve"> a free and accessible tool for all students</w:t>
      </w:r>
      <w:r>
        <w:t>,</w:t>
      </w:r>
      <w:r w:rsidR="00FC6F13">
        <w:t xml:space="preserve"> and </w:t>
      </w:r>
      <w:r>
        <w:t xml:space="preserve">it would </w:t>
      </w:r>
      <w:r w:rsidR="00FC6F13">
        <w:t xml:space="preserve">reduce cost and access barriers for future researchers outside of the university environment </w:t>
      </w:r>
      <w:r w:rsidR="00FC6F13" w:rsidRPr="006473F9">
        <w:t xml:space="preserve">wanting </w:t>
      </w:r>
      <w:r w:rsidR="00FC6F13">
        <w:t xml:space="preserve">to adopt </w:t>
      </w:r>
      <w:r>
        <w:t xml:space="preserve">a </w:t>
      </w:r>
      <w:r>
        <w:lastRenderedPageBreak/>
        <w:t>similar approach</w:t>
      </w:r>
      <w:r w:rsidR="00FC6F13">
        <w:t>. This choice of platform proved to be a limitation of the survey, as discussed later in this report.</w:t>
      </w:r>
    </w:p>
    <w:p w14:paraId="39FCA317" w14:textId="06D2DA94" w:rsidR="00EA7F86" w:rsidRDefault="00EA7F86" w:rsidP="008B5B23">
      <w:r>
        <w:t xml:space="preserve">The final survey design includes both qualitative and quantitative questions, intended to amplify the voices of students with disability in a way that </w:t>
      </w:r>
      <w:r w:rsidRPr="006473F9">
        <w:t xml:space="preserve">could, in future, be </w:t>
      </w:r>
      <w:r>
        <w:t xml:space="preserve">used to gather and analyse comparative data from other Australian universities. The survey deliberately includes questions designed to elicit positive reflections from students with disability to identify areas where equitable access and provision of support </w:t>
      </w:r>
      <w:r w:rsidR="000A5E44">
        <w:t xml:space="preserve">are </w:t>
      </w:r>
      <w:r>
        <w:t>working well and to minimise the likelihood of respondents experiencing negative emotions after survey completion.</w:t>
      </w:r>
    </w:p>
    <w:p w14:paraId="2BACE844" w14:textId="34D98438" w:rsidR="00D0707A" w:rsidRDefault="00D0707A" w:rsidP="00772650">
      <w:pPr>
        <w:pStyle w:val="Heading2"/>
      </w:pPr>
      <w:bookmarkStart w:id="17" w:name="_Toc121744017"/>
      <w:r>
        <w:t>Ethics</w:t>
      </w:r>
      <w:bookmarkEnd w:id="17"/>
    </w:p>
    <w:p w14:paraId="1CC35B60" w14:textId="3B77DDD8" w:rsidR="004F7A1C" w:rsidRDefault="004F7A1C" w:rsidP="008B5B23">
      <w:r>
        <w:t xml:space="preserve">Introductory materials in the survey </w:t>
      </w:r>
      <w:r w:rsidR="00A00CDE">
        <w:t xml:space="preserve">were included to </w:t>
      </w:r>
      <w:r>
        <w:t>explain rights of participants and outline potential impacts on participants</w:t>
      </w:r>
      <w:r w:rsidR="00A00CDE">
        <w:t>.</w:t>
      </w:r>
      <w:r>
        <w:t xml:space="preserve"> </w:t>
      </w:r>
      <w:r w:rsidR="00A00CDE">
        <w:t>R</w:t>
      </w:r>
      <w:r>
        <w:t xml:space="preserve">esponses </w:t>
      </w:r>
      <w:r w:rsidR="00A00CDE">
        <w:t xml:space="preserve">were </w:t>
      </w:r>
      <w:r w:rsidR="00B910FB">
        <w:t xml:space="preserve">anonymous and where necessary have been further </w:t>
      </w:r>
      <w:r>
        <w:t>de</w:t>
      </w:r>
      <w:r w:rsidR="00B910FB">
        <w:t>-</w:t>
      </w:r>
      <w:r>
        <w:t>identified</w:t>
      </w:r>
      <w:r w:rsidR="00A00CDE">
        <w:t xml:space="preserve"> to protect participants’ privacy</w:t>
      </w:r>
      <w:r>
        <w:t xml:space="preserve">. Additionally, information about </w:t>
      </w:r>
      <w:r w:rsidR="00E71836">
        <w:t>the Student Union</w:t>
      </w:r>
      <w:r>
        <w:t xml:space="preserve"> Disability Collective, rights under discrimination law</w:t>
      </w:r>
      <w:r w:rsidR="00C575FF">
        <w:t>,</w:t>
      </w:r>
      <w:r>
        <w:t xml:space="preserve"> and where assistance could be obtained if needed</w:t>
      </w:r>
      <w:r w:rsidR="00A00CDE">
        <w:t xml:space="preserve"> </w:t>
      </w:r>
      <w:r w:rsidR="00EE3153">
        <w:t>was</w:t>
      </w:r>
      <w:r w:rsidR="00A00CDE">
        <w:t xml:space="preserve"> also included</w:t>
      </w:r>
      <w:r>
        <w:t>. This</w:t>
      </w:r>
      <w:r w:rsidR="005F15A4">
        <w:t xml:space="preserve"> latter </w:t>
      </w:r>
      <w:r>
        <w:t xml:space="preserve">material forms the final sections of the survey and has also been replicated as a downloadable Word document on the </w:t>
      </w:r>
      <w:r w:rsidR="00E71836">
        <w:t>Student Union</w:t>
      </w:r>
      <w:r>
        <w:t xml:space="preserve"> Disability Collective webpage.</w:t>
      </w:r>
      <w:r>
        <w:rPr>
          <w:vertAlign w:val="superscript"/>
        </w:rPr>
        <w:footnoteReference w:id="15"/>
      </w:r>
    </w:p>
    <w:p w14:paraId="0D953AC9" w14:textId="57A96809" w:rsidR="004F7A1C" w:rsidRDefault="00A00CDE" w:rsidP="008B5B23">
      <w:r>
        <w:t xml:space="preserve">As noted earlier, publication </w:t>
      </w:r>
      <w:r w:rsidR="004F7A1C">
        <w:t>of this survey is intended to facilitate comparative research nationally</w:t>
      </w:r>
      <w:r>
        <w:t xml:space="preserve"> and internationally</w:t>
      </w:r>
      <w:r w:rsidR="004F7A1C">
        <w:t xml:space="preserve">, contribute to disability and education research tools, and progress inclusivity and education equity </w:t>
      </w:r>
      <w:r w:rsidR="004F7A1C" w:rsidRPr="00823132">
        <w:t>worldwide.</w:t>
      </w:r>
    </w:p>
    <w:p w14:paraId="48CEA1B4" w14:textId="6F7D6526" w:rsidR="006D0142" w:rsidRDefault="006D0142" w:rsidP="00772650">
      <w:pPr>
        <w:pStyle w:val="Heading2"/>
      </w:pPr>
      <w:bookmarkStart w:id="18" w:name="_Toc121744018"/>
      <w:r>
        <w:t>The final survey</w:t>
      </w:r>
      <w:bookmarkEnd w:id="18"/>
    </w:p>
    <w:p w14:paraId="3A1E5853" w14:textId="3B3FF004" w:rsidR="006D0142" w:rsidRDefault="006D0142" w:rsidP="008B5B23">
      <w:r>
        <w:t>The development process resulted in a survey with 35</w:t>
      </w:r>
      <w:r w:rsidR="00FB4719">
        <w:t> </w:t>
      </w:r>
      <w:r>
        <w:t>demographic, qualitative, and quantitative questions. A copy of the final survey is Appendix</w:t>
      </w:r>
      <w:r w:rsidR="00FB4719">
        <w:t> </w:t>
      </w:r>
      <w:r>
        <w:t>1 to this report and is also available at &lt;</w:t>
      </w:r>
      <w:hyperlink r:id="rId15">
        <w:r>
          <w:rPr>
            <w:color w:val="0563C1"/>
            <w:u w:val="single"/>
          </w:rPr>
          <w:t>https://osf.io/tbh5p/?view_only=c08f292ee60b4dc88a9e9e4c1bce851a</w:t>
        </w:r>
      </w:hyperlink>
      <w:r>
        <w:t>&gt;.</w:t>
      </w:r>
    </w:p>
    <w:p w14:paraId="52F37F62" w14:textId="69DC9F3A" w:rsidR="00103DD7" w:rsidRPr="003C5989" w:rsidRDefault="00103DD7" w:rsidP="008B5B23">
      <w:pPr>
        <w:rPr>
          <w:u w:val="single"/>
        </w:rPr>
      </w:pPr>
      <w:r>
        <w:t>The survey was distributed through online groups including the Disability Collective</w:t>
      </w:r>
      <w:r w:rsidR="00B736BA">
        <w:t>’</w:t>
      </w:r>
      <w:r>
        <w:t xml:space="preserve">s own network and other online networks associated with the broader student community at </w:t>
      </w:r>
      <w:r w:rsidR="007B7BCB">
        <w:t>the University of Queensland</w:t>
      </w:r>
      <w:r>
        <w:t xml:space="preserve">, including public and private Facebook groups, Discord servers, the </w:t>
      </w:r>
      <w:r w:rsidR="00E71836">
        <w:t>Student Union</w:t>
      </w:r>
      <w:r w:rsidR="00B736BA">
        <w:t>’</w:t>
      </w:r>
      <w:r>
        <w:t xml:space="preserve">s various social media platforms, and unstructured sharing via </w:t>
      </w:r>
      <w:r w:rsidR="0045201A">
        <w:t xml:space="preserve">word of mouth, </w:t>
      </w:r>
      <w:r>
        <w:t>private e-mail</w:t>
      </w:r>
      <w:r w:rsidR="0045201A">
        <w:t>,</w:t>
      </w:r>
      <w:r>
        <w:t xml:space="preserve"> and messenger services</w:t>
      </w:r>
      <w:r w:rsidRPr="00823132">
        <w:t xml:space="preserve">. The survey was open to participants from </w:t>
      </w:r>
      <w:r>
        <w:t>20</w:t>
      </w:r>
      <w:r w:rsidR="005E1968">
        <w:t> </w:t>
      </w:r>
      <w:r>
        <w:t>March 2022</w:t>
      </w:r>
      <w:r w:rsidRPr="00823132">
        <w:t xml:space="preserve"> to </w:t>
      </w:r>
      <w:r>
        <w:t>27</w:t>
      </w:r>
      <w:r w:rsidR="0059155A">
        <w:t> </w:t>
      </w:r>
      <w:r>
        <w:t>June 2022</w:t>
      </w:r>
      <w:r w:rsidRPr="00823132">
        <w:t xml:space="preserve"> with reminders sent out </w:t>
      </w:r>
      <w:r>
        <w:t>via</w:t>
      </w:r>
      <w:r w:rsidRPr="00823132">
        <w:t xml:space="preserve"> </w:t>
      </w:r>
      <w:r>
        <w:t>these various</w:t>
      </w:r>
      <w:r w:rsidRPr="00823132">
        <w:t xml:space="preserve"> networks several times during the survey period.</w:t>
      </w:r>
    </w:p>
    <w:p w14:paraId="392F2B24" w14:textId="77777777" w:rsidR="006D0142" w:rsidRPr="002E5BEC" w:rsidRDefault="006D0142" w:rsidP="002E5BEC">
      <w:pPr>
        <w:pStyle w:val="Heading3"/>
      </w:pPr>
      <w:r w:rsidRPr="002E5BEC">
        <w:lastRenderedPageBreak/>
        <w:t>Quantitative survey sections (Parts 1 – 4)</w:t>
      </w:r>
    </w:p>
    <w:p w14:paraId="6196C663" w14:textId="6EDD4DAD" w:rsidR="006D0142" w:rsidRPr="00E322CD" w:rsidRDefault="006D0142" w:rsidP="008B5B23">
      <w:r w:rsidRPr="00E322CD">
        <w:t xml:space="preserve">Following introductory material (Part 1), Part 2 </w:t>
      </w:r>
      <w:r w:rsidR="00E322CD" w:rsidRPr="00E322CD">
        <w:t>asked</w:t>
      </w:r>
      <w:r w:rsidRPr="00E322CD">
        <w:t xml:space="preserve"> demographic questions relating to age, gender, ethnicity, student status, mode of study, the degree level the participant </w:t>
      </w:r>
      <w:r w:rsidR="00D402DB">
        <w:t>was</w:t>
      </w:r>
      <w:r w:rsidRPr="00E322CD">
        <w:t xml:space="preserve"> undertaking</w:t>
      </w:r>
      <w:r w:rsidR="00D402DB">
        <w:t xml:space="preserve"> at the time of the survey</w:t>
      </w:r>
      <w:r w:rsidRPr="00E322CD">
        <w:t xml:space="preserve">, and years of study at </w:t>
      </w:r>
      <w:r w:rsidR="007B7BCB">
        <w:t>the University of Queensland</w:t>
      </w:r>
      <w:r w:rsidRPr="00E322CD">
        <w:t>. Also included in this section were two questions giving participants an opportunity to name and describe their disability. Inclusion of these questions directly addresses the importance of validating and acknowledging the participant</w:t>
      </w:r>
      <w:r w:rsidR="00B736BA">
        <w:t>’</w:t>
      </w:r>
      <w:r w:rsidRPr="00E322CD">
        <w:t>s individual identity, and the functional impact</w:t>
      </w:r>
      <w:r w:rsidR="0045201A">
        <w:t>s</w:t>
      </w:r>
      <w:r w:rsidRPr="00E322CD">
        <w:t xml:space="preserve"> of their disability.</w:t>
      </w:r>
    </w:p>
    <w:p w14:paraId="3202C7AE" w14:textId="78E6FCB8" w:rsidR="00095947" w:rsidRPr="00E322CD" w:rsidRDefault="00095947" w:rsidP="008B5B23">
      <w:r w:rsidRPr="00E322CD">
        <w:t xml:space="preserve">Part 3 </w:t>
      </w:r>
      <w:r w:rsidR="00E322CD" w:rsidRPr="00E322CD">
        <w:t>asked</w:t>
      </w:r>
      <w:r w:rsidRPr="00E322CD">
        <w:t xml:space="preserve"> two questions, adapted from the disability question asked in the 5-yearly Australian Census. This section seeks to understand individual impacts of disability relating to supports and equipment needs. It was adapted by the </w:t>
      </w:r>
      <w:r w:rsidR="00D402DB">
        <w:t xml:space="preserve">research </w:t>
      </w:r>
      <w:r w:rsidRPr="00E322CD">
        <w:t xml:space="preserve">team to </w:t>
      </w:r>
      <w:r w:rsidR="00E322CD" w:rsidRPr="00E322CD">
        <w:t>respond to</w:t>
      </w:r>
      <w:r w:rsidRPr="00E322CD">
        <w:t xml:space="preserve"> public feedback on the Australian Census from people with disability. The widespread criticisms of narrowness and exclusion of a subsection of people with disability who use adaptive technology, assistive equipment, or an assistance animal, were addressed through the research team</w:t>
      </w:r>
      <w:r w:rsidR="00B736BA">
        <w:t>’</w:t>
      </w:r>
      <w:r w:rsidRPr="00E322CD">
        <w:t xml:space="preserve">s </w:t>
      </w:r>
      <w:r w:rsidR="00712678">
        <w:t xml:space="preserve">amendment to the original question </w:t>
      </w:r>
      <w:r w:rsidR="00C72E41">
        <w:t xml:space="preserve">about personal assistance needs </w:t>
      </w:r>
      <w:r w:rsidR="00581AB4">
        <w:t>by</w:t>
      </w:r>
      <w:r w:rsidR="00712678">
        <w:t xml:space="preserve"> add</w:t>
      </w:r>
      <w:r w:rsidR="00581AB4">
        <w:t>ing</w:t>
      </w:r>
      <w:r w:rsidR="00712678">
        <w:t xml:space="preserve"> the domain of day-to-day life, and the</w:t>
      </w:r>
      <w:r w:rsidR="00712678" w:rsidRPr="00E322CD">
        <w:t xml:space="preserve"> </w:t>
      </w:r>
      <w:r w:rsidRPr="00E322CD">
        <w:t xml:space="preserve">addition of </w:t>
      </w:r>
      <w:r w:rsidR="00F72379">
        <w:t>a</w:t>
      </w:r>
      <w:r w:rsidR="00F72379" w:rsidRPr="00E322CD">
        <w:t xml:space="preserve"> </w:t>
      </w:r>
      <w:r w:rsidRPr="00E322CD">
        <w:t xml:space="preserve">second question </w:t>
      </w:r>
      <w:r w:rsidR="00581AB4">
        <w:t xml:space="preserve">about </w:t>
      </w:r>
      <w:r w:rsidR="00BD1C5D">
        <w:t>adaptive technology</w:t>
      </w:r>
      <w:r w:rsidR="00581AB4">
        <w:t xml:space="preserve"> and related needs in the four domains</w:t>
      </w:r>
      <w:r w:rsidRPr="00E322CD">
        <w:t>.</w:t>
      </w:r>
    </w:p>
    <w:p w14:paraId="729FEBA2" w14:textId="31F7334F" w:rsidR="00E50A38" w:rsidRPr="00B51007" w:rsidRDefault="00095947" w:rsidP="008B5B23">
      <w:r w:rsidRPr="00B51007">
        <w:t xml:space="preserve">Part 4 is the largest </w:t>
      </w:r>
      <w:r w:rsidR="0055193D">
        <w:t>part</w:t>
      </w:r>
      <w:r w:rsidRPr="00B51007">
        <w:t xml:space="preserve"> of the </w:t>
      </w:r>
      <w:r w:rsidR="0055193D">
        <w:t>survey</w:t>
      </w:r>
      <w:r w:rsidRPr="00B51007">
        <w:t xml:space="preserve"> and covers </w:t>
      </w:r>
      <w:r w:rsidR="00E322CD" w:rsidRPr="00B51007">
        <w:t xml:space="preserve">questions seeking to elicit </w:t>
      </w:r>
      <w:r w:rsidR="00B51007" w:rsidRPr="00B51007">
        <w:t>information about a</w:t>
      </w:r>
      <w:r w:rsidRPr="00B51007">
        <w:t xml:space="preserve"> range of experiences of students </w:t>
      </w:r>
      <w:r w:rsidR="009C3A8C" w:rsidRPr="00B51007">
        <w:t xml:space="preserve">with disability </w:t>
      </w:r>
      <w:r w:rsidRPr="00B51007">
        <w:t xml:space="preserve">at </w:t>
      </w:r>
      <w:r w:rsidR="00AB4949">
        <w:t>the University of Queensland</w:t>
      </w:r>
      <w:r w:rsidRPr="00B51007">
        <w:t xml:space="preserve">. </w:t>
      </w:r>
      <w:r w:rsidR="00B51007" w:rsidRPr="00B51007">
        <w:t>P</w:t>
      </w:r>
      <w:r w:rsidR="009C3A8C" w:rsidRPr="00B51007">
        <w:t xml:space="preserve">articipants </w:t>
      </w:r>
      <w:r w:rsidR="00B51007" w:rsidRPr="00B51007">
        <w:t>we</w:t>
      </w:r>
      <w:r w:rsidR="009C3A8C" w:rsidRPr="00B51007">
        <w:t xml:space="preserve">re asked to </w:t>
      </w:r>
      <w:r w:rsidRPr="00B51007">
        <w:t xml:space="preserve">respond to </w:t>
      </w:r>
      <w:r w:rsidR="009C3A8C" w:rsidRPr="00B51007">
        <w:t>questions</w:t>
      </w:r>
      <w:r w:rsidR="00E50A38" w:rsidRPr="00B51007">
        <w:t xml:space="preserve"> about</w:t>
      </w:r>
      <w:r w:rsidR="009C3A8C" w:rsidRPr="00B51007">
        <w:t xml:space="preserve"> </w:t>
      </w:r>
      <w:r w:rsidRPr="00B51007">
        <w:t xml:space="preserve">seven </w:t>
      </w:r>
      <w:r w:rsidR="00B51007" w:rsidRPr="00B51007">
        <w:t xml:space="preserve">key </w:t>
      </w:r>
      <w:r w:rsidRPr="00B51007">
        <w:t>aspects of university</w:t>
      </w:r>
      <w:r w:rsidR="00E50A38" w:rsidRPr="00B51007">
        <w:t>-</w:t>
      </w:r>
      <w:r w:rsidRPr="00B51007">
        <w:t>specific experience.</w:t>
      </w:r>
    </w:p>
    <w:p w14:paraId="4E4A410A" w14:textId="0ECC465C" w:rsidR="00E50A38" w:rsidRPr="00B51007" w:rsidRDefault="00A7048C" w:rsidP="008B5B23">
      <w:r>
        <w:t>Respondents</w:t>
      </w:r>
      <w:r w:rsidR="0045201A" w:rsidRPr="00B51007">
        <w:t xml:space="preserve"> </w:t>
      </w:r>
      <w:r w:rsidR="00E50A38" w:rsidRPr="00B51007">
        <w:t>were asked to rate e</w:t>
      </w:r>
      <w:r w:rsidR="00095947" w:rsidRPr="00B51007">
        <w:t xml:space="preserve">ach aspect on a 5-point scale (1 = Never, 5 = Always) in </w:t>
      </w:r>
      <w:r w:rsidR="00E50A38" w:rsidRPr="00B51007">
        <w:t xml:space="preserve">terms of whether the participant </w:t>
      </w:r>
      <w:r w:rsidR="00095947" w:rsidRPr="00B51007">
        <w:t xml:space="preserve">experienced </w:t>
      </w:r>
      <w:r w:rsidR="00E50A38" w:rsidRPr="00B51007">
        <w:t xml:space="preserve">this aspect </w:t>
      </w:r>
      <w:r w:rsidR="00095947" w:rsidRPr="00B51007">
        <w:t>as:</w:t>
      </w:r>
    </w:p>
    <w:p w14:paraId="2B1368A5" w14:textId="77777777" w:rsidR="00E50A38" w:rsidRPr="00F1544F" w:rsidRDefault="00095947" w:rsidP="00F1544F">
      <w:pPr>
        <w:pStyle w:val="ListParagraph"/>
      </w:pPr>
      <w:r w:rsidRPr="00F1544F">
        <w:t>Not accessible</w:t>
      </w:r>
    </w:p>
    <w:p w14:paraId="1A306611" w14:textId="77777777" w:rsidR="00E50A38" w:rsidRPr="002E5BEC" w:rsidRDefault="00095947" w:rsidP="00F1544F">
      <w:pPr>
        <w:pStyle w:val="ListParagraph"/>
      </w:pPr>
      <w:r w:rsidRPr="002E5BEC">
        <w:t>Difficult to navigate</w:t>
      </w:r>
    </w:p>
    <w:p w14:paraId="6C72794B" w14:textId="77777777" w:rsidR="00E50A38" w:rsidRPr="002E5BEC" w:rsidRDefault="00095947" w:rsidP="00F1544F">
      <w:pPr>
        <w:pStyle w:val="ListParagraph"/>
      </w:pPr>
      <w:r w:rsidRPr="002E5BEC">
        <w:t>Discriminatory</w:t>
      </w:r>
    </w:p>
    <w:p w14:paraId="6CD3D908" w14:textId="77777777" w:rsidR="00E50A38" w:rsidRPr="002E5BEC" w:rsidRDefault="00095947" w:rsidP="00F1544F">
      <w:pPr>
        <w:pStyle w:val="ListParagraph"/>
      </w:pPr>
      <w:r w:rsidRPr="002E5BEC">
        <w:t>Causes me problems</w:t>
      </w:r>
    </w:p>
    <w:p w14:paraId="726D3492" w14:textId="2B9D8C99" w:rsidR="00DE322F" w:rsidRPr="002E5BEC" w:rsidRDefault="00095947" w:rsidP="00F1544F">
      <w:pPr>
        <w:pStyle w:val="ListParagraph"/>
      </w:pPr>
      <w:r w:rsidRPr="002E5BEC">
        <w:t>Satisfactory</w:t>
      </w:r>
    </w:p>
    <w:p w14:paraId="2FB32C70" w14:textId="5D5BDDDB" w:rsidR="00095947" w:rsidRDefault="00095947" w:rsidP="008B5B23">
      <w:r>
        <w:t xml:space="preserve">These initial questions were </w:t>
      </w:r>
      <w:r w:rsidR="009626FD">
        <w:t xml:space="preserve">designed to help us understand </w:t>
      </w:r>
      <w:r w:rsidR="00164806">
        <w:t>the</w:t>
      </w:r>
      <w:r w:rsidR="009626FD">
        <w:t xml:space="preserve"> different ways participants characterised their experiences. </w:t>
      </w:r>
      <w:r w:rsidR="00BD2AEE">
        <w:t xml:space="preserve">We were aware, in designing these questions, of the very real possibility </w:t>
      </w:r>
      <w:r w:rsidR="00A7048C">
        <w:t xml:space="preserve">that </w:t>
      </w:r>
      <w:r w:rsidR="00BD2AEE">
        <w:t xml:space="preserve">participants </w:t>
      </w:r>
      <w:r w:rsidR="00A7048C">
        <w:t xml:space="preserve">have </w:t>
      </w:r>
      <w:r w:rsidR="00BD2AEE">
        <w:t>experienced difficulties resulting from the interaction of different university systems or process</w:t>
      </w:r>
      <w:r w:rsidR="00A7048C">
        <w:t>es</w:t>
      </w:r>
      <w:r w:rsidR="00BD2AEE">
        <w:t xml:space="preserve"> with their disability. We were keen to understand the extent to which such experiences were identified as discriminatory and what impact they had on student satisfaction. </w:t>
      </w:r>
      <w:r>
        <w:t xml:space="preserve">For example, an aspect that is deemed to be </w:t>
      </w:r>
      <w:r w:rsidR="00B736BA">
        <w:t>‘</w:t>
      </w:r>
      <w:r>
        <w:t>not accessible</w:t>
      </w:r>
      <w:r w:rsidR="00B736BA">
        <w:t>’</w:t>
      </w:r>
      <w:r>
        <w:t xml:space="preserve"> may</w:t>
      </w:r>
      <w:r w:rsidR="00BD2AEE">
        <w:t xml:space="preserve"> or may not</w:t>
      </w:r>
      <w:r>
        <w:t xml:space="preserve"> be considered </w:t>
      </w:r>
      <w:r w:rsidR="00B736BA">
        <w:t>‘</w:t>
      </w:r>
      <w:r>
        <w:t>discriminatory</w:t>
      </w:r>
      <w:r w:rsidR="00B736BA">
        <w:t>’</w:t>
      </w:r>
      <w:r w:rsidR="00BD2AEE">
        <w:t xml:space="preserve"> by a participant</w:t>
      </w:r>
      <w:r>
        <w:t>.</w:t>
      </w:r>
    </w:p>
    <w:p w14:paraId="08825B97" w14:textId="3194DCE3" w:rsidR="00685A84" w:rsidRPr="00CD6DCC" w:rsidRDefault="00685A84" w:rsidP="008B5B23">
      <w:r w:rsidRPr="00CD6DCC">
        <w:lastRenderedPageBreak/>
        <w:t xml:space="preserve">Part 4 also includes questions </w:t>
      </w:r>
      <w:r w:rsidR="00164806" w:rsidRPr="00CD6DCC">
        <w:t>about</w:t>
      </w:r>
      <w:r w:rsidRPr="00CD6DCC">
        <w:t xml:space="preserve"> formal complaint</w:t>
      </w:r>
      <w:r w:rsidR="00164806" w:rsidRPr="00CD6DCC">
        <w:t>s</w:t>
      </w:r>
      <w:r w:rsidRPr="00CD6DCC">
        <w:t xml:space="preserve"> (defined in the question) </w:t>
      </w:r>
      <w:r w:rsidR="00164806" w:rsidRPr="00CD6DCC">
        <w:t xml:space="preserve">and reasons participants might have for not making a formal complaint, </w:t>
      </w:r>
      <w:r w:rsidR="001E3AC0" w:rsidRPr="00CD6DCC">
        <w:t xml:space="preserve">and </w:t>
      </w:r>
      <w:r w:rsidR="00A7048C">
        <w:t xml:space="preserve">questions </w:t>
      </w:r>
      <w:r w:rsidR="001E3AC0" w:rsidRPr="00CD6DCC">
        <w:t xml:space="preserve">about impacts of disability-related experiences on study outcomes. </w:t>
      </w:r>
      <w:r w:rsidR="00CD6DCC" w:rsidRPr="00CD6DCC">
        <w:t xml:space="preserve">Participants were also asked to </w:t>
      </w:r>
      <w:r w:rsidR="00CD6DCC">
        <w:t xml:space="preserve">rate on a </w:t>
      </w:r>
      <w:r w:rsidR="00CD6DCC" w:rsidRPr="00CD6DCC">
        <w:t xml:space="preserve">7-point agreement scale (1 = strongly disagree, 7 = strongly agree) </w:t>
      </w:r>
      <w:r w:rsidRPr="00CD6DCC">
        <w:t xml:space="preserve">a range of positively and negatively expressed statements targeting broad impressions of </w:t>
      </w:r>
      <w:r w:rsidR="00E90C0F">
        <w:t xml:space="preserve">the University of Queensland </w:t>
      </w:r>
      <w:r w:rsidRPr="00CD6DCC">
        <w:t xml:space="preserve">in relation to experiences as a student with disability. Inclusion of positive and negative statements was an active choice, aimed to integrate strengths-based approaches, and to minimise carryover </w:t>
      </w:r>
      <w:r w:rsidR="00A7048C">
        <w:t xml:space="preserve">of </w:t>
      </w:r>
      <w:r w:rsidRPr="00CD6DCC">
        <w:t>negative emotional responses.</w:t>
      </w:r>
    </w:p>
    <w:p w14:paraId="10CCBFF7" w14:textId="77777777" w:rsidR="009309C2" w:rsidRPr="009309C2" w:rsidRDefault="009309C2" w:rsidP="002E5BEC">
      <w:pPr>
        <w:pStyle w:val="Heading3"/>
      </w:pPr>
      <w:r w:rsidRPr="009309C2">
        <w:t>Qualitative survey section (Part 5)</w:t>
      </w:r>
    </w:p>
    <w:p w14:paraId="19ED3316" w14:textId="2B428704" w:rsidR="009309C2" w:rsidRPr="00CD6DCC" w:rsidRDefault="009309C2" w:rsidP="008B5B23">
      <w:r w:rsidRPr="00CD6DCC">
        <w:t xml:space="preserve">The qualitative component of this survey comprised 12 questions. Participants were first told they did not need to respond to all the questions and were </w:t>
      </w:r>
      <w:r w:rsidR="000B17D6">
        <w:t>given</w:t>
      </w:r>
      <w:r w:rsidRPr="00CD6DCC">
        <w:t xml:space="preserve"> a summary (</w:t>
      </w:r>
      <w:r w:rsidR="00C256AF">
        <w:t>see Appendix</w:t>
      </w:r>
      <w:r w:rsidR="004B5169">
        <w:t> </w:t>
      </w:r>
      <w:r w:rsidR="00C256AF">
        <w:t>1)</w:t>
      </w:r>
      <w:r w:rsidRPr="00CD6DCC">
        <w:t xml:space="preserve"> of </w:t>
      </w:r>
      <w:r w:rsidR="002E0657">
        <w:t>each question</w:t>
      </w:r>
      <w:r w:rsidR="00CD6DCC" w:rsidRPr="00CD6DCC">
        <w:t xml:space="preserve"> to enable them to move to </w:t>
      </w:r>
      <w:r w:rsidR="002E0657">
        <w:t>those</w:t>
      </w:r>
      <w:r w:rsidR="00CD6DCC" w:rsidRPr="00CD6DCC">
        <w:t xml:space="preserve"> they felt were particularly relevant to them.</w:t>
      </w:r>
    </w:p>
    <w:p w14:paraId="5E1412EA" w14:textId="757AE27D" w:rsidR="00DA1186" w:rsidRDefault="003431CE" w:rsidP="00292C52">
      <w:pPr>
        <w:pStyle w:val="Heading1"/>
      </w:pPr>
      <w:bookmarkStart w:id="19" w:name="_heading=h.tyjcwt" w:colFirst="0" w:colLast="0"/>
      <w:bookmarkStart w:id="20" w:name="_Toc121744019"/>
      <w:bookmarkEnd w:id="19"/>
      <w:r>
        <w:lastRenderedPageBreak/>
        <w:t xml:space="preserve">Results: </w:t>
      </w:r>
      <w:r w:rsidR="0047096B">
        <w:t>Demographics</w:t>
      </w:r>
      <w:bookmarkEnd w:id="20"/>
    </w:p>
    <w:p w14:paraId="5FAAEE2B" w14:textId="7A0F7470" w:rsidR="00613DCE" w:rsidRDefault="00613DCE" w:rsidP="00613DCE">
      <w:r>
        <w:t>The following sections of th</w:t>
      </w:r>
      <w:r w:rsidR="00451C9A">
        <w:t>is</w:t>
      </w:r>
      <w:r>
        <w:t xml:space="preserve"> report provide an overview of the quantitative survey data and selected qua</w:t>
      </w:r>
      <w:r w:rsidR="00484369">
        <w:t>l</w:t>
      </w:r>
      <w:r>
        <w:t xml:space="preserve">itative data. Appendix 2 sets out almost all of the </w:t>
      </w:r>
      <w:r w:rsidR="00484369">
        <w:t>survey</w:t>
      </w:r>
      <w:r>
        <w:t xml:space="preserve"> data, excluding </w:t>
      </w:r>
      <w:r w:rsidR="00484369">
        <w:t>those</w:t>
      </w:r>
      <w:r>
        <w:t xml:space="preserve"> which could potentially result in the identification of participants</w:t>
      </w:r>
      <w:r w:rsidR="00484369">
        <w:t xml:space="preserve"> or third persons</w:t>
      </w:r>
      <w:r>
        <w:t>.</w:t>
      </w:r>
    </w:p>
    <w:p w14:paraId="00000049" w14:textId="43536548" w:rsidR="00B63B10" w:rsidRPr="00DA1186" w:rsidRDefault="00CB6606" w:rsidP="00772650">
      <w:pPr>
        <w:pStyle w:val="Heading2"/>
      </w:pPr>
      <w:bookmarkStart w:id="21" w:name="_Toc121744020"/>
      <w:r w:rsidRPr="00DA1186">
        <w:t>Who responded and what is their student status</w:t>
      </w:r>
      <w:bookmarkEnd w:id="21"/>
    </w:p>
    <w:p w14:paraId="0000004A" w14:textId="537F0EFC" w:rsidR="00B63B10" w:rsidRDefault="00CB6606" w:rsidP="008B5B23">
      <w:r>
        <w:t>In total, the data from 79 people who participated in this study are reported below</w:t>
      </w:r>
      <w:r w:rsidR="00A7048C">
        <w:t>. O</w:t>
      </w:r>
      <w:r>
        <w:t>ne other participant</w:t>
      </w:r>
      <w:r w:rsidR="00B736BA">
        <w:t>’</w:t>
      </w:r>
      <w:r>
        <w:t>s data was excluded as they submitted the survey without answering any questions. All 79 participants responded that they identify as a person who experiences disability, as defined in the survey info</w:t>
      </w:r>
      <w:r w:rsidR="000A445E">
        <w:t>rmation</w:t>
      </w:r>
      <w:r>
        <w:t xml:space="preserve"> sheet to include </w:t>
      </w:r>
      <w:r w:rsidR="00B736BA">
        <w:t>‘</w:t>
      </w:r>
      <w:r>
        <w:t>mental illness, chronic illness, neurodiversity, deafness, etc</w:t>
      </w:r>
      <w:r w:rsidR="00B736BA">
        <w:t>’</w:t>
      </w:r>
      <w:r>
        <w:t>.</w:t>
      </w:r>
    </w:p>
    <w:p w14:paraId="0000004C" w14:textId="7A913DED" w:rsidR="00B63B10" w:rsidRDefault="00CB6606" w:rsidP="008B5B23">
      <w:r>
        <w:t xml:space="preserve">All but one of the 79 students surveyed were studying currently and/or had studied at </w:t>
      </w:r>
      <w:r w:rsidR="00E90C0F">
        <w:t xml:space="preserve">the University of Queensland </w:t>
      </w:r>
      <w:r>
        <w:t xml:space="preserve">within the last 3 years. One participant was a student at </w:t>
      </w:r>
      <w:r w:rsidR="00F45F9A">
        <w:t xml:space="preserve">the University of Queensland </w:t>
      </w:r>
      <w:r>
        <w:t>over 3 years ago and had not been a student within the past 3 years.</w:t>
      </w:r>
    </w:p>
    <w:p w14:paraId="0000004E" w14:textId="77777777" w:rsidR="00B63B10" w:rsidRDefault="00CB6606" w:rsidP="008B5B23">
      <w:r>
        <w:t>Of the 79 survey participants, 77 provided their age.</w:t>
      </w:r>
    </w:p>
    <w:p w14:paraId="75D5CFB1" w14:textId="3FE2EF9F" w:rsidR="00124CA2" w:rsidRDefault="008E2751" w:rsidP="002E5BEC">
      <w:pPr>
        <w:pStyle w:val="Figures"/>
      </w:pPr>
      <w:r>
        <w:drawing>
          <wp:inline distT="0" distB="0" distL="0" distR="0" wp14:anchorId="2E9A8730" wp14:editId="1E6A6F56">
            <wp:extent cx="5728335" cy="3615690"/>
            <wp:effectExtent l="0" t="0" r="12065" b="16510"/>
            <wp:docPr id="12" name="Chart 12" descr="Figure 1 is a bar graph (blue) showing the age of participants (x axis) by number of participants of each age (y axis), with the biggest peak at age 20 (14 participants) and from that age, a general reduction in numbers of participants as age increases. There is a smaller peak at 23 (10 participants), and another at age 29 (4 participants) and a long tail rising again slightly to age 55 (2 participants).">
              <a:extLst xmlns:a="http://schemas.openxmlformats.org/drawingml/2006/main">
                <a:ext uri="{FF2B5EF4-FFF2-40B4-BE49-F238E27FC236}">
                  <a16:creationId xmlns:a16="http://schemas.microsoft.com/office/drawing/2014/main" id="{3512D26F-9DD0-CD4C-BBEF-2D739DA88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00004F" w14:textId="0E0EA018" w:rsidR="00B63B10" w:rsidRDefault="00124CA2" w:rsidP="008B5B23">
      <w:pPr>
        <w:pStyle w:val="Caption"/>
        <w:rPr>
          <w:rFonts w:ascii="Gill Sans" w:eastAsia="Gill Sans" w:hAnsi="Gill Sans" w:cs="Gill Sans"/>
          <w:color w:val="000000"/>
          <w:sz w:val="20"/>
          <w:szCs w:val="20"/>
        </w:rPr>
      </w:pPr>
      <w:bookmarkStart w:id="22" w:name="_Ref117181943"/>
      <w:bookmarkStart w:id="23" w:name="_Toc121495914"/>
      <w:r>
        <w:t xml:space="preserve">Figure </w:t>
      </w:r>
      <w:r w:rsidR="006A20AA">
        <w:fldChar w:fldCharType="begin"/>
      </w:r>
      <w:r w:rsidR="006A20AA">
        <w:instrText xml:space="preserve"> SEQ Figure \* ARABIC </w:instrText>
      </w:r>
      <w:r w:rsidR="006A20AA">
        <w:fldChar w:fldCharType="separate"/>
      </w:r>
      <w:r w:rsidR="00321D18">
        <w:rPr>
          <w:noProof/>
        </w:rPr>
        <w:t>1</w:t>
      </w:r>
      <w:r w:rsidR="006A20AA">
        <w:rPr>
          <w:noProof/>
        </w:rPr>
        <w:fldChar w:fldCharType="end"/>
      </w:r>
      <w:bookmarkEnd w:id="22"/>
      <w:r>
        <w:t xml:space="preserve">: </w:t>
      </w:r>
      <w:r w:rsidRPr="00E164F7">
        <w:t>Graph of age distribution of participants</w:t>
      </w:r>
      <w:bookmarkEnd w:id="23"/>
    </w:p>
    <w:p w14:paraId="5AEE73CC" w14:textId="77777777" w:rsidR="00C3216F" w:rsidRDefault="00C3216F" w:rsidP="008B5B23">
      <w:pPr>
        <w:rPr>
          <w:rFonts w:ascii="Gill Sans MT" w:hAnsi="Gill Sans MT"/>
          <w:color w:val="000000" w:themeColor="text1"/>
          <w:sz w:val="18"/>
          <w:szCs w:val="18"/>
        </w:rPr>
      </w:pPr>
      <w:bookmarkStart w:id="24" w:name="_Ref117181953"/>
      <w:r>
        <w:br w:type="page"/>
      </w:r>
    </w:p>
    <w:p w14:paraId="3D405536" w14:textId="73C416B6" w:rsidR="00124CA2" w:rsidRDefault="00124CA2" w:rsidP="008B5B23">
      <w:pPr>
        <w:pStyle w:val="Caption"/>
      </w:pPr>
      <w:bookmarkStart w:id="25" w:name="_Ref118732003"/>
      <w:bookmarkStart w:id="26" w:name="_Toc121743953"/>
      <w:r>
        <w:lastRenderedPageBreak/>
        <w:t xml:space="preserve">Table </w:t>
      </w:r>
      <w:r w:rsidR="006A20AA">
        <w:fldChar w:fldCharType="begin"/>
      </w:r>
      <w:r w:rsidR="006A20AA">
        <w:instrText xml:space="preserve"> SEQ Table \* ARABIC </w:instrText>
      </w:r>
      <w:r w:rsidR="006A20AA">
        <w:fldChar w:fldCharType="separate"/>
      </w:r>
      <w:r w:rsidR="00321D18">
        <w:rPr>
          <w:noProof/>
        </w:rPr>
        <w:t>1</w:t>
      </w:r>
      <w:r w:rsidR="006A20AA">
        <w:rPr>
          <w:noProof/>
        </w:rPr>
        <w:fldChar w:fldCharType="end"/>
      </w:r>
      <w:bookmarkEnd w:id="24"/>
      <w:bookmarkEnd w:id="25"/>
      <w:r>
        <w:t xml:space="preserve">: </w:t>
      </w:r>
      <w:r w:rsidRPr="009277B0">
        <w:t>Age statistics for participants</w:t>
      </w:r>
      <w:bookmarkEnd w:id="26"/>
    </w:p>
    <w:tbl>
      <w:tblPr>
        <w:tblStyle w:val="a"/>
        <w:tblW w:w="3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 provides age data: average, media, mode, standard deviation, youngest and oldest"/>
        <w:tblDescription w:val="Age: average: 24.66; median: 22; mode: 20; standard deviation: 11.5; youngest: 17; oldest: 55."/>
      </w:tblPr>
      <w:tblGrid>
        <w:gridCol w:w="2122"/>
        <w:gridCol w:w="1564"/>
      </w:tblGrid>
      <w:tr w:rsidR="00B95431" w14:paraId="369C9725" w14:textId="4DFE75BC" w:rsidTr="005F307A">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tcPr>
          <w:p w14:paraId="00000052" w14:textId="0379FE8F" w:rsidR="00B95431" w:rsidRPr="00123070" w:rsidRDefault="00B95431" w:rsidP="00B95431">
            <w:pPr>
              <w:pStyle w:val="Tabletext"/>
              <w:framePr w:hSpace="0" w:wrap="auto" w:vAnchor="margin" w:yAlign="inline"/>
              <w:suppressOverlap w:val="0"/>
              <w:rPr>
                <w:b w:val="0"/>
                <w:bCs/>
              </w:rPr>
            </w:pPr>
            <w:bookmarkStart w:id="27" w:name="Table_1_Age_statistics_for_participants"/>
            <w:bookmarkStart w:id="28" w:name="ColumnTitle_T1_Age_statistics"/>
            <w:bookmarkStart w:id="29" w:name="RowTitle_T1_Age_statistics"/>
            <w:bookmarkEnd w:id="27"/>
            <w:bookmarkEnd w:id="28"/>
            <w:bookmarkEnd w:id="29"/>
            <w:r w:rsidRPr="00123070">
              <w:rPr>
                <w:b w:val="0"/>
                <w:bCs/>
              </w:rPr>
              <w:t>Average age</w:t>
            </w:r>
          </w:p>
        </w:tc>
        <w:tc>
          <w:tcPr>
            <w:tcW w:w="1564" w:type="dxa"/>
            <w:tcBorders>
              <w:top w:val="nil"/>
              <w:left w:val="nil"/>
              <w:bottom w:val="nil"/>
              <w:right w:val="nil"/>
            </w:tcBorders>
          </w:tcPr>
          <w:p w14:paraId="00000053" w14:textId="77777777" w:rsidR="00B95431" w:rsidRPr="00123070" w:rsidRDefault="00B95431" w:rsidP="00B95431">
            <w:pPr>
              <w:pStyle w:val="Tabletext"/>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123070">
              <w:rPr>
                <w:b w:val="0"/>
                <w:bCs/>
              </w:rPr>
              <w:t>24.66</w:t>
            </w:r>
          </w:p>
        </w:tc>
      </w:tr>
      <w:tr w:rsidR="00B95431" w14:paraId="305F2861" w14:textId="38BA8D4C" w:rsidTr="00B954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FCEECE"/>
          </w:tcPr>
          <w:p w14:paraId="00000054" w14:textId="1186A4A4" w:rsidR="00B95431" w:rsidRPr="00123070" w:rsidRDefault="00B95431" w:rsidP="00B95431">
            <w:pPr>
              <w:pStyle w:val="Tabletext"/>
              <w:framePr w:hSpace="0" w:wrap="auto" w:vAnchor="margin" w:yAlign="inline"/>
              <w:suppressOverlap w:val="0"/>
              <w:rPr>
                <w:b w:val="0"/>
                <w:bCs/>
              </w:rPr>
            </w:pPr>
            <w:r w:rsidRPr="00123070">
              <w:rPr>
                <w:b w:val="0"/>
                <w:bCs/>
              </w:rPr>
              <w:t>Median age</w:t>
            </w:r>
          </w:p>
        </w:tc>
        <w:tc>
          <w:tcPr>
            <w:tcW w:w="1564" w:type="dxa"/>
            <w:tcBorders>
              <w:top w:val="nil"/>
              <w:left w:val="nil"/>
              <w:bottom w:val="nil"/>
              <w:right w:val="nil"/>
            </w:tcBorders>
            <w:shd w:val="clear" w:color="auto" w:fill="FCEECE"/>
          </w:tcPr>
          <w:p w14:paraId="00000055" w14:textId="77777777" w:rsidR="00B95431" w:rsidRPr="007704D2" w:rsidRDefault="00B95431" w:rsidP="00B95431">
            <w:pPr>
              <w:pStyle w:val="Tabletext"/>
              <w:framePr w:hSpace="0" w:wrap="auto" w:vAnchor="margin" w:yAlign="inline"/>
              <w:suppressOverlap w:val="0"/>
              <w:cnfStyle w:val="000000100000" w:firstRow="0" w:lastRow="0" w:firstColumn="0" w:lastColumn="0" w:oddVBand="0" w:evenVBand="0" w:oddHBand="1" w:evenHBand="0" w:firstRowFirstColumn="0" w:firstRowLastColumn="0" w:lastRowFirstColumn="0" w:lastRowLastColumn="0"/>
            </w:pPr>
            <w:r w:rsidRPr="007704D2">
              <w:t>22</w:t>
            </w:r>
          </w:p>
        </w:tc>
      </w:tr>
      <w:tr w:rsidR="00B95431" w14:paraId="4D9CE515" w14:textId="5B5C9531" w:rsidTr="00B95431">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tcPr>
          <w:p w14:paraId="00000056" w14:textId="77777777" w:rsidR="00B95431" w:rsidRPr="00123070" w:rsidRDefault="00B95431" w:rsidP="00B95431">
            <w:pPr>
              <w:pStyle w:val="Tabletext"/>
              <w:framePr w:hSpace="0" w:wrap="auto" w:vAnchor="margin" w:yAlign="inline"/>
              <w:suppressOverlap w:val="0"/>
              <w:rPr>
                <w:b w:val="0"/>
                <w:bCs/>
              </w:rPr>
            </w:pPr>
            <w:r w:rsidRPr="00123070">
              <w:rPr>
                <w:b w:val="0"/>
                <w:bCs/>
              </w:rPr>
              <w:t>Mode</w:t>
            </w:r>
          </w:p>
        </w:tc>
        <w:tc>
          <w:tcPr>
            <w:tcW w:w="1564" w:type="dxa"/>
            <w:tcBorders>
              <w:top w:val="nil"/>
              <w:left w:val="nil"/>
              <w:bottom w:val="nil"/>
              <w:right w:val="nil"/>
            </w:tcBorders>
          </w:tcPr>
          <w:p w14:paraId="00000057" w14:textId="77777777" w:rsidR="00B95431" w:rsidRPr="007704D2" w:rsidRDefault="00B95431" w:rsidP="00B95431">
            <w:pPr>
              <w:pStyle w:val="Tabletext"/>
              <w:framePr w:hSpace="0" w:wrap="auto" w:vAnchor="margin" w:yAlign="inline"/>
              <w:suppressOverlap w:val="0"/>
              <w:cnfStyle w:val="000000000000" w:firstRow="0" w:lastRow="0" w:firstColumn="0" w:lastColumn="0" w:oddVBand="0" w:evenVBand="0" w:oddHBand="0" w:evenHBand="0" w:firstRowFirstColumn="0" w:firstRowLastColumn="0" w:lastRowFirstColumn="0" w:lastRowLastColumn="0"/>
            </w:pPr>
            <w:r w:rsidRPr="007704D2">
              <w:t>20</w:t>
            </w:r>
          </w:p>
        </w:tc>
      </w:tr>
      <w:tr w:rsidR="00B95431" w14:paraId="170D3A49" w14:textId="0F452716" w:rsidTr="00B9543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FCEECE"/>
          </w:tcPr>
          <w:p w14:paraId="00000058" w14:textId="761DB8E6" w:rsidR="00B95431" w:rsidRPr="00123070" w:rsidRDefault="00B95431" w:rsidP="00B95431">
            <w:pPr>
              <w:pStyle w:val="Tabletext"/>
              <w:framePr w:hSpace="0" w:wrap="auto" w:vAnchor="margin" w:yAlign="inline"/>
              <w:suppressOverlap w:val="0"/>
              <w:rPr>
                <w:b w:val="0"/>
                <w:bCs/>
              </w:rPr>
            </w:pPr>
            <w:r w:rsidRPr="00123070">
              <w:rPr>
                <w:b w:val="0"/>
                <w:bCs/>
              </w:rPr>
              <w:t>SD</w:t>
            </w:r>
          </w:p>
        </w:tc>
        <w:tc>
          <w:tcPr>
            <w:tcW w:w="1564" w:type="dxa"/>
            <w:tcBorders>
              <w:top w:val="nil"/>
              <w:left w:val="nil"/>
              <w:bottom w:val="nil"/>
              <w:right w:val="nil"/>
            </w:tcBorders>
            <w:shd w:val="clear" w:color="auto" w:fill="FCEECE"/>
          </w:tcPr>
          <w:p w14:paraId="00000059" w14:textId="77777777" w:rsidR="00B95431" w:rsidRPr="007704D2" w:rsidRDefault="00B95431" w:rsidP="00B95431">
            <w:pPr>
              <w:pStyle w:val="Tabletext"/>
              <w:framePr w:hSpace="0" w:wrap="auto" w:vAnchor="margin" w:yAlign="inline"/>
              <w:suppressOverlap w:val="0"/>
              <w:cnfStyle w:val="000000100000" w:firstRow="0" w:lastRow="0" w:firstColumn="0" w:lastColumn="0" w:oddVBand="0" w:evenVBand="0" w:oddHBand="1" w:evenHBand="0" w:firstRowFirstColumn="0" w:firstRowLastColumn="0" w:lastRowFirstColumn="0" w:lastRowLastColumn="0"/>
            </w:pPr>
            <w:r w:rsidRPr="007704D2">
              <w:t>11.25</w:t>
            </w:r>
          </w:p>
        </w:tc>
      </w:tr>
      <w:tr w:rsidR="00B95431" w14:paraId="7181CC52" w14:textId="29F54EF3" w:rsidTr="00B95431">
        <w:trPr>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tcPr>
          <w:p w14:paraId="0000005A" w14:textId="77777777" w:rsidR="00B95431" w:rsidRPr="00123070" w:rsidRDefault="00B95431" w:rsidP="00B95431">
            <w:pPr>
              <w:pStyle w:val="Tabletext"/>
              <w:framePr w:hSpace="0" w:wrap="auto" w:vAnchor="margin" w:yAlign="inline"/>
              <w:suppressOverlap w:val="0"/>
              <w:rPr>
                <w:b w:val="0"/>
                <w:bCs/>
              </w:rPr>
            </w:pPr>
            <w:r w:rsidRPr="00123070">
              <w:rPr>
                <w:b w:val="0"/>
                <w:bCs/>
              </w:rPr>
              <w:t>Youngest</w:t>
            </w:r>
          </w:p>
        </w:tc>
        <w:tc>
          <w:tcPr>
            <w:tcW w:w="1564" w:type="dxa"/>
            <w:tcBorders>
              <w:top w:val="nil"/>
              <w:left w:val="nil"/>
              <w:bottom w:val="nil"/>
              <w:right w:val="nil"/>
            </w:tcBorders>
          </w:tcPr>
          <w:p w14:paraId="0000005B" w14:textId="77777777" w:rsidR="00B95431" w:rsidRPr="007704D2" w:rsidRDefault="00B95431" w:rsidP="00B95431">
            <w:pPr>
              <w:pStyle w:val="Tabletext"/>
              <w:framePr w:hSpace="0" w:wrap="auto" w:vAnchor="margin" w:yAlign="inline"/>
              <w:suppressOverlap w:val="0"/>
              <w:cnfStyle w:val="000000000000" w:firstRow="0" w:lastRow="0" w:firstColumn="0" w:lastColumn="0" w:oddVBand="0" w:evenVBand="0" w:oddHBand="0" w:evenHBand="0" w:firstRowFirstColumn="0" w:firstRowLastColumn="0" w:lastRowFirstColumn="0" w:lastRowLastColumn="0"/>
            </w:pPr>
            <w:r w:rsidRPr="007704D2">
              <w:t>17</w:t>
            </w:r>
          </w:p>
        </w:tc>
      </w:tr>
      <w:tr w:rsidR="00B95431" w14:paraId="1B8862C6" w14:textId="63AA5ABD" w:rsidTr="00B9543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FCEECE"/>
          </w:tcPr>
          <w:p w14:paraId="0000005C" w14:textId="77777777" w:rsidR="00B95431" w:rsidRPr="00123070" w:rsidRDefault="00B95431" w:rsidP="00B95431">
            <w:pPr>
              <w:pStyle w:val="Tabletext"/>
              <w:framePr w:hSpace="0" w:wrap="auto" w:vAnchor="margin" w:yAlign="inline"/>
              <w:suppressOverlap w:val="0"/>
              <w:rPr>
                <w:b w:val="0"/>
                <w:bCs/>
              </w:rPr>
            </w:pPr>
            <w:r w:rsidRPr="00123070">
              <w:rPr>
                <w:b w:val="0"/>
                <w:bCs/>
              </w:rPr>
              <w:t>Oldest</w:t>
            </w:r>
          </w:p>
        </w:tc>
        <w:tc>
          <w:tcPr>
            <w:tcW w:w="1564" w:type="dxa"/>
            <w:tcBorders>
              <w:top w:val="nil"/>
              <w:left w:val="nil"/>
              <w:bottom w:val="nil"/>
              <w:right w:val="nil"/>
            </w:tcBorders>
            <w:shd w:val="clear" w:color="auto" w:fill="FCEECE"/>
          </w:tcPr>
          <w:p w14:paraId="0000005D" w14:textId="77777777" w:rsidR="00B95431" w:rsidRPr="007704D2" w:rsidRDefault="00B95431" w:rsidP="00B95431">
            <w:pPr>
              <w:pStyle w:val="Tabletext"/>
              <w:framePr w:hSpace="0" w:wrap="auto" w:vAnchor="margin" w:yAlign="inline"/>
              <w:suppressOverlap w:val="0"/>
              <w:cnfStyle w:val="000000100000" w:firstRow="0" w:lastRow="0" w:firstColumn="0" w:lastColumn="0" w:oddVBand="0" w:evenVBand="0" w:oddHBand="1" w:evenHBand="0" w:firstRowFirstColumn="0" w:firstRowLastColumn="0" w:lastRowFirstColumn="0" w:lastRowLastColumn="0"/>
            </w:pPr>
            <w:r w:rsidRPr="007704D2">
              <w:t>55</w:t>
            </w:r>
          </w:p>
        </w:tc>
      </w:tr>
    </w:tbl>
    <w:p w14:paraId="4EC135A5" w14:textId="04618B6E" w:rsidR="005B332F" w:rsidRDefault="00CB6606" w:rsidP="00B95431">
      <w:pPr>
        <w:spacing w:before="120"/>
      </w:pPr>
      <w:r>
        <w:t xml:space="preserve">As can be seen </w:t>
      </w:r>
      <w:r w:rsidR="00355745">
        <w:t xml:space="preserve">from </w:t>
      </w:r>
      <w:r w:rsidR="00124CA2">
        <w:fldChar w:fldCharType="begin"/>
      </w:r>
      <w:r w:rsidR="00124CA2">
        <w:instrText xml:space="preserve"> REF _Ref117181943 \h </w:instrText>
      </w:r>
      <w:r w:rsidR="00124CA2">
        <w:fldChar w:fldCharType="separate"/>
      </w:r>
      <w:r w:rsidR="00321D18">
        <w:t xml:space="preserve">Figure </w:t>
      </w:r>
      <w:r w:rsidR="00321D18">
        <w:rPr>
          <w:noProof/>
        </w:rPr>
        <w:t>1</w:t>
      </w:r>
      <w:r w:rsidR="00124CA2">
        <w:fldChar w:fldCharType="end"/>
      </w:r>
      <w:r w:rsidR="00124CA2">
        <w:t xml:space="preserve"> and</w:t>
      </w:r>
      <w:r w:rsidR="005B332F">
        <w:t xml:space="preserve"> </w:t>
      </w:r>
      <w:r w:rsidR="005B332F">
        <w:fldChar w:fldCharType="begin"/>
      </w:r>
      <w:r w:rsidR="005B332F">
        <w:instrText xml:space="preserve"> REF _Ref118732003 \h </w:instrText>
      </w:r>
      <w:r w:rsidR="005B332F">
        <w:fldChar w:fldCharType="separate"/>
      </w:r>
      <w:r w:rsidR="00321D18">
        <w:t xml:space="preserve">Table </w:t>
      </w:r>
      <w:r w:rsidR="00321D18">
        <w:rPr>
          <w:noProof/>
        </w:rPr>
        <w:t>1</w:t>
      </w:r>
      <w:r w:rsidR="005B332F">
        <w:fldChar w:fldCharType="end"/>
      </w:r>
      <w:r w:rsidR="005B332F">
        <w:t>, there was considerable diversity of age, but participants tended to be young.</w:t>
      </w:r>
    </w:p>
    <w:p w14:paraId="00000060" w14:textId="67F2B4FD" w:rsidR="00B63B10" w:rsidRPr="00FC6CBE" w:rsidRDefault="005B332F" w:rsidP="008B5B23">
      <w:pPr>
        <w:rPr>
          <w:rFonts w:eastAsia="Gill Sans"/>
        </w:rPr>
      </w:pPr>
      <w:r>
        <w:t>Participants were permitted to select more than one gender</w:t>
      </w:r>
      <w:r w:rsidR="002E7034">
        <w:t>. There were 84 responses to this question from the 79 participants</w:t>
      </w:r>
      <w:r>
        <w:rPr>
          <w:rFonts w:eastAsia="Gill Sans"/>
        </w:rPr>
        <w:t xml:space="preserve">. </w:t>
      </w:r>
      <w:r>
        <w:rPr>
          <w:rFonts w:eastAsia="Gill Sans"/>
        </w:rPr>
        <w:fldChar w:fldCharType="begin"/>
      </w:r>
      <w:r>
        <w:rPr>
          <w:rFonts w:eastAsia="Gill Sans"/>
        </w:rPr>
        <w:instrText xml:space="preserve"> REF _Ref117181998 \h </w:instrText>
      </w:r>
      <w:r>
        <w:rPr>
          <w:rFonts w:eastAsia="Gill Sans"/>
        </w:rPr>
      </w:r>
      <w:r>
        <w:rPr>
          <w:rFonts w:eastAsia="Gill Sans"/>
        </w:rPr>
        <w:fldChar w:fldCharType="separate"/>
      </w:r>
      <w:r w:rsidR="00321D18">
        <w:t xml:space="preserve">Table </w:t>
      </w:r>
      <w:r w:rsidR="00321D18">
        <w:rPr>
          <w:noProof/>
        </w:rPr>
        <w:t>2</w:t>
      </w:r>
      <w:r>
        <w:rPr>
          <w:rFonts w:eastAsia="Gill Sans"/>
        </w:rPr>
        <w:fldChar w:fldCharType="end"/>
      </w:r>
      <w:r>
        <w:rPr>
          <w:rFonts w:eastAsia="Gill Sans"/>
        </w:rPr>
        <w:t xml:space="preserve"> shows the responses to this question, while </w:t>
      </w:r>
      <w:r>
        <w:rPr>
          <w:rFonts w:eastAsia="Gill Sans"/>
        </w:rPr>
        <w:fldChar w:fldCharType="begin"/>
      </w:r>
      <w:r>
        <w:rPr>
          <w:rFonts w:eastAsia="Gill Sans"/>
        </w:rPr>
        <w:instrText xml:space="preserve"> REF _Ref117182056 \h </w:instrText>
      </w:r>
      <w:r>
        <w:rPr>
          <w:rFonts w:eastAsia="Gill Sans"/>
        </w:rPr>
      </w:r>
      <w:r>
        <w:rPr>
          <w:rFonts w:eastAsia="Gill Sans"/>
        </w:rPr>
        <w:fldChar w:fldCharType="separate"/>
      </w:r>
      <w:r w:rsidR="00321D18">
        <w:t xml:space="preserve">Figure </w:t>
      </w:r>
      <w:r w:rsidR="00321D18">
        <w:rPr>
          <w:noProof/>
        </w:rPr>
        <w:t>2</w:t>
      </w:r>
      <w:r>
        <w:rPr>
          <w:rFonts w:eastAsia="Gill Sans"/>
        </w:rPr>
        <w:fldChar w:fldCharType="end"/>
      </w:r>
      <w:r>
        <w:rPr>
          <w:rFonts w:eastAsia="Gill Sans"/>
        </w:rPr>
        <w:t xml:space="preserve"> graphs this data.</w:t>
      </w:r>
    </w:p>
    <w:p w14:paraId="0A7E40EC" w14:textId="3DBBC370" w:rsidR="00A02738" w:rsidRDefault="00A02738" w:rsidP="008B5B23">
      <w:pPr>
        <w:pStyle w:val="Caption"/>
      </w:pPr>
      <w:bookmarkStart w:id="30" w:name="_Ref117181998"/>
      <w:bookmarkStart w:id="31" w:name="_Toc121743954"/>
      <w:r>
        <w:t xml:space="preserve">Table </w:t>
      </w:r>
      <w:r w:rsidR="006A20AA">
        <w:fldChar w:fldCharType="begin"/>
      </w:r>
      <w:r w:rsidR="006A20AA">
        <w:instrText xml:space="preserve"> SEQ Table \* ARABIC </w:instrText>
      </w:r>
      <w:r w:rsidR="006A20AA">
        <w:fldChar w:fldCharType="separate"/>
      </w:r>
      <w:r w:rsidR="00321D18">
        <w:rPr>
          <w:noProof/>
        </w:rPr>
        <w:t>2</w:t>
      </w:r>
      <w:r w:rsidR="006A20AA">
        <w:rPr>
          <w:noProof/>
        </w:rPr>
        <w:fldChar w:fldCharType="end"/>
      </w:r>
      <w:bookmarkEnd w:id="30"/>
      <w:r>
        <w:t xml:space="preserve">: </w:t>
      </w:r>
      <w:r w:rsidRPr="00600F46">
        <w:t>Gender of participants</w:t>
      </w:r>
      <w:bookmarkEnd w:id="31"/>
    </w:p>
    <w:tbl>
      <w:tblPr>
        <w:tblStyle w:val="a0"/>
        <w:tblW w:w="5700" w:type="dxa"/>
        <w:tblLayout w:type="fixed"/>
        <w:tblLook w:val="04A0" w:firstRow="1" w:lastRow="0" w:firstColumn="1" w:lastColumn="0" w:noHBand="0" w:noVBand="1"/>
        <w:tblCaption w:val="Table 2 provides data on gender of participants (number and percentage)"/>
        <w:tblDescription w:val="Gender: female: 44 (56%); male: 22 (28%); non-binary: 15 (19%); other: 2 (3%); a different term: 1 (1%); blank: 0. Total: 84."/>
      </w:tblPr>
      <w:tblGrid>
        <w:gridCol w:w="3100"/>
        <w:gridCol w:w="1300"/>
        <w:gridCol w:w="1300"/>
      </w:tblGrid>
      <w:tr w:rsidR="00B95431" w:rsidRPr="00A35CEE" w14:paraId="2CFFAC2D" w14:textId="1F986C03" w:rsidTr="00B95431">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3100" w:type="dxa"/>
            <w:tcBorders>
              <w:bottom w:val="single" w:sz="4" w:space="0" w:color="6A0820"/>
            </w:tcBorders>
          </w:tcPr>
          <w:p w14:paraId="00000062" w14:textId="77777777" w:rsidR="00B95431" w:rsidRPr="008F63B7" w:rsidRDefault="00B95431" w:rsidP="006F74B9">
            <w:pPr>
              <w:pStyle w:val="Tableheading"/>
              <w:framePr w:wrap="around"/>
              <w:rPr>
                <w:b w:val="0"/>
                <w:bCs w:val="0"/>
                <w:smallCaps w:val="0"/>
              </w:rPr>
            </w:pPr>
            <w:bookmarkStart w:id="32" w:name="Table_2_Gender_of_participants"/>
            <w:bookmarkEnd w:id="32"/>
            <w:r w:rsidRPr="008F63B7">
              <w:rPr>
                <w:b w:val="0"/>
                <w:bCs w:val="0"/>
                <w:smallCaps w:val="0"/>
              </w:rPr>
              <w:t>Gender</w:t>
            </w:r>
          </w:p>
        </w:tc>
        <w:tc>
          <w:tcPr>
            <w:tcW w:w="1300" w:type="dxa"/>
            <w:tcBorders>
              <w:bottom w:val="single" w:sz="4" w:space="0" w:color="6A0820"/>
            </w:tcBorders>
          </w:tcPr>
          <w:p w14:paraId="00000063" w14:textId="3B4C4291" w:rsidR="00B95431" w:rsidRPr="008F63B7" w:rsidRDefault="00B9543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val="0"/>
                <w:smallCaps w:val="0"/>
              </w:rPr>
            </w:pPr>
            <w:r w:rsidRPr="008F63B7">
              <w:rPr>
                <w:b w:val="0"/>
                <w:bCs w:val="0"/>
                <w:smallCaps w:val="0"/>
              </w:rPr>
              <w:t>Number</w:t>
            </w:r>
          </w:p>
        </w:tc>
        <w:tc>
          <w:tcPr>
            <w:tcW w:w="1300" w:type="dxa"/>
            <w:tcBorders>
              <w:bottom w:val="single" w:sz="4" w:space="0" w:color="6A0820"/>
            </w:tcBorders>
          </w:tcPr>
          <w:p w14:paraId="00000064" w14:textId="5801E482" w:rsidR="00B95431" w:rsidRPr="008F63B7" w:rsidRDefault="00B9543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val="0"/>
                <w:smallCaps w:val="0"/>
              </w:rPr>
            </w:pPr>
            <w:r w:rsidRPr="008F63B7">
              <w:rPr>
                <w:b w:val="0"/>
                <w:bCs w:val="0"/>
                <w:smallCaps w:val="0"/>
              </w:rPr>
              <w:t>%</w:t>
            </w:r>
          </w:p>
        </w:tc>
      </w:tr>
      <w:tr w:rsidR="00B95431" w14:paraId="677D177B" w14:textId="7BE87155" w:rsidTr="00B9543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6A0820"/>
            </w:tcBorders>
            <w:shd w:val="clear" w:color="auto" w:fill="FCEECE"/>
            <w:vAlign w:val="center"/>
          </w:tcPr>
          <w:p w14:paraId="00000065" w14:textId="77777777" w:rsidR="00B95431" w:rsidRPr="008F63B7" w:rsidRDefault="00B95431" w:rsidP="006F74B9">
            <w:pPr>
              <w:pStyle w:val="Tabletext"/>
              <w:framePr w:wrap="around"/>
              <w:rPr>
                <w:b w:val="0"/>
                <w:bCs/>
                <w:smallCaps w:val="0"/>
              </w:rPr>
            </w:pPr>
            <w:r w:rsidRPr="008F63B7">
              <w:rPr>
                <w:b w:val="0"/>
                <w:bCs/>
                <w:smallCaps w:val="0"/>
              </w:rPr>
              <w:t>Female</w:t>
            </w:r>
          </w:p>
        </w:tc>
        <w:tc>
          <w:tcPr>
            <w:tcW w:w="1300" w:type="dxa"/>
            <w:tcBorders>
              <w:top w:val="single" w:sz="4" w:space="0" w:color="6A0820"/>
            </w:tcBorders>
            <w:shd w:val="clear" w:color="auto" w:fill="FCEECE"/>
            <w:vAlign w:val="center"/>
          </w:tcPr>
          <w:p w14:paraId="00000066" w14:textId="77777777" w:rsidR="00B95431" w:rsidRPr="00C74487" w:rsidRDefault="00B95431" w:rsidP="008F63B7">
            <w:pPr>
              <w:pStyle w:val="Tabletext"/>
              <w:framePr w:wrap="around"/>
              <w:tabs>
                <w:tab w:val="decimal" w:pos="614"/>
              </w:tabs>
              <w:cnfStyle w:val="000000100000" w:firstRow="0" w:lastRow="0" w:firstColumn="0" w:lastColumn="0" w:oddVBand="0" w:evenVBand="0" w:oddHBand="1" w:evenHBand="0" w:firstRowFirstColumn="0" w:firstRowLastColumn="0" w:lastRowFirstColumn="0" w:lastRowLastColumn="0"/>
            </w:pPr>
            <w:r w:rsidRPr="00C74487">
              <w:t>44</w:t>
            </w:r>
          </w:p>
        </w:tc>
        <w:tc>
          <w:tcPr>
            <w:tcW w:w="1300" w:type="dxa"/>
            <w:tcBorders>
              <w:top w:val="single" w:sz="4" w:space="0" w:color="6A0820"/>
            </w:tcBorders>
            <w:shd w:val="clear" w:color="auto" w:fill="FCEECE"/>
            <w:vAlign w:val="center"/>
          </w:tcPr>
          <w:p w14:paraId="00000067" w14:textId="31D2D017" w:rsidR="00B95431" w:rsidRPr="00C74487" w:rsidRDefault="00B95431" w:rsidP="008F63B7">
            <w:pPr>
              <w:pStyle w:val="Tabletext"/>
              <w:framePr w:wrap="around"/>
              <w:tabs>
                <w:tab w:val="decimal" w:pos="596"/>
              </w:tabs>
              <w:cnfStyle w:val="000000100000" w:firstRow="0" w:lastRow="0" w:firstColumn="0" w:lastColumn="0" w:oddVBand="0" w:evenVBand="0" w:oddHBand="1" w:evenHBand="0" w:firstRowFirstColumn="0" w:firstRowLastColumn="0" w:lastRowFirstColumn="0" w:lastRowLastColumn="0"/>
            </w:pPr>
            <w:r w:rsidRPr="00C74487">
              <w:t>5</w:t>
            </w:r>
            <w:r>
              <w:t>6</w:t>
            </w:r>
          </w:p>
        </w:tc>
      </w:tr>
      <w:tr w:rsidR="00B95431" w14:paraId="44FAC16B" w14:textId="176840DD" w:rsidTr="00B95431">
        <w:trPr>
          <w:trHeight w:val="20"/>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00000068" w14:textId="77777777" w:rsidR="00B95431" w:rsidRPr="008F63B7" w:rsidRDefault="00B95431" w:rsidP="006F74B9">
            <w:pPr>
              <w:pStyle w:val="Tabletext"/>
              <w:framePr w:wrap="around"/>
              <w:rPr>
                <w:b w:val="0"/>
                <w:bCs/>
                <w:smallCaps w:val="0"/>
              </w:rPr>
            </w:pPr>
            <w:r w:rsidRPr="008F63B7">
              <w:rPr>
                <w:b w:val="0"/>
                <w:bCs/>
                <w:smallCaps w:val="0"/>
              </w:rPr>
              <w:t>Male</w:t>
            </w:r>
          </w:p>
        </w:tc>
        <w:tc>
          <w:tcPr>
            <w:tcW w:w="1300" w:type="dxa"/>
            <w:vAlign w:val="center"/>
          </w:tcPr>
          <w:p w14:paraId="00000069" w14:textId="77777777" w:rsidR="00B95431" w:rsidRPr="00C74487" w:rsidRDefault="00B95431" w:rsidP="008F63B7">
            <w:pPr>
              <w:pStyle w:val="Tabletext"/>
              <w:framePr w:wrap="around"/>
              <w:tabs>
                <w:tab w:val="decimal" w:pos="614"/>
              </w:tabs>
              <w:cnfStyle w:val="000000000000" w:firstRow="0" w:lastRow="0" w:firstColumn="0" w:lastColumn="0" w:oddVBand="0" w:evenVBand="0" w:oddHBand="0" w:evenHBand="0" w:firstRowFirstColumn="0" w:firstRowLastColumn="0" w:lastRowFirstColumn="0" w:lastRowLastColumn="0"/>
            </w:pPr>
            <w:r w:rsidRPr="00C74487">
              <w:t>22</w:t>
            </w:r>
          </w:p>
        </w:tc>
        <w:tc>
          <w:tcPr>
            <w:tcW w:w="1300" w:type="dxa"/>
            <w:vAlign w:val="center"/>
          </w:tcPr>
          <w:p w14:paraId="0000006A" w14:textId="7F85C437" w:rsidR="00B95431" w:rsidRPr="00C74487" w:rsidRDefault="00B95431" w:rsidP="008F63B7">
            <w:pPr>
              <w:pStyle w:val="Tabletext"/>
              <w:framePr w:wrap="around"/>
              <w:tabs>
                <w:tab w:val="decimal" w:pos="596"/>
              </w:tabs>
              <w:cnfStyle w:val="000000000000" w:firstRow="0" w:lastRow="0" w:firstColumn="0" w:lastColumn="0" w:oddVBand="0" w:evenVBand="0" w:oddHBand="0" w:evenHBand="0" w:firstRowFirstColumn="0" w:firstRowLastColumn="0" w:lastRowFirstColumn="0" w:lastRowLastColumn="0"/>
            </w:pPr>
            <w:r w:rsidRPr="00C74487">
              <w:t>2</w:t>
            </w:r>
            <w:r>
              <w:t>8</w:t>
            </w:r>
          </w:p>
        </w:tc>
      </w:tr>
      <w:tr w:rsidR="00B95431" w14:paraId="62DB09C0" w14:textId="794EAEEA" w:rsidTr="00B954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shd w:val="clear" w:color="auto" w:fill="FCEECE"/>
            <w:vAlign w:val="center"/>
          </w:tcPr>
          <w:p w14:paraId="0000006B" w14:textId="77777777" w:rsidR="00B95431" w:rsidRPr="008F63B7" w:rsidRDefault="00B95431" w:rsidP="006F74B9">
            <w:pPr>
              <w:pStyle w:val="Tabletext"/>
              <w:framePr w:wrap="around"/>
              <w:rPr>
                <w:b w:val="0"/>
                <w:bCs/>
                <w:smallCaps w:val="0"/>
              </w:rPr>
            </w:pPr>
            <w:r w:rsidRPr="008F63B7">
              <w:rPr>
                <w:b w:val="0"/>
                <w:bCs/>
                <w:smallCaps w:val="0"/>
              </w:rPr>
              <w:t>Non-binary</w:t>
            </w:r>
          </w:p>
        </w:tc>
        <w:tc>
          <w:tcPr>
            <w:tcW w:w="1300" w:type="dxa"/>
            <w:shd w:val="clear" w:color="auto" w:fill="FCEECE"/>
            <w:vAlign w:val="center"/>
          </w:tcPr>
          <w:p w14:paraId="0000006C" w14:textId="77777777" w:rsidR="00B95431" w:rsidRPr="00C74487" w:rsidRDefault="00B95431" w:rsidP="008F63B7">
            <w:pPr>
              <w:pStyle w:val="Tabletext"/>
              <w:framePr w:wrap="around"/>
              <w:tabs>
                <w:tab w:val="decimal" w:pos="614"/>
              </w:tabs>
              <w:cnfStyle w:val="000000100000" w:firstRow="0" w:lastRow="0" w:firstColumn="0" w:lastColumn="0" w:oddVBand="0" w:evenVBand="0" w:oddHBand="1" w:evenHBand="0" w:firstRowFirstColumn="0" w:firstRowLastColumn="0" w:lastRowFirstColumn="0" w:lastRowLastColumn="0"/>
            </w:pPr>
            <w:r w:rsidRPr="00C74487">
              <w:t>15</w:t>
            </w:r>
          </w:p>
        </w:tc>
        <w:tc>
          <w:tcPr>
            <w:tcW w:w="1300" w:type="dxa"/>
            <w:shd w:val="clear" w:color="auto" w:fill="FCEECE"/>
            <w:vAlign w:val="center"/>
          </w:tcPr>
          <w:p w14:paraId="0000006D" w14:textId="49C56538" w:rsidR="00B95431" w:rsidRPr="00C74487" w:rsidRDefault="00B95431" w:rsidP="008F63B7">
            <w:pPr>
              <w:pStyle w:val="Tabletext"/>
              <w:framePr w:wrap="around"/>
              <w:tabs>
                <w:tab w:val="decimal" w:pos="596"/>
              </w:tabs>
              <w:cnfStyle w:val="000000100000" w:firstRow="0" w:lastRow="0" w:firstColumn="0" w:lastColumn="0" w:oddVBand="0" w:evenVBand="0" w:oddHBand="1" w:evenHBand="0" w:firstRowFirstColumn="0" w:firstRowLastColumn="0" w:lastRowFirstColumn="0" w:lastRowLastColumn="0"/>
            </w:pPr>
            <w:r>
              <w:t>19</w:t>
            </w:r>
          </w:p>
        </w:tc>
      </w:tr>
      <w:tr w:rsidR="00B95431" w14:paraId="0811E977" w14:textId="5DD9C812" w:rsidTr="00B95431">
        <w:trPr>
          <w:trHeight w:val="20"/>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0000006E" w14:textId="77777777" w:rsidR="00B95431" w:rsidRPr="008F63B7" w:rsidRDefault="00B95431" w:rsidP="006F74B9">
            <w:pPr>
              <w:pStyle w:val="Tabletext"/>
              <w:framePr w:wrap="around"/>
              <w:rPr>
                <w:b w:val="0"/>
                <w:bCs/>
                <w:smallCaps w:val="0"/>
              </w:rPr>
            </w:pPr>
            <w:r w:rsidRPr="008F63B7">
              <w:rPr>
                <w:b w:val="0"/>
                <w:bCs/>
                <w:smallCaps w:val="0"/>
              </w:rPr>
              <w:t>Other</w:t>
            </w:r>
          </w:p>
        </w:tc>
        <w:tc>
          <w:tcPr>
            <w:tcW w:w="1300" w:type="dxa"/>
            <w:vAlign w:val="center"/>
          </w:tcPr>
          <w:p w14:paraId="0000006F" w14:textId="77777777" w:rsidR="00B95431" w:rsidRPr="00C74487" w:rsidRDefault="00B95431" w:rsidP="008F63B7">
            <w:pPr>
              <w:pStyle w:val="Tabletext"/>
              <w:framePr w:wrap="around"/>
              <w:tabs>
                <w:tab w:val="decimal" w:pos="614"/>
              </w:tabs>
              <w:cnfStyle w:val="000000000000" w:firstRow="0" w:lastRow="0" w:firstColumn="0" w:lastColumn="0" w:oddVBand="0" w:evenVBand="0" w:oddHBand="0" w:evenHBand="0" w:firstRowFirstColumn="0" w:firstRowLastColumn="0" w:lastRowFirstColumn="0" w:lastRowLastColumn="0"/>
            </w:pPr>
            <w:r w:rsidRPr="00C74487">
              <w:t>2</w:t>
            </w:r>
          </w:p>
        </w:tc>
        <w:tc>
          <w:tcPr>
            <w:tcW w:w="1300" w:type="dxa"/>
            <w:vAlign w:val="center"/>
          </w:tcPr>
          <w:p w14:paraId="00000070" w14:textId="34C8FD45" w:rsidR="00B95431" w:rsidRPr="00C74487" w:rsidRDefault="00B95431" w:rsidP="008F63B7">
            <w:pPr>
              <w:pStyle w:val="Tabletext"/>
              <w:framePr w:wrap="around"/>
              <w:tabs>
                <w:tab w:val="decimal" w:pos="596"/>
              </w:tabs>
              <w:cnfStyle w:val="000000000000" w:firstRow="0" w:lastRow="0" w:firstColumn="0" w:lastColumn="0" w:oddVBand="0" w:evenVBand="0" w:oddHBand="0" w:evenHBand="0" w:firstRowFirstColumn="0" w:firstRowLastColumn="0" w:lastRowFirstColumn="0" w:lastRowLastColumn="0"/>
            </w:pPr>
            <w:r>
              <w:t>3</w:t>
            </w:r>
          </w:p>
        </w:tc>
      </w:tr>
      <w:tr w:rsidR="00B95431" w14:paraId="32361E1F" w14:textId="46A09DE7" w:rsidTr="00B954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shd w:val="clear" w:color="auto" w:fill="FCEECE"/>
            <w:vAlign w:val="center"/>
          </w:tcPr>
          <w:p w14:paraId="00000071" w14:textId="77777777" w:rsidR="00B95431" w:rsidRPr="008F63B7" w:rsidRDefault="00B95431" w:rsidP="006F74B9">
            <w:pPr>
              <w:pStyle w:val="Tabletext"/>
              <w:framePr w:wrap="around"/>
              <w:rPr>
                <w:b w:val="0"/>
                <w:bCs/>
                <w:smallCaps w:val="0"/>
              </w:rPr>
            </w:pPr>
            <w:r w:rsidRPr="008F63B7">
              <w:rPr>
                <w:b w:val="0"/>
                <w:bCs/>
                <w:smallCaps w:val="0"/>
              </w:rPr>
              <w:t>A different term</w:t>
            </w:r>
          </w:p>
        </w:tc>
        <w:tc>
          <w:tcPr>
            <w:tcW w:w="1300" w:type="dxa"/>
            <w:shd w:val="clear" w:color="auto" w:fill="FCEECE"/>
            <w:vAlign w:val="center"/>
          </w:tcPr>
          <w:p w14:paraId="00000072" w14:textId="77777777" w:rsidR="00B95431" w:rsidRPr="00C74487" w:rsidRDefault="00B95431" w:rsidP="008F63B7">
            <w:pPr>
              <w:pStyle w:val="Tabletext"/>
              <w:framePr w:wrap="around"/>
              <w:tabs>
                <w:tab w:val="decimal" w:pos="614"/>
              </w:tabs>
              <w:cnfStyle w:val="000000100000" w:firstRow="0" w:lastRow="0" w:firstColumn="0" w:lastColumn="0" w:oddVBand="0" w:evenVBand="0" w:oddHBand="1" w:evenHBand="0" w:firstRowFirstColumn="0" w:firstRowLastColumn="0" w:lastRowFirstColumn="0" w:lastRowLastColumn="0"/>
            </w:pPr>
            <w:r w:rsidRPr="00C74487">
              <w:t>1</w:t>
            </w:r>
          </w:p>
        </w:tc>
        <w:tc>
          <w:tcPr>
            <w:tcW w:w="1300" w:type="dxa"/>
            <w:shd w:val="clear" w:color="auto" w:fill="FCEECE"/>
            <w:vAlign w:val="center"/>
          </w:tcPr>
          <w:p w14:paraId="00000073" w14:textId="1DA9176F" w:rsidR="00B95431" w:rsidRPr="00C74487" w:rsidRDefault="00B95431" w:rsidP="008F63B7">
            <w:pPr>
              <w:pStyle w:val="Tabletext"/>
              <w:framePr w:wrap="around"/>
              <w:tabs>
                <w:tab w:val="decimal" w:pos="596"/>
              </w:tabs>
              <w:cnfStyle w:val="000000100000" w:firstRow="0" w:lastRow="0" w:firstColumn="0" w:lastColumn="0" w:oddVBand="0" w:evenVBand="0" w:oddHBand="1" w:evenHBand="0" w:firstRowFirstColumn="0" w:firstRowLastColumn="0" w:lastRowFirstColumn="0" w:lastRowLastColumn="0"/>
            </w:pPr>
            <w:r>
              <w:t>1</w:t>
            </w:r>
          </w:p>
        </w:tc>
      </w:tr>
      <w:tr w:rsidR="00B95431" w14:paraId="612E6553" w14:textId="1C4A467D" w:rsidTr="00B95431">
        <w:trPr>
          <w:trHeight w:val="20"/>
        </w:trPr>
        <w:tc>
          <w:tcPr>
            <w:cnfStyle w:val="001000000000" w:firstRow="0" w:lastRow="0" w:firstColumn="1" w:lastColumn="0" w:oddVBand="0" w:evenVBand="0" w:oddHBand="0" w:evenHBand="0" w:firstRowFirstColumn="0" w:firstRowLastColumn="0" w:lastRowFirstColumn="0" w:lastRowLastColumn="0"/>
            <w:tcW w:w="3100" w:type="dxa"/>
            <w:vAlign w:val="center"/>
          </w:tcPr>
          <w:p w14:paraId="00000074" w14:textId="77777777" w:rsidR="00B95431" w:rsidRPr="008F63B7" w:rsidRDefault="00B95431" w:rsidP="006F74B9">
            <w:pPr>
              <w:pStyle w:val="Tabletext"/>
              <w:framePr w:wrap="around"/>
              <w:rPr>
                <w:b w:val="0"/>
                <w:bCs/>
                <w:smallCaps w:val="0"/>
              </w:rPr>
            </w:pPr>
            <w:r w:rsidRPr="008F63B7">
              <w:rPr>
                <w:b w:val="0"/>
                <w:bCs/>
                <w:smallCaps w:val="0"/>
              </w:rPr>
              <w:t>Blank</w:t>
            </w:r>
          </w:p>
        </w:tc>
        <w:tc>
          <w:tcPr>
            <w:tcW w:w="1300" w:type="dxa"/>
            <w:vAlign w:val="center"/>
          </w:tcPr>
          <w:p w14:paraId="00000075" w14:textId="77777777" w:rsidR="00B95431" w:rsidRPr="00C74487" w:rsidRDefault="00B95431" w:rsidP="008F63B7">
            <w:pPr>
              <w:pStyle w:val="Tabletext"/>
              <w:framePr w:wrap="around"/>
              <w:tabs>
                <w:tab w:val="decimal" w:pos="614"/>
              </w:tabs>
              <w:cnfStyle w:val="000000000000" w:firstRow="0" w:lastRow="0" w:firstColumn="0" w:lastColumn="0" w:oddVBand="0" w:evenVBand="0" w:oddHBand="0" w:evenHBand="0" w:firstRowFirstColumn="0" w:firstRowLastColumn="0" w:lastRowFirstColumn="0" w:lastRowLastColumn="0"/>
            </w:pPr>
            <w:r w:rsidRPr="00C74487">
              <w:t>0</w:t>
            </w:r>
          </w:p>
        </w:tc>
        <w:tc>
          <w:tcPr>
            <w:tcW w:w="1300" w:type="dxa"/>
            <w:vAlign w:val="center"/>
          </w:tcPr>
          <w:p w14:paraId="00000076" w14:textId="7AF4CF38" w:rsidR="00B95431" w:rsidRPr="00C74487" w:rsidRDefault="00B95431" w:rsidP="008F63B7">
            <w:pPr>
              <w:pStyle w:val="Tabletext"/>
              <w:framePr w:wrap="around"/>
              <w:tabs>
                <w:tab w:val="decimal" w:pos="596"/>
              </w:tabs>
              <w:cnfStyle w:val="000000000000" w:firstRow="0" w:lastRow="0" w:firstColumn="0" w:lastColumn="0" w:oddVBand="0" w:evenVBand="0" w:oddHBand="0" w:evenHBand="0" w:firstRowFirstColumn="0" w:firstRowLastColumn="0" w:lastRowFirstColumn="0" w:lastRowLastColumn="0"/>
            </w:pPr>
            <w:r w:rsidRPr="00C74487">
              <w:t>0</w:t>
            </w:r>
          </w:p>
        </w:tc>
      </w:tr>
      <w:tr w:rsidR="00B95431" w14:paraId="4BF207BB" w14:textId="75693FA0" w:rsidTr="00B954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shd w:val="clear" w:color="auto" w:fill="FCEECE"/>
            <w:vAlign w:val="center"/>
          </w:tcPr>
          <w:p w14:paraId="00000077" w14:textId="77777777" w:rsidR="00B95431" w:rsidRPr="008F63B7" w:rsidRDefault="00B95431" w:rsidP="006F74B9">
            <w:pPr>
              <w:pStyle w:val="Tabletext"/>
              <w:framePr w:wrap="around"/>
              <w:rPr>
                <w:b w:val="0"/>
                <w:bCs/>
                <w:smallCaps w:val="0"/>
              </w:rPr>
            </w:pPr>
            <w:r w:rsidRPr="008F63B7">
              <w:rPr>
                <w:b w:val="0"/>
                <w:bCs/>
                <w:smallCaps w:val="0"/>
              </w:rPr>
              <w:t>Total*</w:t>
            </w:r>
          </w:p>
        </w:tc>
        <w:tc>
          <w:tcPr>
            <w:tcW w:w="1300" w:type="dxa"/>
            <w:shd w:val="clear" w:color="auto" w:fill="FCEECE"/>
            <w:vAlign w:val="center"/>
          </w:tcPr>
          <w:p w14:paraId="00000078" w14:textId="77777777" w:rsidR="00B95431" w:rsidRPr="00C74487" w:rsidRDefault="00B95431" w:rsidP="008F63B7">
            <w:pPr>
              <w:pStyle w:val="Tabletext"/>
              <w:framePr w:wrap="around"/>
              <w:tabs>
                <w:tab w:val="decimal" w:pos="614"/>
              </w:tabs>
              <w:cnfStyle w:val="000000100000" w:firstRow="0" w:lastRow="0" w:firstColumn="0" w:lastColumn="0" w:oddVBand="0" w:evenVBand="0" w:oddHBand="1" w:evenHBand="0" w:firstRowFirstColumn="0" w:firstRowLastColumn="0" w:lastRowFirstColumn="0" w:lastRowLastColumn="0"/>
            </w:pPr>
            <w:r w:rsidRPr="00C74487">
              <w:t>84</w:t>
            </w:r>
          </w:p>
        </w:tc>
        <w:tc>
          <w:tcPr>
            <w:tcW w:w="1300" w:type="dxa"/>
            <w:shd w:val="clear" w:color="auto" w:fill="FCEECE"/>
            <w:vAlign w:val="center"/>
          </w:tcPr>
          <w:p w14:paraId="00000079" w14:textId="5BA828FD" w:rsidR="00B95431" w:rsidRPr="00C74487" w:rsidRDefault="00B95431" w:rsidP="006F74B9">
            <w:pPr>
              <w:pStyle w:val="Tabletext"/>
              <w:framePr w:wrap="around"/>
              <w:cnfStyle w:val="000000100000" w:firstRow="0" w:lastRow="0" w:firstColumn="0" w:lastColumn="0" w:oddVBand="0" w:evenVBand="0" w:oddHBand="1" w:evenHBand="0" w:firstRowFirstColumn="0" w:firstRowLastColumn="0" w:lastRowFirstColumn="0" w:lastRowLastColumn="0"/>
            </w:pPr>
          </w:p>
        </w:tc>
      </w:tr>
    </w:tbl>
    <w:p w14:paraId="7014BF11" w14:textId="77777777" w:rsidR="0047143F" w:rsidRDefault="0047143F" w:rsidP="0047143F">
      <w:pPr>
        <w:pStyle w:val="Tablenote"/>
        <w:spacing w:before="2040"/>
      </w:pPr>
    </w:p>
    <w:p w14:paraId="0000007A" w14:textId="07951EB0" w:rsidR="00B63B10" w:rsidRDefault="00CB6606" w:rsidP="004E3828">
      <w:pPr>
        <w:pStyle w:val="Tablenote"/>
      </w:pPr>
      <w:r>
        <w:t xml:space="preserve">*The total number of responses equals 84 as participants were permitted </w:t>
      </w:r>
      <w:r w:rsidR="0047143F">
        <w:br/>
      </w:r>
      <w:r>
        <w:t>to provide multiple responses to this question.</w:t>
      </w:r>
    </w:p>
    <w:p w14:paraId="1098EBF3" w14:textId="77777777" w:rsidR="00A02738" w:rsidRDefault="00CB6606" w:rsidP="00FB5AD2">
      <w:pPr>
        <w:pStyle w:val="Figures"/>
      </w:pPr>
      <w:r>
        <w:drawing>
          <wp:inline distT="0" distB="0" distL="0" distR="0" wp14:anchorId="2B5AA5E8" wp14:editId="2A385906">
            <wp:extent cx="5728335" cy="3263900"/>
            <wp:effectExtent l="0" t="0" r="12065" b="12700"/>
            <wp:docPr id="21" name="Chart 21" descr="Figure 2 is a bar graph of gender of participants showing between 50 and 60% identified as female (maroon), just under 30% as male (pink), just under 20% as non-binary (purple), and under 5% identified as other (yellow) or used a different term (light blu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07B" w14:textId="1FDD9655" w:rsidR="00B63B10" w:rsidRDefault="00A02738" w:rsidP="008B5B23">
      <w:pPr>
        <w:pStyle w:val="Caption"/>
      </w:pPr>
      <w:bookmarkStart w:id="33" w:name="_Ref117182056"/>
      <w:bookmarkStart w:id="34" w:name="_Toc121495915"/>
      <w:r>
        <w:t xml:space="preserve">Figure </w:t>
      </w:r>
      <w:r w:rsidR="006A20AA">
        <w:fldChar w:fldCharType="begin"/>
      </w:r>
      <w:r w:rsidR="006A20AA">
        <w:instrText xml:space="preserve"> SEQ Figure \* ARABIC </w:instrText>
      </w:r>
      <w:r w:rsidR="006A20AA">
        <w:fldChar w:fldCharType="separate"/>
      </w:r>
      <w:r w:rsidR="00321D18">
        <w:rPr>
          <w:noProof/>
        </w:rPr>
        <w:t>2</w:t>
      </w:r>
      <w:r w:rsidR="006A20AA">
        <w:rPr>
          <w:noProof/>
        </w:rPr>
        <w:fldChar w:fldCharType="end"/>
      </w:r>
      <w:bookmarkEnd w:id="33"/>
      <w:r>
        <w:t xml:space="preserve">: </w:t>
      </w:r>
      <w:r w:rsidRPr="00876E24">
        <w:t>Gender of participants (multiple responses were permitted resulting in percentages adding to more than 100%)</w:t>
      </w:r>
      <w:bookmarkEnd w:id="34"/>
    </w:p>
    <w:p w14:paraId="0000007D" w14:textId="60A39F1D" w:rsidR="00B63B10" w:rsidRDefault="00CB6606" w:rsidP="008B5B23">
      <w:r>
        <w:lastRenderedPageBreak/>
        <w:t xml:space="preserve">Over half </w:t>
      </w:r>
      <w:r w:rsidR="00D36079">
        <w:t>the survey</w:t>
      </w:r>
      <w:r>
        <w:t xml:space="preserve"> respondents identified as female, a much higher proportion than male respondents. Over 20% of respondents identified as </w:t>
      </w:r>
      <w:r w:rsidR="00E47567">
        <w:t xml:space="preserve">either </w:t>
      </w:r>
      <w:r>
        <w:t>non-binary, other, or identified with a different term.</w:t>
      </w:r>
    </w:p>
    <w:p w14:paraId="0000007F" w14:textId="0FD34D6F" w:rsidR="00B63B10" w:rsidRDefault="00CB6606" w:rsidP="008B5B23">
      <w:r>
        <w:t xml:space="preserve">Of the participants, </w:t>
      </w:r>
      <w:r w:rsidR="00A02738">
        <w:t>the majority—</w:t>
      </w:r>
      <w:r>
        <w:t>74</w:t>
      </w:r>
      <w:r w:rsidR="00A02738">
        <w:t xml:space="preserve"> </w:t>
      </w:r>
      <w:r>
        <w:t>of the 79</w:t>
      </w:r>
      <w:r w:rsidR="00A02738">
        <w:t>—</w:t>
      </w:r>
      <w:r>
        <w:t>indicated</w:t>
      </w:r>
      <w:r w:rsidR="00A02738">
        <w:t xml:space="preserve"> </w:t>
      </w:r>
      <w:r>
        <w:t xml:space="preserve">that they </w:t>
      </w:r>
      <w:r w:rsidR="00D36079">
        <w:t>are not</w:t>
      </w:r>
      <w:r>
        <w:t xml:space="preserve"> Aboriginal Australian or Torres Strait Islander; </w:t>
      </w:r>
      <w:r w:rsidR="00A02738">
        <w:t xml:space="preserve">with only </w:t>
      </w:r>
      <w:r w:rsidR="00603121">
        <w:t>one</w:t>
      </w:r>
      <w:r>
        <w:t xml:space="preserve"> identif</w:t>
      </w:r>
      <w:r w:rsidR="00603121">
        <w:t>ying</w:t>
      </w:r>
      <w:r>
        <w:t xml:space="preserve"> as Aboriginal, </w:t>
      </w:r>
      <w:r w:rsidR="00E47F51">
        <w:t>none identifying as Aboriginal and Torres Strait Islander or as Torres Strait Island</w:t>
      </w:r>
      <w:r w:rsidR="00140F93">
        <w:t>er</w:t>
      </w:r>
      <w:r w:rsidR="00E47F51">
        <w:t xml:space="preserve">, </w:t>
      </w:r>
      <w:r w:rsidR="001A19CB">
        <w:t xml:space="preserve">three </w:t>
      </w:r>
      <w:r>
        <w:t>preferr</w:t>
      </w:r>
      <w:r w:rsidR="00603121">
        <w:t>ing</w:t>
      </w:r>
      <w:r>
        <w:t xml:space="preserve"> not to answer, and </w:t>
      </w:r>
      <w:r w:rsidR="00603121">
        <w:t xml:space="preserve">one response </w:t>
      </w:r>
      <w:r>
        <w:t>left blank.</w:t>
      </w:r>
    </w:p>
    <w:p w14:paraId="00000081" w14:textId="0B68A5EF" w:rsidR="00B63B10" w:rsidRDefault="00CB6606" w:rsidP="008B5B23">
      <w:r>
        <w:t xml:space="preserve">Students were asked to select multiple options that described their status including whether they were international or domestic students, their mode and level of study, and whether they have a Student Access Plan and/or are a </w:t>
      </w:r>
      <w:r w:rsidR="001A19CB">
        <w:t>National Disability Insurance Scheme</w:t>
      </w:r>
      <w:r>
        <w:t xml:space="preserve"> participant.</w:t>
      </w:r>
    </w:p>
    <w:p w14:paraId="05098EF9" w14:textId="1C50FCC5" w:rsidR="00542AC0" w:rsidRDefault="00542AC0" w:rsidP="008B5B23">
      <w:pPr>
        <w:pStyle w:val="Caption"/>
      </w:pPr>
      <w:bookmarkStart w:id="35" w:name="_Toc121743955"/>
      <w:r>
        <w:t xml:space="preserve">Table </w:t>
      </w:r>
      <w:r w:rsidR="006A20AA">
        <w:fldChar w:fldCharType="begin"/>
      </w:r>
      <w:r w:rsidR="006A20AA">
        <w:instrText xml:space="preserve"> SEQ Table \* ARABIC </w:instrText>
      </w:r>
      <w:r w:rsidR="006A20AA">
        <w:fldChar w:fldCharType="separate"/>
      </w:r>
      <w:r w:rsidR="00321D18">
        <w:rPr>
          <w:noProof/>
        </w:rPr>
        <w:t>3</w:t>
      </w:r>
      <w:r w:rsidR="006A20AA">
        <w:rPr>
          <w:noProof/>
        </w:rPr>
        <w:fldChar w:fldCharType="end"/>
      </w:r>
      <w:r>
        <w:t xml:space="preserve">: </w:t>
      </w:r>
      <w:r w:rsidRPr="008F1D87">
        <w:t>Domestic or international student</w:t>
      </w:r>
      <w:bookmarkEnd w:id="35"/>
    </w:p>
    <w:tbl>
      <w:tblPr>
        <w:tblStyle w:val="a1"/>
        <w:tblpPr w:leftFromText="181" w:rightFromText="181" w:bottomFromText="142" w:vertAnchor="text" w:tblpY="1"/>
        <w:tblOverlap w:val="never"/>
        <w:tblW w:w="8926" w:type="dxa"/>
        <w:tblBorders>
          <w:top w:val="dotted" w:sz="4" w:space="0" w:color="000000"/>
          <w:bottom w:val="dotted" w:sz="4" w:space="0" w:color="000000"/>
        </w:tblBorders>
        <w:tblLayout w:type="fixed"/>
        <w:tblLook w:val="04A0" w:firstRow="1" w:lastRow="0" w:firstColumn="1" w:lastColumn="0" w:noHBand="0" w:noVBand="1"/>
        <w:tblCaption w:val="Table 3 indicates number and percentage of participants who were domestic or international students"/>
        <w:tblDescription w:val="status: domestic student: 72 (91%); international student: 7 (9%)."/>
      </w:tblPr>
      <w:tblGrid>
        <w:gridCol w:w="6160"/>
        <w:gridCol w:w="1300"/>
        <w:gridCol w:w="1466"/>
      </w:tblGrid>
      <w:tr w:rsidR="0083798C" w:rsidRPr="00D56117" w14:paraId="2197AFEB" w14:textId="77777777" w:rsidTr="00C5679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160" w:type="dxa"/>
            <w:tcBorders>
              <w:top w:val="nil"/>
              <w:bottom w:val="single" w:sz="4" w:space="0" w:color="6A0820"/>
            </w:tcBorders>
          </w:tcPr>
          <w:p w14:paraId="00F5B64B" w14:textId="2A73979B" w:rsidR="0083798C" w:rsidRPr="00C5679C" w:rsidRDefault="0083798C" w:rsidP="006F74B9">
            <w:pPr>
              <w:pStyle w:val="Tableheading"/>
              <w:framePr w:hSpace="0" w:wrap="auto" w:vAnchor="margin" w:yAlign="inline"/>
              <w:suppressOverlap w:val="0"/>
              <w:rPr>
                <w:b w:val="0"/>
                <w:bCs w:val="0"/>
              </w:rPr>
            </w:pPr>
            <w:bookmarkStart w:id="36" w:name="Table_3_Domestic_or_international_studen"/>
            <w:bookmarkEnd w:id="36"/>
            <w:r w:rsidRPr="00C5679C">
              <w:rPr>
                <w:b w:val="0"/>
                <w:bCs w:val="0"/>
              </w:rPr>
              <w:t>Status</w:t>
            </w:r>
          </w:p>
        </w:tc>
        <w:tc>
          <w:tcPr>
            <w:tcW w:w="1300" w:type="dxa"/>
            <w:tcBorders>
              <w:top w:val="nil"/>
              <w:bottom w:val="single" w:sz="4" w:space="0" w:color="6A0820"/>
            </w:tcBorders>
          </w:tcPr>
          <w:p w14:paraId="6D5F1623" w14:textId="5F593EEE" w:rsidR="0083798C" w:rsidRPr="00C5679C" w:rsidRDefault="00FE594D"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C5679C">
              <w:rPr>
                <w:b w:val="0"/>
                <w:bCs w:val="0"/>
              </w:rPr>
              <w:t>Number</w:t>
            </w:r>
          </w:p>
        </w:tc>
        <w:tc>
          <w:tcPr>
            <w:tcW w:w="1466" w:type="dxa"/>
            <w:tcBorders>
              <w:top w:val="nil"/>
              <w:bottom w:val="single" w:sz="4" w:space="0" w:color="6A0820"/>
            </w:tcBorders>
          </w:tcPr>
          <w:p w14:paraId="73E13413" w14:textId="249C2AE9" w:rsidR="0083798C" w:rsidRPr="00C5679C" w:rsidRDefault="0083798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C5679C">
              <w:rPr>
                <w:b w:val="0"/>
                <w:bCs w:val="0"/>
              </w:rPr>
              <w:t>%</w:t>
            </w:r>
          </w:p>
        </w:tc>
      </w:tr>
      <w:tr w:rsidR="00B63B10" w14:paraId="1F1F5DF6" w14:textId="77777777" w:rsidTr="00C567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60" w:type="dxa"/>
            <w:tcBorders>
              <w:top w:val="single" w:sz="4" w:space="0" w:color="6A0820"/>
              <w:bottom w:val="nil"/>
            </w:tcBorders>
            <w:shd w:val="clear" w:color="auto" w:fill="FCEECE"/>
          </w:tcPr>
          <w:p w14:paraId="00000083" w14:textId="77777777" w:rsidR="00B63B10" w:rsidRPr="00C5679C" w:rsidRDefault="00CB6606" w:rsidP="006F74B9">
            <w:pPr>
              <w:pStyle w:val="Tabletext"/>
              <w:framePr w:hSpace="0" w:wrap="auto" w:vAnchor="margin" w:yAlign="inline"/>
              <w:suppressOverlap w:val="0"/>
              <w:rPr>
                <w:b w:val="0"/>
                <w:bCs/>
              </w:rPr>
            </w:pPr>
            <w:r w:rsidRPr="00C5679C">
              <w:rPr>
                <w:b w:val="0"/>
                <w:bCs/>
              </w:rPr>
              <w:t>a domestic student</w:t>
            </w:r>
          </w:p>
        </w:tc>
        <w:tc>
          <w:tcPr>
            <w:tcW w:w="1300" w:type="dxa"/>
            <w:tcBorders>
              <w:top w:val="single" w:sz="4" w:space="0" w:color="6A0820"/>
              <w:bottom w:val="nil"/>
            </w:tcBorders>
            <w:shd w:val="clear" w:color="auto" w:fill="FCEECE"/>
          </w:tcPr>
          <w:p w14:paraId="00000084" w14:textId="77777777" w:rsidR="00B63B10" w:rsidRPr="00AA36CA" w:rsidRDefault="00CB6606" w:rsidP="00C5679C">
            <w:pPr>
              <w:pStyle w:val="Tabletext"/>
              <w:framePr w:hSpace="0" w:wrap="auto" w:vAnchor="margin" w:yAlign="inline"/>
              <w:tabs>
                <w:tab w:val="decimal" w:pos="679"/>
              </w:tabs>
              <w:suppressOverlap w:val="0"/>
              <w:cnfStyle w:val="000000100000" w:firstRow="0" w:lastRow="0" w:firstColumn="0" w:lastColumn="0" w:oddVBand="0" w:evenVBand="0" w:oddHBand="1" w:evenHBand="0" w:firstRowFirstColumn="0" w:firstRowLastColumn="0" w:lastRowFirstColumn="0" w:lastRowLastColumn="0"/>
            </w:pPr>
            <w:r w:rsidRPr="00AA36CA">
              <w:t>72</w:t>
            </w:r>
          </w:p>
        </w:tc>
        <w:tc>
          <w:tcPr>
            <w:tcW w:w="1466" w:type="dxa"/>
            <w:tcBorders>
              <w:top w:val="single" w:sz="4" w:space="0" w:color="6A0820"/>
              <w:bottom w:val="nil"/>
            </w:tcBorders>
            <w:shd w:val="clear" w:color="auto" w:fill="FCEECE"/>
          </w:tcPr>
          <w:p w14:paraId="00000085" w14:textId="1D7CBB6E" w:rsidR="00B63B10" w:rsidRPr="00AA36CA" w:rsidRDefault="00CB6606" w:rsidP="00C5679C">
            <w:pPr>
              <w:pStyle w:val="Tabletext"/>
              <w:framePr w:hSpace="0" w:wrap="auto" w:vAnchor="margin" w:yAlign="inline"/>
              <w:tabs>
                <w:tab w:val="decimal" w:pos="648"/>
              </w:tabs>
              <w:suppressOverlap w:val="0"/>
              <w:cnfStyle w:val="000000100000" w:firstRow="0" w:lastRow="0" w:firstColumn="0" w:lastColumn="0" w:oddVBand="0" w:evenVBand="0" w:oddHBand="1" w:evenHBand="0" w:firstRowFirstColumn="0" w:firstRowLastColumn="0" w:lastRowFirstColumn="0" w:lastRowLastColumn="0"/>
            </w:pPr>
            <w:r w:rsidRPr="00AA36CA">
              <w:t>91</w:t>
            </w:r>
          </w:p>
        </w:tc>
      </w:tr>
      <w:tr w:rsidR="00B63B10" w14:paraId="116475B8" w14:textId="77777777" w:rsidTr="00FB5AD2">
        <w:trPr>
          <w:trHeight w:val="300"/>
        </w:trPr>
        <w:tc>
          <w:tcPr>
            <w:cnfStyle w:val="001000000000" w:firstRow="0" w:lastRow="0" w:firstColumn="1" w:lastColumn="0" w:oddVBand="0" w:evenVBand="0" w:oddHBand="0" w:evenHBand="0" w:firstRowFirstColumn="0" w:firstRowLastColumn="0" w:lastRowFirstColumn="0" w:lastRowLastColumn="0"/>
            <w:tcW w:w="6160" w:type="dxa"/>
            <w:tcBorders>
              <w:top w:val="nil"/>
              <w:bottom w:val="dotted" w:sz="4" w:space="0" w:color="6A0820"/>
            </w:tcBorders>
          </w:tcPr>
          <w:p w14:paraId="00000086" w14:textId="77777777" w:rsidR="00B63B10" w:rsidRPr="00C5679C" w:rsidRDefault="00CB6606" w:rsidP="006F74B9">
            <w:pPr>
              <w:pStyle w:val="Tabletext"/>
              <w:framePr w:hSpace="0" w:wrap="auto" w:vAnchor="margin" w:yAlign="inline"/>
              <w:suppressOverlap w:val="0"/>
              <w:rPr>
                <w:b w:val="0"/>
                <w:bCs/>
              </w:rPr>
            </w:pPr>
            <w:r w:rsidRPr="00C5679C">
              <w:rPr>
                <w:b w:val="0"/>
                <w:bCs/>
              </w:rPr>
              <w:t>an international student</w:t>
            </w:r>
          </w:p>
        </w:tc>
        <w:tc>
          <w:tcPr>
            <w:tcW w:w="1300" w:type="dxa"/>
            <w:tcBorders>
              <w:top w:val="nil"/>
              <w:bottom w:val="dotted" w:sz="4" w:space="0" w:color="6A0820"/>
            </w:tcBorders>
          </w:tcPr>
          <w:p w14:paraId="00000087" w14:textId="77777777" w:rsidR="00B63B10" w:rsidRPr="00AA36CA" w:rsidRDefault="00CB6606" w:rsidP="00C5679C">
            <w:pPr>
              <w:pStyle w:val="Tabletext"/>
              <w:framePr w:hSpace="0" w:wrap="auto" w:vAnchor="margin" w:yAlign="inline"/>
              <w:tabs>
                <w:tab w:val="decimal" w:pos="679"/>
              </w:tabs>
              <w:suppressOverlap w:val="0"/>
              <w:cnfStyle w:val="000000000000" w:firstRow="0" w:lastRow="0" w:firstColumn="0" w:lastColumn="0" w:oddVBand="0" w:evenVBand="0" w:oddHBand="0" w:evenHBand="0" w:firstRowFirstColumn="0" w:firstRowLastColumn="0" w:lastRowFirstColumn="0" w:lastRowLastColumn="0"/>
            </w:pPr>
            <w:r w:rsidRPr="00AA36CA">
              <w:t>7</w:t>
            </w:r>
          </w:p>
        </w:tc>
        <w:tc>
          <w:tcPr>
            <w:tcW w:w="1466" w:type="dxa"/>
            <w:tcBorders>
              <w:top w:val="nil"/>
              <w:bottom w:val="dotted" w:sz="4" w:space="0" w:color="6A0820"/>
            </w:tcBorders>
          </w:tcPr>
          <w:p w14:paraId="00000088" w14:textId="552F3EF4" w:rsidR="00B63B10" w:rsidRPr="00AA36CA" w:rsidRDefault="00C173AD" w:rsidP="00C5679C">
            <w:pPr>
              <w:pStyle w:val="Tabletext"/>
              <w:framePr w:hSpace="0" w:wrap="auto" w:vAnchor="margin" w:yAlign="inline"/>
              <w:tabs>
                <w:tab w:val="decimal" w:pos="648"/>
              </w:tabs>
              <w:suppressOverlap w:val="0"/>
              <w:cnfStyle w:val="000000000000" w:firstRow="0" w:lastRow="0" w:firstColumn="0" w:lastColumn="0" w:oddVBand="0" w:evenVBand="0" w:oddHBand="0" w:evenHBand="0" w:firstRowFirstColumn="0" w:firstRowLastColumn="0" w:lastRowFirstColumn="0" w:lastRowLastColumn="0"/>
            </w:pPr>
            <w:r>
              <w:t>9</w:t>
            </w:r>
          </w:p>
        </w:tc>
      </w:tr>
    </w:tbl>
    <w:p w14:paraId="32AA08AD" w14:textId="77777777" w:rsidR="00542AC0" w:rsidRDefault="00CB6606" w:rsidP="000B0B32">
      <w:pPr>
        <w:pStyle w:val="Figures"/>
      </w:pPr>
      <w:r>
        <w:rPr>
          <w:rFonts w:eastAsia="Gill Sans"/>
        </w:rPr>
        <w:drawing>
          <wp:inline distT="0" distB="0" distL="0" distR="0" wp14:anchorId="1C221D35" wp14:editId="32E89500">
            <wp:extent cx="5681133" cy="2346960"/>
            <wp:effectExtent l="0" t="0" r="0" b="0"/>
            <wp:docPr id="20" name="Chart 20" descr="Figure 3 is a pie chart of domestic or international status of participants showing 91% of participants were domestic students (yellow) and 9% international students (maro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000089" w14:textId="367E96F0" w:rsidR="00B63B10" w:rsidRDefault="00542AC0" w:rsidP="008B5B23">
      <w:pPr>
        <w:pStyle w:val="Caption"/>
        <w:rPr>
          <w:rFonts w:ascii="Gill Sans" w:eastAsia="Gill Sans" w:hAnsi="Gill Sans" w:cs="Gill Sans"/>
          <w:color w:val="000000"/>
          <w:sz w:val="20"/>
          <w:szCs w:val="20"/>
        </w:rPr>
      </w:pPr>
      <w:bookmarkStart w:id="37" w:name="_Toc121495916"/>
      <w:r>
        <w:t xml:space="preserve">Figure </w:t>
      </w:r>
      <w:r w:rsidR="006A20AA">
        <w:fldChar w:fldCharType="begin"/>
      </w:r>
      <w:r w:rsidR="006A20AA">
        <w:instrText xml:space="preserve"> SEQ Figure \* ARABIC </w:instrText>
      </w:r>
      <w:r w:rsidR="006A20AA">
        <w:fldChar w:fldCharType="separate"/>
      </w:r>
      <w:r w:rsidR="00321D18">
        <w:rPr>
          <w:noProof/>
        </w:rPr>
        <w:t>3</w:t>
      </w:r>
      <w:r w:rsidR="006A20AA">
        <w:rPr>
          <w:noProof/>
        </w:rPr>
        <w:fldChar w:fldCharType="end"/>
      </w:r>
      <w:r>
        <w:t xml:space="preserve">: </w:t>
      </w:r>
      <w:r w:rsidRPr="005C2C14">
        <w:t>Pie chart of domestic compared to international student respondents to the survey</w:t>
      </w:r>
      <w:bookmarkEnd w:id="37"/>
    </w:p>
    <w:p w14:paraId="28B1D8D5" w14:textId="2349258A" w:rsidR="00542AC0" w:rsidRDefault="00542AC0" w:rsidP="008B5B23">
      <w:pPr>
        <w:pStyle w:val="Caption"/>
      </w:pPr>
      <w:bookmarkStart w:id="38" w:name="_Toc121743956"/>
      <w:r>
        <w:t xml:space="preserve">Table </w:t>
      </w:r>
      <w:r w:rsidR="006A20AA">
        <w:fldChar w:fldCharType="begin"/>
      </w:r>
      <w:r w:rsidR="006A20AA">
        <w:instrText xml:space="preserve"> SEQ Table \* ARABIC </w:instrText>
      </w:r>
      <w:r w:rsidR="006A20AA">
        <w:fldChar w:fldCharType="separate"/>
      </w:r>
      <w:r w:rsidR="00321D18">
        <w:rPr>
          <w:noProof/>
        </w:rPr>
        <w:t>4</w:t>
      </w:r>
      <w:r w:rsidR="006A20AA">
        <w:rPr>
          <w:noProof/>
        </w:rPr>
        <w:fldChar w:fldCharType="end"/>
      </w:r>
      <w:r>
        <w:t xml:space="preserve">: </w:t>
      </w:r>
      <w:r w:rsidRPr="002B5252">
        <w:t>Student mode of study</w:t>
      </w:r>
      <w:bookmarkEnd w:id="38"/>
    </w:p>
    <w:tbl>
      <w:tblPr>
        <w:tblStyle w:val="a2"/>
        <w:tblpPr w:leftFromText="181" w:rightFromText="181" w:bottomFromText="284" w:vertAnchor="text" w:tblpY="1"/>
        <w:tblOverlap w:val="never"/>
        <w:tblW w:w="8926" w:type="dxa"/>
        <w:tblLayout w:type="fixed"/>
        <w:tblLook w:val="04A0" w:firstRow="1" w:lastRow="0" w:firstColumn="1" w:lastColumn="0" w:noHBand="0" w:noVBand="1"/>
        <w:tblCaption w:val="Table 4 details data on study mode with number and percentage for each mode"/>
        <w:tblDescription w:val="Study mode: mostly on campus: 41 (52%); mostly externally: 6 (8%); both on campus and external: 28 (35%); did not indicate: 4 (5%)."/>
      </w:tblPr>
      <w:tblGrid>
        <w:gridCol w:w="6160"/>
        <w:gridCol w:w="1300"/>
        <w:gridCol w:w="1466"/>
      </w:tblGrid>
      <w:tr w:rsidR="00C20BA1" w:rsidRPr="00AA36CA" w14:paraId="5F1EF0F6" w14:textId="77777777" w:rsidTr="00A4017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160" w:type="dxa"/>
            <w:tcBorders>
              <w:bottom w:val="single" w:sz="4" w:space="0" w:color="6A0820"/>
            </w:tcBorders>
          </w:tcPr>
          <w:p w14:paraId="3EDB76F2" w14:textId="77777777" w:rsidR="00C20BA1" w:rsidRPr="00C20BA1" w:rsidRDefault="00C20BA1" w:rsidP="00C20BA1">
            <w:pPr>
              <w:pStyle w:val="Tableheading"/>
              <w:framePr w:hSpace="0" w:wrap="auto" w:vAnchor="margin" w:yAlign="inline"/>
              <w:suppressOverlap w:val="0"/>
              <w:rPr>
                <w:b w:val="0"/>
                <w:bCs w:val="0"/>
              </w:rPr>
            </w:pPr>
            <w:r w:rsidRPr="00C20BA1">
              <w:rPr>
                <w:b w:val="0"/>
                <w:bCs w:val="0"/>
              </w:rPr>
              <w:t>Study mode</w:t>
            </w:r>
          </w:p>
        </w:tc>
        <w:tc>
          <w:tcPr>
            <w:tcW w:w="1300" w:type="dxa"/>
            <w:tcBorders>
              <w:bottom w:val="single" w:sz="4" w:space="0" w:color="6A0820"/>
            </w:tcBorders>
          </w:tcPr>
          <w:p w14:paraId="046EEDAC" w14:textId="77777777" w:rsidR="00C20BA1" w:rsidRPr="00C20BA1" w:rsidRDefault="00C20BA1" w:rsidP="00C20BA1">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C20BA1">
              <w:rPr>
                <w:b w:val="0"/>
                <w:bCs w:val="0"/>
              </w:rPr>
              <w:t>Number</w:t>
            </w:r>
          </w:p>
        </w:tc>
        <w:tc>
          <w:tcPr>
            <w:tcW w:w="1466" w:type="dxa"/>
            <w:tcBorders>
              <w:bottom w:val="single" w:sz="4" w:space="0" w:color="6A0820"/>
            </w:tcBorders>
          </w:tcPr>
          <w:p w14:paraId="2EA0851A" w14:textId="77777777" w:rsidR="00C20BA1" w:rsidRPr="00C20BA1" w:rsidRDefault="00C20BA1" w:rsidP="00C20BA1">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C20BA1">
              <w:rPr>
                <w:b w:val="0"/>
                <w:bCs w:val="0"/>
              </w:rPr>
              <w:t>%</w:t>
            </w:r>
          </w:p>
        </w:tc>
      </w:tr>
      <w:tr w:rsidR="00B63B10" w14:paraId="5604D508" w14:textId="77777777" w:rsidTr="00C20B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60" w:type="dxa"/>
            <w:tcBorders>
              <w:top w:val="single" w:sz="4" w:space="0" w:color="6A0820"/>
            </w:tcBorders>
            <w:shd w:val="clear" w:color="auto" w:fill="FCEECE"/>
          </w:tcPr>
          <w:p w14:paraId="0000008C" w14:textId="77777777" w:rsidR="00B63B10" w:rsidRPr="00C20BA1" w:rsidRDefault="00CB6606" w:rsidP="006F74B9">
            <w:pPr>
              <w:pStyle w:val="Tabletext"/>
              <w:framePr w:hSpace="0" w:wrap="auto" w:vAnchor="margin" w:yAlign="inline"/>
              <w:suppressOverlap w:val="0"/>
              <w:rPr>
                <w:b w:val="0"/>
                <w:bCs/>
              </w:rPr>
            </w:pPr>
            <w:bookmarkStart w:id="39" w:name="Table_4_Student_mode_of_study"/>
            <w:bookmarkEnd w:id="39"/>
            <w:r w:rsidRPr="00C20BA1">
              <w:rPr>
                <w:b w:val="0"/>
                <w:bCs/>
              </w:rPr>
              <w:t>studying mostly on campus</w:t>
            </w:r>
          </w:p>
        </w:tc>
        <w:tc>
          <w:tcPr>
            <w:tcW w:w="1300" w:type="dxa"/>
            <w:tcBorders>
              <w:top w:val="single" w:sz="4" w:space="0" w:color="6A0820"/>
            </w:tcBorders>
            <w:shd w:val="clear" w:color="auto" w:fill="FCEECE"/>
          </w:tcPr>
          <w:p w14:paraId="0000008D" w14:textId="77777777" w:rsidR="00B63B10" w:rsidRPr="00AA36CA" w:rsidRDefault="00CB6606" w:rsidP="00C20BA1">
            <w:pPr>
              <w:pStyle w:val="Tabletext"/>
              <w:framePr w:hSpace="0" w:wrap="auto" w:vAnchor="margin" w:yAlign="inline"/>
              <w:tabs>
                <w:tab w:val="decimal" w:pos="679"/>
              </w:tabs>
              <w:suppressOverlap w:val="0"/>
              <w:cnfStyle w:val="000000100000" w:firstRow="0" w:lastRow="0" w:firstColumn="0" w:lastColumn="0" w:oddVBand="0" w:evenVBand="0" w:oddHBand="1" w:evenHBand="0" w:firstRowFirstColumn="0" w:firstRowLastColumn="0" w:lastRowFirstColumn="0" w:lastRowLastColumn="0"/>
            </w:pPr>
            <w:r w:rsidRPr="00AA36CA">
              <w:t>41</w:t>
            </w:r>
          </w:p>
        </w:tc>
        <w:tc>
          <w:tcPr>
            <w:tcW w:w="1466" w:type="dxa"/>
            <w:tcBorders>
              <w:top w:val="single" w:sz="4" w:space="0" w:color="6A0820"/>
            </w:tcBorders>
            <w:shd w:val="clear" w:color="auto" w:fill="FCEECE"/>
          </w:tcPr>
          <w:p w14:paraId="0000008E" w14:textId="40865AF6" w:rsidR="00B63B10" w:rsidRPr="00AA36CA" w:rsidRDefault="00CB6606" w:rsidP="00C20BA1">
            <w:pPr>
              <w:pStyle w:val="Tabletext"/>
              <w:framePr w:hSpace="0" w:wrap="auto" w:vAnchor="margin" w:yAlign="inline"/>
              <w:tabs>
                <w:tab w:val="decimal" w:pos="648"/>
              </w:tabs>
              <w:suppressOverlap w:val="0"/>
              <w:cnfStyle w:val="000000100000" w:firstRow="0" w:lastRow="0" w:firstColumn="0" w:lastColumn="0" w:oddVBand="0" w:evenVBand="0" w:oddHBand="1" w:evenHBand="0" w:firstRowFirstColumn="0" w:firstRowLastColumn="0" w:lastRowFirstColumn="0" w:lastRowLastColumn="0"/>
            </w:pPr>
            <w:r w:rsidRPr="00AA36CA">
              <w:t>5</w:t>
            </w:r>
            <w:r w:rsidR="00C173AD">
              <w:t>2</w:t>
            </w:r>
          </w:p>
        </w:tc>
      </w:tr>
      <w:tr w:rsidR="00B63B10" w14:paraId="126D6ECC" w14:textId="77777777" w:rsidTr="00C06F1A">
        <w:trPr>
          <w:trHeight w:val="300"/>
        </w:trPr>
        <w:tc>
          <w:tcPr>
            <w:cnfStyle w:val="001000000000" w:firstRow="0" w:lastRow="0" w:firstColumn="1" w:lastColumn="0" w:oddVBand="0" w:evenVBand="0" w:oddHBand="0" w:evenHBand="0" w:firstRowFirstColumn="0" w:firstRowLastColumn="0" w:lastRowFirstColumn="0" w:lastRowLastColumn="0"/>
            <w:tcW w:w="6160" w:type="dxa"/>
          </w:tcPr>
          <w:p w14:paraId="0000008F" w14:textId="77777777" w:rsidR="00B63B10" w:rsidRPr="00C20BA1" w:rsidRDefault="00CB6606" w:rsidP="006F74B9">
            <w:pPr>
              <w:pStyle w:val="Tabletext"/>
              <w:framePr w:hSpace="0" w:wrap="auto" w:vAnchor="margin" w:yAlign="inline"/>
              <w:suppressOverlap w:val="0"/>
              <w:rPr>
                <w:b w:val="0"/>
                <w:bCs/>
              </w:rPr>
            </w:pPr>
            <w:r w:rsidRPr="00C20BA1">
              <w:rPr>
                <w:b w:val="0"/>
                <w:bCs/>
              </w:rPr>
              <w:t>studying mostly externally</w:t>
            </w:r>
          </w:p>
        </w:tc>
        <w:tc>
          <w:tcPr>
            <w:tcW w:w="1300" w:type="dxa"/>
          </w:tcPr>
          <w:p w14:paraId="00000090" w14:textId="77777777" w:rsidR="00B63B10" w:rsidRPr="00AA36CA" w:rsidRDefault="00CB6606" w:rsidP="00C20BA1">
            <w:pPr>
              <w:pStyle w:val="Tabletext"/>
              <w:framePr w:hSpace="0" w:wrap="auto" w:vAnchor="margin" w:yAlign="inline"/>
              <w:tabs>
                <w:tab w:val="decimal" w:pos="679"/>
              </w:tabs>
              <w:suppressOverlap w:val="0"/>
              <w:cnfStyle w:val="000000000000" w:firstRow="0" w:lastRow="0" w:firstColumn="0" w:lastColumn="0" w:oddVBand="0" w:evenVBand="0" w:oddHBand="0" w:evenHBand="0" w:firstRowFirstColumn="0" w:firstRowLastColumn="0" w:lastRowFirstColumn="0" w:lastRowLastColumn="0"/>
            </w:pPr>
            <w:r w:rsidRPr="00AA36CA">
              <w:t>6</w:t>
            </w:r>
          </w:p>
        </w:tc>
        <w:tc>
          <w:tcPr>
            <w:tcW w:w="1466" w:type="dxa"/>
          </w:tcPr>
          <w:p w14:paraId="00000091" w14:textId="7D5C665B" w:rsidR="00B63B10" w:rsidRPr="00AA36CA" w:rsidRDefault="008C04FF" w:rsidP="00C20BA1">
            <w:pPr>
              <w:pStyle w:val="Tabletext"/>
              <w:framePr w:hSpace="0" w:wrap="auto" w:vAnchor="margin" w:yAlign="inline"/>
              <w:tabs>
                <w:tab w:val="decimal" w:pos="648"/>
              </w:tabs>
              <w:suppressOverlap w:val="0"/>
              <w:cnfStyle w:val="000000000000" w:firstRow="0" w:lastRow="0" w:firstColumn="0" w:lastColumn="0" w:oddVBand="0" w:evenVBand="0" w:oddHBand="0" w:evenHBand="0" w:firstRowFirstColumn="0" w:firstRowLastColumn="0" w:lastRowFirstColumn="0" w:lastRowLastColumn="0"/>
            </w:pPr>
            <w:r>
              <w:t>8</w:t>
            </w:r>
          </w:p>
        </w:tc>
      </w:tr>
      <w:tr w:rsidR="00B63B10" w14:paraId="0B404840" w14:textId="77777777" w:rsidTr="00C06F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60" w:type="dxa"/>
            <w:shd w:val="clear" w:color="auto" w:fill="FCEECE"/>
          </w:tcPr>
          <w:p w14:paraId="00000092" w14:textId="77777777" w:rsidR="00B63B10" w:rsidRPr="00C20BA1" w:rsidRDefault="00CB6606" w:rsidP="006F74B9">
            <w:pPr>
              <w:pStyle w:val="Tabletext"/>
              <w:framePr w:hSpace="0" w:wrap="auto" w:vAnchor="margin" w:yAlign="inline"/>
              <w:suppressOverlap w:val="0"/>
              <w:rPr>
                <w:b w:val="0"/>
                <w:bCs/>
              </w:rPr>
            </w:pPr>
            <w:r w:rsidRPr="00C20BA1">
              <w:rPr>
                <w:b w:val="0"/>
                <w:bCs/>
              </w:rPr>
              <w:t>studying through both on campus and external modes</w:t>
            </w:r>
          </w:p>
        </w:tc>
        <w:tc>
          <w:tcPr>
            <w:tcW w:w="1300" w:type="dxa"/>
            <w:shd w:val="clear" w:color="auto" w:fill="FCEECE"/>
          </w:tcPr>
          <w:p w14:paraId="00000093" w14:textId="77777777" w:rsidR="00B63B10" w:rsidRPr="00AA36CA" w:rsidRDefault="00CB6606" w:rsidP="00C20BA1">
            <w:pPr>
              <w:pStyle w:val="Tabletext"/>
              <w:framePr w:hSpace="0" w:wrap="auto" w:vAnchor="margin" w:yAlign="inline"/>
              <w:tabs>
                <w:tab w:val="decimal" w:pos="679"/>
              </w:tabs>
              <w:suppressOverlap w:val="0"/>
              <w:cnfStyle w:val="000000100000" w:firstRow="0" w:lastRow="0" w:firstColumn="0" w:lastColumn="0" w:oddVBand="0" w:evenVBand="0" w:oddHBand="1" w:evenHBand="0" w:firstRowFirstColumn="0" w:firstRowLastColumn="0" w:lastRowFirstColumn="0" w:lastRowLastColumn="0"/>
            </w:pPr>
            <w:r w:rsidRPr="00AA36CA">
              <w:t>28</w:t>
            </w:r>
          </w:p>
        </w:tc>
        <w:tc>
          <w:tcPr>
            <w:tcW w:w="1466" w:type="dxa"/>
            <w:shd w:val="clear" w:color="auto" w:fill="FCEECE"/>
          </w:tcPr>
          <w:p w14:paraId="00000094" w14:textId="5CCFACD7" w:rsidR="00B63B10" w:rsidRPr="00AA36CA" w:rsidRDefault="00CB6606" w:rsidP="00C20BA1">
            <w:pPr>
              <w:pStyle w:val="Tabletext"/>
              <w:framePr w:hSpace="0" w:wrap="auto" w:vAnchor="margin" w:yAlign="inline"/>
              <w:tabs>
                <w:tab w:val="decimal" w:pos="648"/>
              </w:tabs>
              <w:suppressOverlap w:val="0"/>
              <w:cnfStyle w:val="000000100000" w:firstRow="0" w:lastRow="0" w:firstColumn="0" w:lastColumn="0" w:oddVBand="0" w:evenVBand="0" w:oddHBand="1" w:evenHBand="0" w:firstRowFirstColumn="0" w:firstRowLastColumn="0" w:lastRowFirstColumn="0" w:lastRowLastColumn="0"/>
            </w:pPr>
            <w:r w:rsidRPr="00AA36CA">
              <w:t>35</w:t>
            </w:r>
          </w:p>
        </w:tc>
      </w:tr>
      <w:tr w:rsidR="00B63B10" w14:paraId="3C20854F" w14:textId="77777777" w:rsidTr="00C06F1A">
        <w:trPr>
          <w:trHeight w:val="300"/>
        </w:trPr>
        <w:tc>
          <w:tcPr>
            <w:cnfStyle w:val="001000000000" w:firstRow="0" w:lastRow="0" w:firstColumn="1" w:lastColumn="0" w:oddVBand="0" w:evenVBand="0" w:oddHBand="0" w:evenHBand="0" w:firstRowFirstColumn="0" w:firstRowLastColumn="0" w:lastRowFirstColumn="0" w:lastRowLastColumn="0"/>
            <w:tcW w:w="6160" w:type="dxa"/>
            <w:tcBorders>
              <w:bottom w:val="dotted" w:sz="4" w:space="0" w:color="6A0820"/>
            </w:tcBorders>
          </w:tcPr>
          <w:p w14:paraId="00000095" w14:textId="77777777" w:rsidR="00B63B10" w:rsidRPr="00C20BA1" w:rsidRDefault="00CB6606" w:rsidP="006F74B9">
            <w:pPr>
              <w:pStyle w:val="Tabletext"/>
              <w:framePr w:hSpace="0" w:wrap="auto" w:vAnchor="margin" w:yAlign="inline"/>
              <w:suppressOverlap w:val="0"/>
              <w:rPr>
                <w:b w:val="0"/>
                <w:bCs/>
              </w:rPr>
            </w:pPr>
            <w:r w:rsidRPr="00C20BA1">
              <w:rPr>
                <w:b w:val="0"/>
                <w:bCs/>
              </w:rPr>
              <w:t>did not indicate mode of study</w:t>
            </w:r>
          </w:p>
        </w:tc>
        <w:tc>
          <w:tcPr>
            <w:tcW w:w="1300" w:type="dxa"/>
            <w:tcBorders>
              <w:bottom w:val="dotted" w:sz="4" w:space="0" w:color="6A0820"/>
            </w:tcBorders>
          </w:tcPr>
          <w:p w14:paraId="00000096" w14:textId="77777777" w:rsidR="00B63B10" w:rsidRPr="00AA36CA" w:rsidRDefault="00CB6606" w:rsidP="00C20BA1">
            <w:pPr>
              <w:pStyle w:val="Tabletext"/>
              <w:framePr w:hSpace="0" w:wrap="auto" w:vAnchor="margin" w:yAlign="inline"/>
              <w:tabs>
                <w:tab w:val="decimal" w:pos="679"/>
              </w:tabs>
              <w:suppressOverlap w:val="0"/>
              <w:cnfStyle w:val="000000000000" w:firstRow="0" w:lastRow="0" w:firstColumn="0" w:lastColumn="0" w:oddVBand="0" w:evenVBand="0" w:oddHBand="0" w:evenHBand="0" w:firstRowFirstColumn="0" w:firstRowLastColumn="0" w:lastRowFirstColumn="0" w:lastRowLastColumn="0"/>
            </w:pPr>
            <w:r w:rsidRPr="00AA36CA">
              <w:t>4</w:t>
            </w:r>
          </w:p>
        </w:tc>
        <w:tc>
          <w:tcPr>
            <w:tcW w:w="1466" w:type="dxa"/>
            <w:tcBorders>
              <w:bottom w:val="dotted" w:sz="4" w:space="0" w:color="6A0820"/>
            </w:tcBorders>
          </w:tcPr>
          <w:p w14:paraId="00000097" w14:textId="262690A5" w:rsidR="00B63B10" w:rsidRPr="00AA36CA" w:rsidRDefault="00CB6606" w:rsidP="00C20BA1">
            <w:pPr>
              <w:pStyle w:val="Tabletext"/>
              <w:framePr w:hSpace="0" w:wrap="auto" w:vAnchor="margin" w:yAlign="inline"/>
              <w:tabs>
                <w:tab w:val="decimal" w:pos="648"/>
              </w:tabs>
              <w:suppressOverlap w:val="0"/>
              <w:cnfStyle w:val="000000000000" w:firstRow="0" w:lastRow="0" w:firstColumn="0" w:lastColumn="0" w:oddVBand="0" w:evenVBand="0" w:oddHBand="0" w:evenHBand="0" w:firstRowFirstColumn="0" w:firstRowLastColumn="0" w:lastRowFirstColumn="0" w:lastRowLastColumn="0"/>
            </w:pPr>
            <w:r w:rsidRPr="00AA36CA">
              <w:t>5</w:t>
            </w:r>
          </w:p>
        </w:tc>
      </w:tr>
    </w:tbl>
    <w:p w14:paraId="0566A4B3" w14:textId="77777777" w:rsidR="00542AC0" w:rsidRDefault="00CB6606" w:rsidP="00C06F1A">
      <w:pPr>
        <w:pStyle w:val="Figures"/>
      </w:pPr>
      <w:r>
        <w:lastRenderedPageBreak/>
        <w:drawing>
          <wp:inline distT="0" distB="0" distL="0" distR="0" wp14:anchorId="6B2990FE" wp14:editId="226A4E8E">
            <wp:extent cx="5680710" cy="2844800"/>
            <wp:effectExtent l="0" t="0" r="8890" b="12700"/>
            <wp:docPr id="23" name="Chart 23" descr="Figure 4 is a pie chart of mode of study showing 52% of participants were studying mostly on campus (maroon), 35% were studying through both on-campus and external modes (pink), 8% were studying mostly externally (purple) and 5% did not indicate (yel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098" w14:textId="2903F8BE" w:rsidR="00B63B10" w:rsidRDefault="00542AC0" w:rsidP="008B5B23">
      <w:pPr>
        <w:pStyle w:val="Caption"/>
      </w:pPr>
      <w:bookmarkStart w:id="40" w:name="_Toc121495917"/>
      <w:r>
        <w:t xml:space="preserve">Figure </w:t>
      </w:r>
      <w:r w:rsidR="006A20AA">
        <w:fldChar w:fldCharType="begin"/>
      </w:r>
      <w:r w:rsidR="006A20AA">
        <w:instrText xml:space="preserve"> SEQ Figure \* ARABIC </w:instrText>
      </w:r>
      <w:r w:rsidR="006A20AA">
        <w:fldChar w:fldCharType="separate"/>
      </w:r>
      <w:r w:rsidR="00321D18">
        <w:rPr>
          <w:noProof/>
        </w:rPr>
        <w:t>4</w:t>
      </w:r>
      <w:r w:rsidR="006A20AA">
        <w:rPr>
          <w:noProof/>
        </w:rPr>
        <w:fldChar w:fldCharType="end"/>
      </w:r>
      <w:r>
        <w:t xml:space="preserve">: </w:t>
      </w:r>
      <w:r w:rsidRPr="00C43EE6">
        <w:t>Mode of study indicated by respondents to the survey</w:t>
      </w:r>
      <w:bookmarkEnd w:id="40"/>
    </w:p>
    <w:p w14:paraId="16EA054C" w14:textId="413468D4" w:rsidR="00542AC0" w:rsidRDefault="00542AC0" w:rsidP="008B5B23">
      <w:pPr>
        <w:pStyle w:val="Caption"/>
      </w:pPr>
      <w:bookmarkStart w:id="41" w:name="_Toc121743957"/>
      <w:r>
        <w:t xml:space="preserve">Table </w:t>
      </w:r>
      <w:r w:rsidR="006A20AA">
        <w:fldChar w:fldCharType="begin"/>
      </w:r>
      <w:r w:rsidR="006A20AA">
        <w:instrText xml:space="preserve"> SEQ Table \* ARABIC </w:instrText>
      </w:r>
      <w:r w:rsidR="006A20AA">
        <w:fldChar w:fldCharType="separate"/>
      </w:r>
      <w:r w:rsidR="00321D18">
        <w:rPr>
          <w:noProof/>
        </w:rPr>
        <w:t>5</w:t>
      </w:r>
      <w:r w:rsidR="006A20AA">
        <w:rPr>
          <w:noProof/>
        </w:rPr>
        <w:fldChar w:fldCharType="end"/>
      </w:r>
      <w:r>
        <w:t xml:space="preserve">: </w:t>
      </w:r>
      <w:r w:rsidRPr="00960956">
        <w:t>Student level of study: undergraduate or postgraduate</w:t>
      </w:r>
      <w:bookmarkEnd w:id="41"/>
    </w:p>
    <w:tbl>
      <w:tblPr>
        <w:tblStyle w:val="a3"/>
        <w:tblpPr w:leftFromText="181" w:rightFromText="181" w:bottomFromText="142" w:vertAnchor="text" w:tblpY="1"/>
        <w:tblOverlap w:val="never"/>
        <w:tblW w:w="9067" w:type="dxa"/>
        <w:tblLayout w:type="fixed"/>
        <w:tblLook w:val="04A0" w:firstRow="1" w:lastRow="0" w:firstColumn="1" w:lastColumn="0" w:noHBand="0" w:noVBand="1"/>
        <w:tblCaption w:val="Table 5 provides data on level of studies in numbers and percentages"/>
        <w:tblDescription w:val="level of studies: undergraduate: 58 (73%); postgraduate by coursework: 6 (8%); postgraduate by research: 5 (6%); did not indicate: 10 (13%)."/>
      </w:tblPr>
      <w:tblGrid>
        <w:gridCol w:w="6160"/>
        <w:gridCol w:w="1300"/>
        <w:gridCol w:w="1607"/>
      </w:tblGrid>
      <w:tr w:rsidR="00AA36CA" w:rsidRPr="00AA69E7" w14:paraId="5F0CA40A" w14:textId="77777777" w:rsidTr="00F06D0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160" w:type="dxa"/>
            <w:tcBorders>
              <w:bottom w:val="single" w:sz="4" w:space="0" w:color="6A0820"/>
            </w:tcBorders>
          </w:tcPr>
          <w:p w14:paraId="3DFBBC01" w14:textId="3229103A" w:rsidR="00AA36CA" w:rsidRPr="00AA69E7" w:rsidRDefault="00AA36CA" w:rsidP="006F74B9">
            <w:pPr>
              <w:pStyle w:val="Tableheading"/>
              <w:framePr w:hSpace="0" w:wrap="auto" w:vAnchor="margin" w:yAlign="inline"/>
              <w:suppressOverlap w:val="0"/>
              <w:rPr>
                <w:b w:val="0"/>
                <w:bCs w:val="0"/>
              </w:rPr>
            </w:pPr>
            <w:bookmarkStart w:id="42" w:name="Table_5_Student_level_of_study"/>
            <w:bookmarkEnd w:id="42"/>
            <w:r w:rsidRPr="00AA69E7">
              <w:rPr>
                <w:b w:val="0"/>
                <w:bCs w:val="0"/>
              </w:rPr>
              <w:t>Level of studies</w:t>
            </w:r>
          </w:p>
        </w:tc>
        <w:tc>
          <w:tcPr>
            <w:tcW w:w="1300" w:type="dxa"/>
            <w:tcBorders>
              <w:bottom w:val="single" w:sz="4" w:space="0" w:color="6A0820"/>
            </w:tcBorders>
          </w:tcPr>
          <w:p w14:paraId="7D684947" w14:textId="40CFF652" w:rsidR="00AA36CA" w:rsidRPr="00AA69E7" w:rsidRDefault="00337E83"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AA69E7">
              <w:rPr>
                <w:b w:val="0"/>
                <w:bCs w:val="0"/>
              </w:rPr>
              <w:t>Number</w:t>
            </w:r>
          </w:p>
        </w:tc>
        <w:tc>
          <w:tcPr>
            <w:tcW w:w="1607" w:type="dxa"/>
            <w:tcBorders>
              <w:bottom w:val="single" w:sz="4" w:space="0" w:color="6A0820"/>
            </w:tcBorders>
          </w:tcPr>
          <w:p w14:paraId="24D01D9C" w14:textId="44D4CD9D" w:rsidR="00AA36CA" w:rsidRPr="00AA69E7" w:rsidRDefault="00AA36CA"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AA69E7">
              <w:rPr>
                <w:b w:val="0"/>
                <w:bCs w:val="0"/>
              </w:rPr>
              <w:t>%</w:t>
            </w:r>
          </w:p>
        </w:tc>
      </w:tr>
      <w:tr w:rsidR="00B63B10" w14:paraId="46A6FB2B" w14:textId="77777777" w:rsidTr="00F06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60" w:type="dxa"/>
            <w:tcBorders>
              <w:top w:val="single" w:sz="4" w:space="0" w:color="6A0820"/>
            </w:tcBorders>
            <w:shd w:val="clear" w:color="auto" w:fill="FCEECE"/>
          </w:tcPr>
          <w:p w14:paraId="0000009B" w14:textId="77777777" w:rsidR="00B63B10" w:rsidRPr="00AA69E7" w:rsidRDefault="00CB6606" w:rsidP="006F74B9">
            <w:pPr>
              <w:pStyle w:val="Tabletext"/>
              <w:framePr w:hSpace="0" w:wrap="auto" w:vAnchor="margin" w:yAlign="inline"/>
              <w:suppressOverlap w:val="0"/>
              <w:rPr>
                <w:b w:val="0"/>
                <w:bCs/>
              </w:rPr>
            </w:pPr>
            <w:r w:rsidRPr="00AA69E7">
              <w:rPr>
                <w:b w:val="0"/>
                <w:bCs/>
              </w:rPr>
              <w:t>an undergraduate student</w:t>
            </w:r>
          </w:p>
        </w:tc>
        <w:tc>
          <w:tcPr>
            <w:tcW w:w="1300" w:type="dxa"/>
            <w:tcBorders>
              <w:top w:val="single" w:sz="4" w:space="0" w:color="6A0820"/>
            </w:tcBorders>
            <w:shd w:val="clear" w:color="auto" w:fill="FCEECE"/>
          </w:tcPr>
          <w:p w14:paraId="0000009C" w14:textId="77777777" w:rsidR="00B63B10" w:rsidRPr="00AA36CA" w:rsidRDefault="00CB6606" w:rsidP="00AA69E7">
            <w:pPr>
              <w:pStyle w:val="Tabletext"/>
              <w:framePr w:hSpace="0" w:wrap="auto" w:vAnchor="margin" w:yAlign="inline"/>
              <w:tabs>
                <w:tab w:val="decimal" w:pos="679"/>
              </w:tabs>
              <w:suppressOverlap w:val="0"/>
              <w:cnfStyle w:val="000000100000" w:firstRow="0" w:lastRow="0" w:firstColumn="0" w:lastColumn="0" w:oddVBand="0" w:evenVBand="0" w:oddHBand="1" w:evenHBand="0" w:firstRowFirstColumn="0" w:firstRowLastColumn="0" w:lastRowFirstColumn="0" w:lastRowLastColumn="0"/>
            </w:pPr>
            <w:r w:rsidRPr="00AA36CA">
              <w:t>58</w:t>
            </w:r>
          </w:p>
        </w:tc>
        <w:tc>
          <w:tcPr>
            <w:tcW w:w="1607" w:type="dxa"/>
            <w:tcBorders>
              <w:top w:val="single" w:sz="4" w:space="0" w:color="6A0820"/>
            </w:tcBorders>
            <w:shd w:val="clear" w:color="auto" w:fill="FCEECE"/>
          </w:tcPr>
          <w:p w14:paraId="0000009D" w14:textId="174537EA" w:rsidR="00B63B10" w:rsidRPr="00AA36CA" w:rsidRDefault="00CB6606" w:rsidP="00AA69E7">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rsidRPr="00AA36CA">
              <w:t>73</w:t>
            </w:r>
          </w:p>
        </w:tc>
      </w:tr>
      <w:tr w:rsidR="00B63B10" w14:paraId="0EFE87CD" w14:textId="77777777" w:rsidTr="00700939">
        <w:trPr>
          <w:trHeight w:val="300"/>
        </w:trPr>
        <w:tc>
          <w:tcPr>
            <w:cnfStyle w:val="001000000000" w:firstRow="0" w:lastRow="0" w:firstColumn="1" w:lastColumn="0" w:oddVBand="0" w:evenVBand="0" w:oddHBand="0" w:evenHBand="0" w:firstRowFirstColumn="0" w:firstRowLastColumn="0" w:lastRowFirstColumn="0" w:lastRowLastColumn="0"/>
            <w:tcW w:w="6160" w:type="dxa"/>
          </w:tcPr>
          <w:p w14:paraId="0000009E" w14:textId="77777777" w:rsidR="00B63B10" w:rsidRPr="00AA69E7" w:rsidRDefault="00CB6606" w:rsidP="006F74B9">
            <w:pPr>
              <w:pStyle w:val="Tabletext"/>
              <w:framePr w:hSpace="0" w:wrap="auto" w:vAnchor="margin" w:yAlign="inline"/>
              <w:suppressOverlap w:val="0"/>
              <w:rPr>
                <w:b w:val="0"/>
                <w:bCs/>
              </w:rPr>
            </w:pPr>
            <w:r w:rsidRPr="00AA69E7">
              <w:rPr>
                <w:b w:val="0"/>
                <w:bCs/>
              </w:rPr>
              <w:t>doing postgraduate studies by coursework</w:t>
            </w:r>
          </w:p>
        </w:tc>
        <w:tc>
          <w:tcPr>
            <w:tcW w:w="1300" w:type="dxa"/>
          </w:tcPr>
          <w:p w14:paraId="0000009F" w14:textId="77777777" w:rsidR="00B63B10" w:rsidRPr="00AA36CA" w:rsidRDefault="00CB6606" w:rsidP="00AA69E7">
            <w:pPr>
              <w:pStyle w:val="Tabletext"/>
              <w:framePr w:hSpace="0" w:wrap="auto" w:vAnchor="margin" w:yAlign="inline"/>
              <w:tabs>
                <w:tab w:val="decimal" w:pos="679"/>
              </w:tabs>
              <w:suppressOverlap w:val="0"/>
              <w:cnfStyle w:val="000000000000" w:firstRow="0" w:lastRow="0" w:firstColumn="0" w:lastColumn="0" w:oddVBand="0" w:evenVBand="0" w:oddHBand="0" w:evenHBand="0" w:firstRowFirstColumn="0" w:firstRowLastColumn="0" w:lastRowFirstColumn="0" w:lastRowLastColumn="0"/>
            </w:pPr>
            <w:r w:rsidRPr="00AA36CA">
              <w:t>6</w:t>
            </w:r>
          </w:p>
        </w:tc>
        <w:tc>
          <w:tcPr>
            <w:tcW w:w="1607" w:type="dxa"/>
          </w:tcPr>
          <w:p w14:paraId="000000A0" w14:textId="557EDC54" w:rsidR="00B63B10" w:rsidRPr="00AA36CA" w:rsidRDefault="008C04FF" w:rsidP="00AA69E7">
            <w:pPr>
              <w:pStyle w:val="Tabletext"/>
              <w:framePr w:hSpace="0" w:wrap="auto" w:vAnchor="margin" w:yAlign="inline"/>
              <w:tabs>
                <w:tab w:val="decimal" w:pos="790"/>
              </w:tabs>
              <w:suppressOverlap w:val="0"/>
              <w:cnfStyle w:val="000000000000" w:firstRow="0" w:lastRow="0" w:firstColumn="0" w:lastColumn="0" w:oddVBand="0" w:evenVBand="0" w:oddHBand="0" w:evenHBand="0" w:firstRowFirstColumn="0" w:firstRowLastColumn="0" w:lastRowFirstColumn="0" w:lastRowLastColumn="0"/>
            </w:pPr>
            <w:r>
              <w:t>8</w:t>
            </w:r>
          </w:p>
        </w:tc>
      </w:tr>
      <w:tr w:rsidR="00B63B10" w14:paraId="55AC7B85" w14:textId="77777777" w:rsidTr="00C06F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60" w:type="dxa"/>
            <w:shd w:val="clear" w:color="auto" w:fill="FCEECE"/>
          </w:tcPr>
          <w:p w14:paraId="000000A1" w14:textId="77777777" w:rsidR="00B63B10" w:rsidRPr="00AA69E7" w:rsidRDefault="00CB6606" w:rsidP="006F74B9">
            <w:pPr>
              <w:pStyle w:val="Tabletext"/>
              <w:framePr w:hSpace="0" w:wrap="auto" w:vAnchor="margin" w:yAlign="inline"/>
              <w:suppressOverlap w:val="0"/>
              <w:rPr>
                <w:b w:val="0"/>
                <w:bCs/>
              </w:rPr>
            </w:pPr>
            <w:r w:rsidRPr="00AA69E7">
              <w:rPr>
                <w:b w:val="0"/>
                <w:bCs/>
              </w:rPr>
              <w:t>doing postgraduate studies by research</w:t>
            </w:r>
          </w:p>
        </w:tc>
        <w:tc>
          <w:tcPr>
            <w:tcW w:w="1300" w:type="dxa"/>
            <w:shd w:val="clear" w:color="auto" w:fill="FCEECE"/>
          </w:tcPr>
          <w:p w14:paraId="000000A2" w14:textId="77777777" w:rsidR="00B63B10" w:rsidRPr="00AA36CA" w:rsidRDefault="00CB6606" w:rsidP="00AA69E7">
            <w:pPr>
              <w:pStyle w:val="Tabletext"/>
              <w:framePr w:hSpace="0" w:wrap="auto" w:vAnchor="margin" w:yAlign="inline"/>
              <w:tabs>
                <w:tab w:val="decimal" w:pos="679"/>
              </w:tabs>
              <w:suppressOverlap w:val="0"/>
              <w:cnfStyle w:val="000000100000" w:firstRow="0" w:lastRow="0" w:firstColumn="0" w:lastColumn="0" w:oddVBand="0" w:evenVBand="0" w:oddHBand="1" w:evenHBand="0" w:firstRowFirstColumn="0" w:firstRowLastColumn="0" w:lastRowFirstColumn="0" w:lastRowLastColumn="0"/>
            </w:pPr>
            <w:r w:rsidRPr="00AA36CA">
              <w:t>5</w:t>
            </w:r>
          </w:p>
        </w:tc>
        <w:tc>
          <w:tcPr>
            <w:tcW w:w="1607" w:type="dxa"/>
            <w:shd w:val="clear" w:color="auto" w:fill="FCEECE"/>
          </w:tcPr>
          <w:p w14:paraId="000000A3" w14:textId="7ED777ED" w:rsidR="00B63B10" w:rsidRPr="00AA36CA" w:rsidRDefault="00CB6606" w:rsidP="00AA69E7">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rsidRPr="00AA36CA">
              <w:t>6</w:t>
            </w:r>
          </w:p>
        </w:tc>
      </w:tr>
      <w:tr w:rsidR="00B63B10" w14:paraId="550B720F" w14:textId="77777777" w:rsidTr="00C06F1A">
        <w:trPr>
          <w:trHeight w:val="300"/>
        </w:trPr>
        <w:tc>
          <w:tcPr>
            <w:cnfStyle w:val="001000000000" w:firstRow="0" w:lastRow="0" w:firstColumn="1" w:lastColumn="0" w:oddVBand="0" w:evenVBand="0" w:oddHBand="0" w:evenHBand="0" w:firstRowFirstColumn="0" w:firstRowLastColumn="0" w:lastRowFirstColumn="0" w:lastRowLastColumn="0"/>
            <w:tcW w:w="6160" w:type="dxa"/>
          </w:tcPr>
          <w:p w14:paraId="000000A4" w14:textId="77777777" w:rsidR="00B63B10" w:rsidRPr="00AA69E7" w:rsidRDefault="00CB6606" w:rsidP="006F74B9">
            <w:pPr>
              <w:pStyle w:val="Tabletext"/>
              <w:framePr w:hSpace="0" w:wrap="auto" w:vAnchor="margin" w:yAlign="inline"/>
              <w:suppressOverlap w:val="0"/>
              <w:rPr>
                <w:b w:val="0"/>
                <w:bCs/>
              </w:rPr>
            </w:pPr>
            <w:r w:rsidRPr="00AA69E7">
              <w:rPr>
                <w:b w:val="0"/>
                <w:bCs/>
              </w:rPr>
              <w:t>did not indicate level of study</w:t>
            </w:r>
          </w:p>
        </w:tc>
        <w:tc>
          <w:tcPr>
            <w:tcW w:w="1300" w:type="dxa"/>
          </w:tcPr>
          <w:p w14:paraId="000000A5" w14:textId="77777777" w:rsidR="00B63B10" w:rsidRPr="00AA36CA" w:rsidRDefault="00CB6606" w:rsidP="00AA69E7">
            <w:pPr>
              <w:pStyle w:val="Tabletext"/>
              <w:framePr w:hSpace="0" w:wrap="auto" w:vAnchor="margin" w:yAlign="inline"/>
              <w:tabs>
                <w:tab w:val="decimal" w:pos="679"/>
              </w:tabs>
              <w:suppressOverlap w:val="0"/>
              <w:cnfStyle w:val="000000000000" w:firstRow="0" w:lastRow="0" w:firstColumn="0" w:lastColumn="0" w:oddVBand="0" w:evenVBand="0" w:oddHBand="0" w:evenHBand="0" w:firstRowFirstColumn="0" w:firstRowLastColumn="0" w:lastRowFirstColumn="0" w:lastRowLastColumn="0"/>
            </w:pPr>
            <w:r w:rsidRPr="00AA36CA">
              <w:t>10</w:t>
            </w:r>
          </w:p>
        </w:tc>
        <w:tc>
          <w:tcPr>
            <w:tcW w:w="1607" w:type="dxa"/>
          </w:tcPr>
          <w:p w14:paraId="000000A6" w14:textId="2B20B124" w:rsidR="00B63B10" w:rsidRPr="00AA36CA" w:rsidRDefault="00CB6606" w:rsidP="00AA69E7">
            <w:pPr>
              <w:pStyle w:val="Tabletext"/>
              <w:framePr w:hSpace="0" w:wrap="auto" w:vAnchor="margin" w:yAlign="inline"/>
              <w:tabs>
                <w:tab w:val="decimal" w:pos="790"/>
              </w:tabs>
              <w:suppressOverlap w:val="0"/>
              <w:cnfStyle w:val="000000000000" w:firstRow="0" w:lastRow="0" w:firstColumn="0" w:lastColumn="0" w:oddVBand="0" w:evenVBand="0" w:oddHBand="0" w:evenHBand="0" w:firstRowFirstColumn="0" w:firstRowLastColumn="0" w:lastRowFirstColumn="0" w:lastRowLastColumn="0"/>
            </w:pPr>
            <w:r w:rsidRPr="00AA36CA">
              <w:t>1</w:t>
            </w:r>
            <w:r w:rsidR="008C04FF">
              <w:t>3</w:t>
            </w:r>
          </w:p>
        </w:tc>
      </w:tr>
    </w:tbl>
    <w:p w14:paraId="3FD27ED8" w14:textId="77777777" w:rsidR="00542AC0" w:rsidRDefault="00CB6606" w:rsidP="005407AF">
      <w:pPr>
        <w:pStyle w:val="Figures"/>
      </w:pPr>
      <w:r>
        <w:drawing>
          <wp:inline distT="0" distB="0" distL="0" distR="0" wp14:anchorId="500747CB" wp14:editId="73384C61">
            <wp:extent cx="5728335" cy="2810933"/>
            <wp:effectExtent l="0" t="0" r="0" b="0"/>
            <wp:docPr id="22" name="Chart 22" descr="Figure 5 is a pie chart of undergraduate or postgraduate status showing 73% of participants were undergraduate students (maroon), 8% were doing postgraduate studies by coursework (purple), 6% were doing postgraduate studies by research (pink), and 13% did not indicate (yel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0A7" w14:textId="667D5037" w:rsidR="00B63B10" w:rsidRDefault="00542AC0" w:rsidP="008B5B23">
      <w:pPr>
        <w:pStyle w:val="Caption"/>
      </w:pPr>
      <w:bookmarkStart w:id="43" w:name="_Toc121495918"/>
      <w:r>
        <w:t xml:space="preserve">Figure </w:t>
      </w:r>
      <w:r w:rsidR="006A20AA">
        <w:fldChar w:fldCharType="begin"/>
      </w:r>
      <w:r w:rsidR="006A20AA">
        <w:instrText xml:space="preserve"> SEQ Figure \* ARABIC </w:instrText>
      </w:r>
      <w:r w:rsidR="006A20AA">
        <w:fldChar w:fldCharType="separate"/>
      </w:r>
      <w:r w:rsidR="00321D18">
        <w:rPr>
          <w:noProof/>
        </w:rPr>
        <w:t>5</w:t>
      </w:r>
      <w:r w:rsidR="006A20AA">
        <w:rPr>
          <w:noProof/>
        </w:rPr>
        <w:fldChar w:fldCharType="end"/>
      </w:r>
      <w:r>
        <w:t xml:space="preserve">: </w:t>
      </w:r>
      <w:r w:rsidRPr="002A5DC6">
        <w:t>Level of study indicated by respondents to the survey</w:t>
      </w:r>
      <w:bookmarkEnd w:id="43"/>
    </w:p>
    <w:p w14:paraId="57D38CBC" w14:textId="2BB3FAF3" w:rsidR="00542AC0" w:rsidRDefault="00CB6606" w:rsidP="008B5B23">
      <w:r>
        <w:t>The vast majority of students surveyed—over 90%—</w:t>
      </w:r>
      <w:r w:rsidR="00F36968">
        <w:t>were</w:t>
      </w:r>
      <w:r>
        <w:t xml:space="preserve"> domestic students. Just over half </w:t>
      </w:r>
      <w:r w:rsidR="00530B9A">
        <w:t xml:space="preserve">were </w:t>
      </w:r>
      <w:r>
        <w:t>stud</w:t>
      </w:r>
      <w:r w:rsidR="00530B9A">
        <w:t>ying</w:t>
      </w:r>
      <w:r>
        <w:t xml:space="preserve"> mostly on campus, </w:t>
      </w:r>
      <w:r w:rsidR="0056193B">
        <w:t>while</w:t>
      </w:r>
      <w:r>
        <w:t xml:space="preserve"> over one-third </w:t>
      </w:r>
      <w:r w:rsidR="0056193B">
        <w:t xml:space="preserve">were </w:t>
      </w:r>
      <w:r>
        <w:t>study</w:t>
      </w:r>
      <w:r w:rsidR="0056193B">
        <w:t>ing</w:t>
      </w:r>
      <w:r>
        <w:t xml:space="preserve"> via both on-campus and external modes (participants could select more than one, and this may affect these percentages). Almost three-quarters of </w:t>
      </w:r>
      <w:r w:rsidR="00B6239D">
        <w:t>those</w:t>
      </w:r>
      <w:r>
        <w:t xml:space="preserve"> who responded to the survey (73</w:t>
      </w:r>
      <w:r w:rsidR="00C3216F">
        <w:t>%</w:t>
      </w:r>
      <w:r>
        <w:t>) were undergraduate students.</w:t>
      </w:r>
    </w:p>
    <w:p w14:paraId="280FE1DA" w14:textId="29CEDF74" w:rsidR="00542AC0" w:rsidRDefault="00542AC0" w:rsidP="00772650">
      <w:pPr>
        <w:pStyle w:val="Heading2"/>
      </w:pPr>
      <w:bookmarkStart w:id="44" w:name="_Toc121744021"/>
      <w:r>
        <w:lastRenderedPageBreak/>
        <w:t>Students and disability</w:t>
      </w:r>
      <w:bookmarkEnd w:id="44"/>
    </w:p>
    <w:p w14:paraId="000000B0" w14:textId="66019B61" w:rsidR="00B63B10" w:rsidRDefault="00CB6606" w:rsidP="008B5B23">
      <w:r>
        <w:t xml:space="preserve">A little over 50% of </w:t>
      </w:r>
      <w:r w:rsidR="000C7759">
        <w:t xml:space="preserve">survey </w:t>
      </w:r>
      <w:r>
        <w:t xml:space="preserve">respondents indicated that they have/had </w:t>
      </w:r>
      <w:r w:rsidR="00CA47C1">
        <w:t>a Student A</w:t>
      </w:r>
      <w:r w:rsidR="000D736E">
        <w:t>ccess Plan</w:t>
      </w:r>
      <w:r>
        <w:t xml:space="preserve">. </w:t>
      </w:r>
      <w:r w:rsidR="0051080A">
        <w:t xml:space="preserve">In the sample, </w:t>
      </w:r>
      <w:r>
        <w:t xml:space="preserve">a large proportion of students with disability, over 40%, </w:t>
      </w:r>
      <w:r w:rsidR="0051080A">
        <w:t>d</w:t>
      </w:r>
      <w:r w:rsidR="00947BE2">
        <w:t>id</w:t>
      </w:r>
      <w:r w:rsidR="0051080A">
        <w:t xml:space="preserve"> </w:t>
      </w:r>
      <w:r>
        <w:t xml:space="preserve">not have </w:t>
      </w:r>
      <w:r w:rsidR="00CA47C1">
        <w:t>a Student A</w:t>
      </w:r>
      <w:r w:rsidR="000D736E">
        <w:t>ccess Plan</w:t>
      </w:r>
      <w:r>
        <w:t xml:space="preserve">. Less than 10% of students with disability who responded </w:t>
      </w:r>
      <w:r w:rsidR="00947BE2">
        <w:t>were</w:t>
      </w:r>
      <w:r>
        <w:t xml:space="preserve"> </w:t>
      </w:r>
      <w:r w:rsidR="001A19CB">
        <w:t>National Disability Insurance Scheme</w:t>
      </w:r>
      <w:r>
        <w:t xml:space="preserve"> participants.</w:t>
      </w:r>
    </w:p>
    <w:p w14:paraId="139FC802" w14:textId="2FF68552" w:rsidR="00542AC0" w:rsidRDefault="00542AC0" w:rsidP="008B5B23">
      <w:pPr>
        <w:pStyle w:val="Caption"/>
      </w:pPr>
      <w:bookmarkStart w:id="45" w:name="_Toc121743958"/>
      <w:r>
        <w:t xml:space="preserve">Table </w:t>
      </w:r>
      <w:r w:rsidR="006A20AA">
        <w:fldChar w:fldCharType="begin"/>
      </w:r>
      <w:r w:rsidR="006A20AA">
        <w:instrText xml:space="preserve"> SEQ Table \* ARABIC </w:instrText>
      </w:r>
      <w:r w:rsidR="006A20AA">
        <w:fldChar w:fldCharType="separate"/>
      </w:r>
      <w:r w:rsidR="00321D18">
        <w:rPr>
          <w:noProof/>
        </w:rPr>
        <w:t>6</w:t>
      </w:r>
      <w:r w:rsidR="006A20AA">
        <w:rPr>
          <w:noProof/>
        </w:rPr>
        <w:fldChar w:fldCharType="end"/>
      </w:r>
      <w:r>
        <w:t xml:space="preserve">: </w:t>
      </w:r>
      <w:r w:rsidRPr="009054E6">
        <w:t>Other student status</w:t>
      </w:r>
      <w:bookmarkEnd w:id="45"/>
    </w:p>
    <w:tbl>
      <w:tblPr>
        <w:tblStyle w:val="a4"/>
        <w:tblpPr w:leftFromText="181" w:rightFromText="181" w:bottomFromText="142" w:vertAnchor="text" w:tblpY="1"/>
        <w:tblOverlap w:val="never"/>
        <w:tblW w:w="9067" w:type="dxa"/>
        <w:tblBorders>
          <w:top w:val="dotted" w:sz="4" w:space="0" w:color="000000"/>
          <w:bottom w:val="dotted" w:sz="4" w:space="0" w:color="000000"/>
        </w:tblBorders>
        <w:tblLayout w:type="fixed"/>
        <w:tblLook w:val="04A0" w:firstRow="1" w:lastRow="0" w:firstColumn="1" w:lastColumn="0" w:noHBand="0" w:noVBand="1"/>
        <w:tblCaption w:val="Table 6 indicates data on disability specific status (NDIS, SAP) in number and percentage"/>
        <w:tblDescription w:val="status: student with Student Access Plan: 45 (57%); NDIS participant: 7 (8%)."/>
      </w:tblPr>
      <w:tblGrid>
        <w:gridCol w:w="6160"/>
        <w:gridCol w:w="1300"/>
        <w:gridCol w:w="1607"/>
      </w:tblGrid>
      <w:tr w:rsidR="006D4F99" w:rsidRPr="00D81FF4" w14:paraId="6E32CC7B" w14:textId="77777777" w:rsidTr="006F74B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160" w:type="dxa"/>
            <w:tcBorders>
              <w:top w:val="nil"/>
              <w:bottom w:val="single" w:sz="4" w:space="0" w:color="6A0820"/>
            </w:tcBorders>
          </w:tcPr>
          <w:p w14:paraId="2D3775E9" w14:textId="6F18721D" w:rsidR="006D4F99" w:rsidRPr="00342800" w:rsidRDefault="006D4F99" w:rsidP="006F74B9">
            <w:pPr>
              <w:pStyle w:val="Tableheading"/>
              <w:framePr w:hSpace="0" w:wrap="auto" w:vAnchor="margin" w:yAlign="inline"/>
              <w:suppressOverlap w:val="0"/>
              <w:rPr>
                <w:b w:val="0"/>
                <w:bCs w:val="0"/>
              </w:rPr>
            </w:pPr>
            <w:bookmarkStart w:id="46" w:name="Table_6_Student_status_re_disability"/>
            <w:bookmarkEnd w:id="46"/>
            <w:r w:rsidRPr="00342800">
              <w:rPr>
                <w:b w:val="0"/>
                <w:bCs w:val="0"/>
              </w:rPr>
              <w:t>Status specific to students with disability</w:t>
            </w:r>
          </w:p>
        </w:tc>
        <w:tc>
          <w:tcPr>
            <w:tcW w:w="1300" w:type="dxa"/>
            <w:tcBorders>
              <w:top w:val="nil"/>
              <w:bottom w:val="single" w:sz="4" w:space="0" w:color="6A0820"/>
            </w:tcBorders>
          </w:tcPr>
          <w:p w14:paraId="43B341E3" w14:textId="732902E6" w:rsidR="006D4F99" w:rsidRPr="00342800" w:rsidRDefault="001E495E"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342800">
              <w:rPr>
                <w:b w:val="0"/>
                <w:bCs w:val="0"/>
              </w:rPr>
              <w:t>Number</w:t>
            </w:r>
          </w:p>
        </w:tc>
        <w:tc>
          <w:tcPr>
            <w:tcW w:w="1607" w:type="dxa"/>
            <w:tcBorders>
              <w:top w:val="nil"/>
              <w:bottom w:val="single" w:sz="4" w:space="0" w:color="6A0820"/>
            </w:tcBorders>
          </w:tcPr>
          <w:p w14:paraId="4EF37DED" w14:textId="57186775" w:rsidR="006D4F99" w:rsidRPr="00342800" w:rsidRDefault="006D4F99"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342800">
              <w:rPr>
                <w:b w:val="0"/>
                <w:bCs w:val="0"/>
              </w:rPr>
              <w:t>%</w:t>
            </w:r>
          </w:p>
        </w:tc>
      </w:tr>
      <w:tr w:rsidR="00542AC0" w:rsidRPr="00D81FF4" w14:paraId="5B934379" w14:textId="77777777" w:rsidTr="006F7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60" w:type="dxa"/>
            <w:tcBorders>
              <w:top w:val="single" w:sz="4" w:space="0" w:color="6A0820"/>
              <w:bottom w:val="nil"/>
            </w:tcBorders>
            <w:shd w:val="clear" w:color="auto" w:fill="FCEECE"/>
          </w:tcPr>
          <w:p w14:paraId="73C8A7C0" w14:textId="77777777" w:rsidR="00542AC0" w:rsidRPr="006F74B9" w:rsidRDefault="00542AC0" w:rsidP="006F74B9">
            <w:pPr>
              <w:pStyle w:val="Tabletext"/>
              <w:framePr w:hSpace="0" w:wrap="auto" w:vAnchor="margin" w:yAlign="inline"/>
              <w:suppressOverlap w:val="0"/>
              <w:rPr>
                <w:b w:val="0"/>
                <w:bCs/>
              </w:rPr>
            </w:pPr>
            <w:r w:rsidRPr="006F74B9">
              <w:rPr>
                <w:b w:val="0"/>
                <w:bCs/>
              </w:rPr>
              <w:t>a student with a Student Access Plan</w:t>
            </w:r>
          </w:p>
        </w:tc>
        <w:tc>
          <w:tcPr>
            <w:tcW w:w="1300" w:type="dxa"/>
            <w:tcBorders>
              <w:top w:val="single" w:sz="4" w:space="0" w:color="6A0820"/>
              <w:bottom w:val="nil"/>
            </w:tcBorders>
            <w:shd w:val="clear" w:color="auto" w:fill="FCEECE"/>
          </w:tcPr>
          <w:p w14:paraId="73D86556" w14:textId="77777777" w:rsidR="00542AC0" w:rsidRPr="006D4F99" w:rsidRDefault="00542AC0" w:rsidP="006F74B9">
            <w:pPr>
              <w:pStyle w:val="Tabletext"/>
              <w:framePr w:hSpace="0" w:wrap="auto" w:vAnchor="margin" w:yAlign="inline"/>
              <w:tabs>
                <w:tab w:val="decimal" w:pos="679"/>
              </w:tabs>
              <w:suppressOverlap w:val="0"/>
              <w:cnfStyle w:val="000000100000" w:firstRow="0" w:lastRow="0" w:firstColumn="0" w:lastColumn="0" w:oddVBand="0" w:evenVBand="0" w:oddHBand="1" w:evenHBand="0" w:firstRowFirstColumn="0" w:firstRowLastColumn="0" w:lastRowFirstColumn="0" w:lastRowLastColumn="0"/>
            </w:pPr>
            <w:r w:rsidRPr="006D4F99">
              <w:t>45</w:t>
            </w:r>
          </w:p>
        </w:tc>
        <w:tc>
          <w:tcPr>
            <w:tcW w:w="1607" w:type="dxa"/>
            <w:tcBorders>
              <w:top w:val="single" w:sz="4" w:space="0" w:color="6A0820"/>
              <w:bottom w:val="nil"/>
            </w:tcBorders>
            <w:shd w:val="clear" w:color="auto" w:fill="FCEECE"/>
          </w:tcPr>
          <w:p w14:paraId="4FB4865B" w14:textId="1DCA6F18" w:rsidR="00542AC0" w:rsidRPr="006D4F99" w:rsidRDefault="00542AC0" w:rsidP="006F74B9">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rsidRPr="006D4F99">
              <w:t>5</w:t>
            </w:r>
            <w:r w:rsidR="00A67AB0">
              <w:t>7</w:t>
            </w:r>
          </w:p>
        </w:tc>
      </w:tr>
      <w:tr w:rsidR="00542AC0" w:rsidRPr="005E0956" w14:paraId="7790CF80" w14:textId="77777777" w:rsidTr="002C7F77">
        <w:trPr>
          <w:trHeight w:val="300"/>
        </w:trPr>
        <w:tc>
          <w:tcPr>
            <w:cnfStyle w:val="001000000000" w:firstRow="0" w:lastRow="0" w:firstColumn="1" w:lastColumn="0" w:oddVBand="0" w:evenVBand="0" w:oddHBand="0" w:evenHBand="0" w:firstRowFirstColumn="0" w:firstRowLastColumn="0" w:lastRowFirstColumn="0" w:lastRowLastColumn="0"/>
            <w:tcW w:w="6160" w:type="dxa"/>
            <w:tcBorders>
              <w:top w:val="nil"/>
              <w:bottom w:val="dotted" w:sz="4" w:space="0" w:color="6A0820"/>
            </w:tcBorders>
          </w:tcPr>
          <w:p w14:paraId="3B9060CF" w14:textId="77777777" w:rsidR="00542AC0" w:rsidRPr="006F74B9" w:rsidRDefault="00542AC0" w:rsidP="006F74B9">
            <w:pPr>
              <w:pStyle w:val="Tabletext"/>
              <w:framePr w:hSpace="0" w:wrap="auto" w:vAnchor="margin" w:yAlign="inline"/>
              <w:suppressOverlap w:val="0"/>
              <w:rPr>
                <w:b w:val="0"/>
                <w:bCs/>
              </w:rPr>
            </w:pPr>
            <w:proofErr w:type="gramStart"/>
            <w:r w:rsidRPr="006F74B9">
              <w:rPr>
                <w:b w:val="0"/>
                <w:bCs/>
              </w:rPr>
              <w:t>an</w:t>
            </w:r>
            <w:proofErr w:type="gramEnd"/>
            <w:r w:rsidRPr="006F74B9">
              <w:rPr>
                <w:b w:val="0"/>
                <w:bCs/>
              </w:rPr>
              <w:t xml:space="preserve"> NDIS (National Disability Insurance Scheme) participant</w:t>
            </w:r>
          </w:p>
        </w:tc>
        <w:tc>
          <w:tcPr>
            <w:tcW w:w="1300" w:type="dxa"/>
            <w:tcBorders>
              <w:top w:val="nil"/>
              <w:bottom w:val="dotted" w:sz="4" w:space="0" w:color="6A0820"/>
            </w:tcBorders>
          </w:tcPr>
          <w:p w14:paraId="2CDEB599" w14:textId="77777777" w:rsidR="00542AC0" w:rsidRPr="006D4F99" w:rsidRDefault="00542AC0" w:rsidP="006F74B9">
            <w:pPr>
              <w:pStyle w:val="Tabletext"/>
              <w:framePr w:hSpace="0" w:wrap="auto" w:vAnchor="margin" w:yAlign="inline"/>
              <w:tabs>
                <w:tab w:val="decimal" w:pos="679"/>
              </w:tabs>
              <w:suppressOverlap w:val="0"/>
              <w:cnfStyle w:val="000000000000" w:firstRow="0" w:lastRow="0" w:firstColumn="0" w:lastColumn="0" w:oddVBand="0" w:evenVBand="0" w:oddHBand="0" w:evenHBand="0" w:firstRowFirstColumn="0" w:firstRowLastColumn="0" w:lastRowFirstColumn="0" w:lastRowLastColumn="0"/>
            </w:pPr>
            <w:r w:rsidRPr="006D4F99">
              <w:t>7</w:t>
            </w:r>
          </w:p>
        </w:tc>
        <w:tc>
          <w:tcPr>
            <w:tcW w:w="1607" w:type="dxa"/>
            <w:tcBorders>
              <w:top w:val="nil"/>
              <w:bottom w:val="dotted" w:sz="4" w:space="0" w:color="6A0820"/>
            </w:tcBorders>
          </w:tcPr>
          <w:p w14:paraId="76E98499" w14:textId="7A14B6F2" w:rsidR="00542AC0" w:rsidRPr="006D4F99" w:rsidRDefault="00A67AB0" w:rsidP="006F74B9">
            <w:pPr>
              <w:pStyle w:val="Tabletext"/>
              <w:framePr w:hSpace="0" w:wrap="auto" w:vAnchor="margin" w:yAlign="inline"/>
              <w:tabs>
                <w:tab w:val="decimal" w:pos="790"/>
              </w:tabs>
              <w:suppressOverlap w:val="0"/>
              <w:cnfStyle w:val="000000000000" w:firstRow="0" w:lastRow="0" w:firstColumn="0" w:lastColumn="0" w:oddVBand="0" w:evenVBand="0" w:oddHBand="0" w:evenHBand="0" w:firstRowFirstColumn="0" w:firstRowLastColumn="0" w:lastRowFirstColumn="0" w:lastRowLastColumn="0"/>
            </w:pPr>
            <w:r>
              <w:t>9</w:t>
            </w:r>
          </w:p>
        </w:tc>
      </w:tr>
    </w:tbl>
    <w:p w14:paraId="000000B2" w14:textId="77777777" w:rsidR="00B63B10" w:rsidRDefault="00CB6606" w:rsidP="008B5B23">
      <w:r>
        <w:t>As with gender, participants were permitted to identify that their disability impacted on more than one functional capacity. The nine functional capacity areas listed were:</w:t>
      </w:r>
    </w:p>
    <w:p w14:paraId="000000B3" w14:textId="77777777" w:rsidR="00B63B10" w:rsidRPr="005407AF" w:rsidRDefault="00CB6606" w:rsidP="00F1544F">
      <w:pPr>
        <w:pStyle w:val="ListParagraph"/>
      </w:pPr>
      <w:r w:rsidRPr="005C0CB5">
        <w:rPr>
          <w:b/>
          <w:bCs/>
        </w:rPr>
        <w:t>Vision</w:t>
      </w:r>
      <w:r w:rsidRPr="005407AF">
        <w:t>, eg, blind, vision impaired, low vision, colour blindness</w:t>
      </w:r>
    </w:p>
    <w:p w14:paraId="000000B4" w14:textId="77777777" w:rsidR="00B63B10" w:rsidRPr="005407AF" w:rsidRDefault="00CB6606" w:rsidP="00F1544F">
      <w:pPr>
        <w:pStyle w:val="ListParagraph"/>
      </w:pPr>
      <w:r w:rsidRPr="005C0CB5">
        <w:rPr>
          <w:b/>
          <w:bCs/>
        </w:rPr>
        <w:t>Hearing</w:t>
      </w:r>
      <w:r w:rsidRPr="005407AF">
        <w:t>, eg, deaf, hard of hearing, hearing impaired</w:t>
      </w:r>
    </w:p>
    <w:p w14:paraId="000000B5" w14:textId="77777777" w:rsidR="00B63B10" w:rsidRPr="005407AF" w:rsidRDefault="00CB6606" w:rsidP="00F1544F">
      <w:pPr>
        <w:pStyle w:val="ListParagraph"/>
      </w:pPr>
      <w:r w:rsidRPr="005C0CB5">
        <w:rPr>
          <w:b/>
          <w:bCs/>
        </w:rPr>
        <w:t>Mobility or physical functions</w:t>
      </w:r>
      <w:r w:rsidRPr="005407AF">
        <w:t>, eg, paraplegia, quadriplegia, amputation, mobility impaired, limited manual dexterity, stature</w:t>
      </w:r>
    </w:p>
    <w:p w14:paraId="000000B6" w14:textId="77777777" w:rsidR="00B63B10" w:rsidRPr="005407AF" w:rsidRDefault="00CB6606" w:rsidP="00F1544F">
      <w:pPr>
        <w:pStyle w:val="ListParagraph"/>
      </w:pPr>
      <w:r w:rsidRPr="005C0CB5">
        <w:rPr>
          <w:b/>
          <w:bCs/>
        </w:rPr>
        <w:t>Mental health</w:t>
      </w:r>
      <w:r w:rsidRPr="005407AF">
        <w:t>, eg, anxiety, depression, schizophrenia, bi-polar disorder, post-traumatic stress disorder</w:t>
      </w:r>
    </w:p>
    <w:p w14:paraId="000000B7" w14:textId="1C0798E8" w:rsidR="00B63B10" w:rsidRPr="005C0CB5" w:rsidRDefault="00CB6606" w:rsidP="00F1544F">
      <w:pPr>
        <w:pStyle w:val="ListParagraph"/>
      </w:pPr>
      <w:r w:rsidRPr="005C0CB5">
        <w:rPr>
          <w:b/>
          <w:bCs/>
        </w:rPr>
        <w:t xml:space="preserve">Neurological functions </w:t>
      </w:r>
      <w:r w:rsidRPr="00C748CD">
        <w:t xml:space="preserve">including physical impacts and thinking, engaging </w:t>
      </w:r>
      <w:proofErr w:type="gramStart"/>
      <w:r w:rsidRPr="00C748CD">
        <w:t>with</w:t>
      </w:r>
      <w:proofErr w:type="gramEnd"/>
      <w:r w:rsidRPr="00C748CD">
        <w:t xml:space="preserve"> or learning differently to what is considered </w:t>
      </w:r>
      <w:r w:rsidR="00B736BA" w:rsidRPr="00C748CD">
        <w:t>‘</w:t>
      </w:r>
      <w:r w:rsidRPr="00C748CD">
        <w:t>typical</w:t>
      </w:r>
      <w:r w:rsidR="00B736BA" w:rsidRPr="00C748CD">
        <w:t>’</w:t>
      </w:r>
      <w:r w:rsidRPr="005C0CB5">
        <w:t>, eg, epilepsy, MND, MS, neurodiversity, autism, ADHD</w:t>
      </w:r>
    </w:p>
    <w:p w14:paraId="000000B8" w14:textId="77777777" w:rsidR="00B63B10" w:rsidRPr="005C0CB5" w:rsidRDefault="00CB6606" w:rsidP="00F1544F">
      <w:pPr>
        <w:pStyle w:val="ListParagraph"/>
      </w:pPr>
      <w:r w:rsidRPr="005C0CB5">
        <w:rPr>
          <w:b/>
          <w:bCs/>
        </w:rPr>
        <w:t xml:space="preserve">Cognitive processes </w:t>
      </w:r>
      <w:r w:rsidRPr="00C748CD">
        <w:t>including memory, processing of information, learning</w:t>
      </w:r>
      <w:r w:rsidRPr="005C0CB5">
        <w:t>, eg, intellectual disability, autism, ADHD, acquired brain injury</w:t>
      </w:r>
    </w:p>
    <w:p w14:paraId="000000B9" w14:textId="77777777" w:rsidR="00B63B10" w:rsidRPr="005C0CB5" w:rsidRDefault="00CB6606" w:rsidP="00F1544F">
      <w:pPr>
        <w:pStyle w:val="ListParagraph"/>
      </w:pPr>
      <w:r w:rsidRPr="005C0CB5">
        <w:rPr>
          <w:b/>
          <w:bCs/>
        </w:rPr>
        <w:t>Communication</w:t>
      </w:r>
      <w:r w:rsidRPr="005C0CB5">
        <w:t>, eg, deafness, neurodiversity</w:t>
      </w:r>
    </w:p>
    <w:p w14:paraId="000000BA" w14:textId="77777777" w:rsidR="00B63B10" w:rsidRPr="005C0CB5" w:rsidRDefault="00CB6606" w:rsidP="00F1544F">
      <w:pPr>
        <w:pStyle w:val="ListParagraph"/>
      </w:pPr>
      <w:r w:rsidRPr="005C0CB5">
        <w:rPr>
          <w:b/>
          <w:bCs/>
        </w:rPr>
        <w:t>Energy levels</w:t>
      </w:r>
      <w:r w:rsidRPr="005C0CB5">
        <w:t xml:space="preserve"> (physical or mental), fatigue, </w:t>
      </w:r>
      <w:proofErr w:type="gramStart"/>
      <w:r w:rsidRPr="005C0CB5">
        <w:t>comfort</w:t>
      </w:r>
      <w:proofErr w:type="gramEnd"/>
      <w:r w:rsidRPr="005C0CB5">
        <w:t xml:space="preserve"> or pain levels</w:t>
      </w:r>
    </w:p>
    <w:p w14:paraId="000000BB" w14:textId="77777777" w:rsidR="00B63B10" w:rsidRPr="005C0CB5" w:rsidRDefault="00CB6606" w:rsidP="00F1544F">
      <w:pPr>
        <w:pStyle w:val="ListParagraph"/>
      </w:pPr>
      <w:r w:rsidRPr="005C0CB5">
        <w:t>Other</w:t>
      </w:r>
    </w:p>
    <w:p w14:paraId="000000BC" w14:textId="77777777" w:rsidR="00B63B10" w:rsidRDefault="00CB6606" w:rsidP="008B5B23">
      <w:r>
        <w:t>There were 283 responses to this question from the 79 participants.</w:t>
      </w:r>
    </w:p>
    <w:p w14:paraId="000000BD" w14:textId="73FEF12C" w:rsidR="00B63B10" w:rsidRDefault="00CB6606" w:rsidP="008B5B23">
      <w:r>
        <w:t>The significant majority of respondents identified more than one aspect of their functional capacities that are affected by their disability, while three participants identified impacts in seven of the nine functional capacity areas.</w:t>
      </w:r>
    </w:p>
    <w:p w14:paraId="1AC9DC6F" w14:textId="77777777" w:rsidR="002D5625" w:rsidRDefault="002D5625">
      <w:pPr>
        <w:ind w:left="0"/>
        <w:rPr>
          <w:rFonts w:ascii="Gill Sans MT" w:hAnsi="Gill Sans MT"/>
          <w:i/>
          <w:iCs/>
          <w:color w:val="000000" w:themeColor="text1"/>
          <w:sz w:val="18"/>
          <w:szCs w:val="18"/>
        </w:rPr>
      </w:pPr>
      <w:r>
        <w:br w:type="page"/>
      </w:r>
    </w:p>
    <w:p w14:paraId="7A23E937" w14:textId="338C7817" w:rsidR="00542AC0" w:rsidRDefault="00542AC0" w:rsidP="008B5B23">
      <w:pPr>
        <w:pStyle w:val="Caption"/>
      </w:pPr>
      <w:bookmarkStart w:id="47" w:name="_Toc121743959"/>
      <w:r>
        <w:lastRenderedPageBreak/>
        <w:t xml:space="preserve">Table </w:t>
      </w:r>
      <w:r w:rsidR="006A20AA">
        <w:fldChar w:fldCharType="begin"/>
      </w:r>
      <w:r w:rsidR="006A20AA">
        <w:instrText xml:space="preserve"> SEQ Table \* ARABIC </w:instrText>
      </w:r>
      <w:r w:rsidR="006A20AA">
        <w:fldChar w:fldCharType="separate"/>
      </w:r>
      <w:r w:rsidR="00321D18">
        <w:rPr>
          <w:noProof/>
        </w:rPr>
        <w:t>7</w:t>
      </w:r>
      <w:r w:rsidR="006A20AA">
        <w:rPr>
          <w:noProof/>
        </w:rPr>
        <w:fldChar w:fldCharType="end"/>
      </w:r>
      <w:r>
        <w:t xml:space="preserve">: </w:t>
      </w:r>
      <w:r w:rsidRPr="006465A5">
        <w:t>Number of participants with multiple functional impacts</w:t>
      </w:r>
      <w:bookmarkEnd w:id="47"/>
    </w:p>
    <w:tbl>
      <w:tblPr>
        <w:tblStyle w:val="a5"/>
        <w:tblpPr w:leftFromText="181" w:rightFromText="181" w:bottomFromText="142" w:vertAnchor="text" w:tblpY="1"/>
        <w:tblOverlap w:val="never"/>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7 provides data on number of functional impacts on participants in numbers and percentages"/>
        <w:tblDescription w:val="Number: 1: 9 (11%); 2: 13 (16%); 3: 17 (22%); 4: 15 (19%); 5: 16 (20%); 6: 6 (8%); 7: 3 (4%)"/>
      </w:tblPr>
      <w:tblGrid>
        <w:gridCol w:w="2851"/>
        <w:gridCol w:w="3080"/>
        <w:gridCol w:w="3080"/>
      </w:tblGrid>
      <w:tr w:rsidR="00B14DFE" w:rsidRPr="00812771" w14:paraId="2A308198" w14:textId="77D64FDF" w:rsidTr="00B03146">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2851" w:type="dxa"/>
            <w:tcBorders>
              <w:top w:val="nil"/>
              <w:left w:val="nil"/>
              <w:bottom w:val="single" w:sz="4" w:space="0" w:color="6A0820"/>
            </w:tcBorders>
            <w:vAlign w:val="center"/>
          </w:tcPr>
          <w:p w14:paraId="000000BF" w14:textId="77777777" w:rsidR="00B14DFE" w:rsidRPr="006F74B9" w:rsidRDefault="00B14DFE" w:rsidP="006F74B9">
            <w:pPr>
              <w:pStyle w:val="Tableheading"/>
              <w:framePr w:hSpace="0" w:wrap="auto" w:vAnchor="margin" w:yAlign="inline"/>
              <w:suppressOverlap w:val="0"/>
              <w:rPr>
                <w:b w:val="0"/>
                <w:bCs w:val="0"/>
                <w:smallCaps w:val="0"/>
              </w:rPr>
            </w:pPr>
            <w:bookmarkStart w:id="48" w:name="Table_7_No_of_functional_impacts_per_par"/>
            <w:bookmarkEnd w:id="48"/>
            <w:r w:rsidRPr="006F74B9">
              <w:rPr>
                <w:b w:val="0"/>
                <w:bCs w:val="0"/>
                <w:smallCaps w:val="0"/>
              </w:rPr>
              <w:t xml:space="preserve">Number of functional </w:t>
            </w:r>
            <w:r w:rsidRPr="006F74B9">
              <w:rPr>
                <w:b w:val="0"/>
                <w:bCs w:val="0"/>
                <w:smallCaps w:val="0"/>
              </w:rPr>
              <w:br/>
              <w:t>impacts identified</w:t>
            </w:r>
          </w:p>
        </w:tc>
        <w:tc>
          <w:tcPr>
            <w:tcW w:w="3080" w:type="dxa"/>
            <w:tcBorders>
              <w:top w:val="nil"/>
              <w:left w:val="nil"/>
              <w:bottom w:val="single" w:sz="4" w:space="0" w:color="6A0820"/>
              <w:right w:val="nil"/>
            </w:tcBorders>
            <w:vAlign w:val="center"/>
          </w:tcPr>
          <w:p w14:paraId="000000C0" w14:textId="77777777" w:rsidR="00B14DFE" w:rsidRPr="006F74B9" w:rsidRDefault="00B14DFE"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6F74B9">
              <w:rPr>
                <w:b w:val="0"/>
                <w:bCs w:val="0"/>
                <w:smallCaps w:val="0"/>
              </w:rPr>
              <w:t>Number of participants</w:t>
            </w:r>
          </w:p>
        </w:tc>
        <w:tc>
          <w:tcPr>
            <w:tcW w:w="3080" w:type="dxa"/>
            <w:tcBorders>
              <w:top w:val="nil"/>
              <w:left w:val="nil"/>
              <w:bottom w:val="single" w:sz="4" w:space="0" w:color="6A0820"/>
              <w:right w:val="nil"/>
            </w:tcBorders>
            <w:shd w:val="clear" w:color="auto" w:fill="auto"/>
            <w:vAlign w:val="center"/>
          </w:tcPr>
          <w:p w14:paraId="73C319F1" w14:textId="074E8E3D" w:rsidR="00B14DFE" w:rsidRPr="006F74B9" w:rsidRDefault="001A19CB"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6F74B9">
              <w:rPr>
                <w:b w:val="0"/>
                <w:bCs w:val="0"/>
                <w:smallCaps w:val="0"/>
              </w:rPr>
              <w:t>%</w:t>
            </w:r>
            <w:r w:rsidR="00E414B4" w:rsidRPr="006F74B9">
              <w:rPr>
                <w:b w:val="0"/>
                <w:bCs w:val="0"/>
                <w:smallCaps w:val="0"/>
              </w:rPr>
              <w:t xml:space="preserve"> </w:t>
            </w:r>
            <w:r w:rsidR="00B45657" w:rsidRPr="006F74B9">
              <w:rPr>
                <w:b w:val="0"/>
                <w:bCs w:val="0"/>
                <w:smallCaps w:val="0"/>
              </w:rPr>
              <w:br/>
            </w:r>
            <w:r w:rsidR="00E414B4" w:rsidRPr="006F74B9">
              <w:rPr>
                <w:b w:val="0"/>
                <w:bCs w:val="0"/>
                <w:smallCaps w:val="0"/>
              </w:rPr>
              <w:t>(</w:t>
            </w:r>
            <w:r w:rsidR="00E414B4" w:rsidRPr="006F74B9">
              <w:rPr>
                <w:b w:val="0"/>
                <w:bCs w:val="0"/>
                <w:i/>
                <w:iCs/>
                <w:smallCaps w:val="0"/>
              </w:rPr>
              <w:t>N</w:t>
            </w:r>
            <w:r w:rsidR="00E414B4" w:rsidRPr="006F74B9">
              <w:rPr>
                <w:b w:val="0"/>
                <w:bCs w:val="0"/>
                <w:smallCaps w:val="0"/>
              </w:rPr>
              <w:t xml:space="preserve"> = 79)</w:t>
            </w:r>
          </w:p>
        </w:tc>
      </w:tr>
      <w:tr w:rsidR="00B14DFE" w:rsidRPr="00812771" w14:paraId="21E87944" w14:textId="247EA2C5" w:rsidTr="00B031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51" w:type="dxa"/>
            <w:tcBorders>
              <w:top w:val="single" w:sz="4" w:space="0" w:color="6A0820"/>
              <w:left w:val="nil"/>
              <w:bottom w:val="nil"/>
              <w:right w:val="nil"/>
            </w:tcBorders>
            <w:shd w:val="clear" w:color="auto" w:fill="FCEECE"/>
          </w:tcPr>
          <w:p w14:paraId="000000C1" w14:textId="77777777" w:rsidR="00B14DFE" w:rsidRPr="006F74B9" w:rsidRDefault="00B14DFE" w:rsidP="006F74B9">
            <w:pPr>
              <w:pStyle w:val="Tabletext"/>
              <w:framePr w:hSpace="0" w:wrap="auto" w:vAnchor="margin" w:yAlign="inline"/>
              <w:tabs>
                <w:tab w:val="decimal" w:pos="1453"/>
              </w:tabs>
              <w:suppressOverlap w:val="0"/>
            </w:pPr>
            <w:r w:rsidRPr="006F74B9">
              <w:t>1</w:t>
            </w:r>
          </w:p>
        </w:tc>
        <w:tc>
          <w:tcPr>
            <w:tcW w:w="3080" w:type="dxa"/>
            <w:tcBorders>
              <w:top w:val="single" w:sz="4" w:space="0" w:color="6A0820"/>
              <w:left w:val="nil"/>
              <w:bottom w:val="nil"/>
              <w:right w:val="nil"/>
            </w:tcBorders>
            <w:shd w:val="clear" w:color="auto" w:fill="FCEECE"/>
          </w:tcPr>
          <w:p w14:paraId="000000C2" w14:textId="77777777" w:rsidR="00B14DFE" w:rsidRPr="006F74B9" w:rsidRDefault="00B14DFE" w:rsidP="006F74B9">
            <w:pPr>
              <w:pStyle w:val="Tabletext"/>
              <w:framePr w:hSpace="0" w:wrap="auto" w:vAnchor="margin" w:yAlign="inline"/>
              <w:tabs>
                <w:tab w:val="decimal" w:pos="1435"/>
              </w:tabs>
              <w:suppressOverlap w:val="0"/>
              <w:cnfStyle w:val="000000100000" w:firstRow="0" w:lastRow="0" w:firstColumn="0" w:lastColumn="0" w:oddVBand="0" w:evenVBand="0" w:oddHBand="1" w:evenHBand="0" w:firstRowFirstColumn="0" w:firstRowLastColumn="0" w:lastRowFirstColumn="0" w:lastRowLastColumn="0"/>
            </w:pPr>
            <w:r w:rsidRPr="006F74B9">
              <w:t>9</w:t>
            </w:r>
          </w:p>
        </w:tc>
        <w:tc>
          <w:tcPr>
            <w:tcW w:w="3080" w:type="dxa"/>
            <w:tcBorders>
              <w:top w:val="single" w:sz="4" w:space="0" w:color="6A0820"/>
              <w:left w:val="nil"/>
              <w:bottom w:val="nil"/>
              <w:right w:val="nil"/>
            </w:tcBorders>
            <w:shd w:val="clear" w:color="auto" w:fill="FCEECE"/>
          </w:tcPr>
          <w:p w14:paraId="293730DE" w14:textId="73AC620A" w:rsidR="00B14DFE" w:rsidRPr="006F74B9" w:rsidRDefault="000A7ACE" w:rsidP="006F74B9">
            <w:pPr>
              <w:pStyle w:val="Tabletext"/>
              <w:framePr w:hSpace="0" w:wrap="auto" w:vAnchor="margin" w:yAlign="inline"/>
              <w:tabs>
                <w:tab w:val="decimal" w:pos="1473"/>
              </w:tabs>
              <w:suppressOverlap w:val="0"/>
              <w:cnfStyle w:val="000000100000" w:firstRow="0" w:lastRow="0" w:firstColumn="0" w:lastColumn="0" w:oddVBand="0" w:evenVBand="0" w:oddHBand="1" w:evenHBand="0" w:firstRowFirstColumn="0" w:firstRowLastColumn="0" w:lastRowFirstColumn="0" w:lastRowLastColumn="0"/>
            </w:pPr>
            <w:r w:rsidRPr="006F74B9">
              <w:t>1</w:t>
            </w:r>
            <w:r w:rsidR="00567C39">
              <w:t>1</w:t>
            </w:r>
          </w:p>
        </w:tc>
      </w:tr>
      <w:tr w:rsidR="00B14DFE" w:rsidRPr="00812771" w14:paraId="6E80DF65" w14:textId="01D6E385" w:rsidTr="00B14DFE">
        <w:trPr>
          <w:trHeight w:val="320"/>
        </w:trPr>
        <w:tc>
          <w:tcPr>
            <w:cnfStyle w:val="001000000000" w:firstRow="0" w:lastRow="0" w:firstColumn="1" w:lastColumn="0" w:oddVBand="0" w:evenVBand="0" w:oddHBand="0" w:evenHBand="0" w:firstRowFirstColumn="0" w:firstRowLastColumn="0" w:lastRowFirstColumn="0" w:lastRowLastColumn="0"/>
            <w:tcW w:w="2851" w:type="dxa"/>
            <w:tcBorders>
              <w:top w:val="nil"/>
              <w:left w:val="nil"/>
              <w:bottom w:val="nil"/>
              <w:right w:val="nil"/>
            </w:tcBorders>
          </w:tcPr>
          <w:p w14:paraId="000000C3" w14:textId="77777777" w:rsidR="00B14DFE" w:rsidRPr="006F74B9" w:rsidRDefault="00B14DFE" w:rsidP="006F74B9">
            <w:pPr>
              <w:pStyle w:val="Tabletext"/>
              <w:framePr w:hSpace="0" w:wrap="auto" w:vAnchor="margin" w:yAlign="inline"/>
              <w:tabs>
                <w:tab w:val="decimal" w:pos="1453"/>
              </w:tabs>
              <w:suppressOverlap w:val="0"/>
            </w:pPr>
            <w:r w:rsidRPr="006F74B9">
              <w:t>2</w:t>
            </w:r>
          </w:p>
        </w:tc>
        <w:tc>
          <w:tcPr>
            <w:tcW w:w="3080" w:type="dxa"/>
            <w:tcBorders>
              <w:top w:val="nil"/>
              <w:left w:val="nil"/>
              <w:bottom w:val="nil"/>
              <w:right w:val="nil"/>
            </w:tcBorders>
          </w:tcPr>
          <w:p w14:paraId="000000C4" w14:textId="77777777" w:rsidR="00B14DFE" w:rsidRPr="006F74B9" w:rsidRDefault="00B14DFE" w:rsidP="006F74B9">
            <w:pPr>
              <w:pStyle w:val="Tabletext"/>
              <w:framePr w:hSpace="0" w:wrap="auto" w:vAnchor="margin" w:yAlign="inline"/>
              <w:tabs>
                <w:tab w:val="decimal" w:pos="1435"/>
              </w:tabs>
              <w:suppressOverlap w:val="0"/>
              <w:cnfStyle w:val="000000000000" w:firstRow="0" w:lastRow="0" w:firstColumn="0" w:lastColumn="0" w:oddVBand="0" w:evenVBand="0" w:oddHBand="0" w:evenHBand="0" w:firstRowFirstColumn="0" w:firstRowLastColumn="0" w:lastRowFirstColumn="0" w:lastRowLastColumn="0"/>
            </w:pPr>
            <w:r w:rsidRPr="006F74B9">
              <w:t>13</w:t>
            </w:r>
          </w:p>
        </w:tc>
        <w:tc>
          <w:tcPr>
            <w:tcW w:w="3080" w:type="dxa"/>
            <w:tcBorders>
              <w:top w:val="nil"/>
              <w:left w:val="nil"/>
              <w:bottom w:val="nil"/>
              <w:right w:val="nil"/>
            </w:tcBorders>
            <w:shd w:val="clear" w:color="auto" w:fill="auto"/>
          </w:tcPr>
          <w:p w14:paraId="2BE31C8A" w14:textId="56F8351B" w:rsidR="00B14DFE" w:rsidRPr="006F74B9" w:rsidRDefault="000A7ACE" w:rsidP="006F74B9">
            <w:pPr>
              <w:pStyle w:val="Tabletext"/>
              <w:framePr w:hSpace="0" w:wrap="auto" w:vAnchor="margin" w:yAlign="inline"/>
              <w:tabs>
                <w:tab w:val="decimal" w:pos="1473"/>
              </w:tabs>
              <w:suppressOverlap w:val="0"/>
              <w:cnfStyle w:val="000000000000" w:firstRow="0" w:lastRow="0" w:firstColumn="0" w:lastColumn="0" w:oddVBand="0" w:evenVBand="0" w:oddHBand="0" w:evenHBand="0" w:firstRowFirstColumn="0" w:firstRowLastColumn="0" w:lastRowFirstColumn="0" w:lastRowLastColumn="0"/>
            </w:pPr>
            <w:r w:rsidRPr="006F74B9">
              <w:t>16</w:t>
            </w:r>
          </w:p>
        </w:tc>
      </w:tr>
      <w:tr w:rsidR="00B14DFE" w:rsidRPr="00812771" w14:paraId="610720A6" w14:textId="38A67200" w:rsidTr="00B031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51" w:type="dxa"/>
            <w:tcBorders>
              <w:top w:val="nil"/>
              <w:left w:val="nil"/>
              <w:bottom w:val="nil"/>
              <w:right w:val="nil"/>
            </w:tcBorders>
            <w:shd w:val="clear" w:color="auto" w:fill="FCEECE"/>
          </w:tcPr>
          <w:p w14:paraId="000000C5" w14:textId="77777777" w:rsidR="00B14DFE" w:rsidRPr="006F74B9" w:rsidRDefault="00B14DFE" w:rsidP="006F74B9">
            <w:pPr>
              <w:pStyle w:val="Tabletext"/>
              <w:framePr w:hSpace="0" w:wrap="auto" w:vAnchor="margin" w:yAlign="inline"/>
              <w:tabs>
                <w:tab w:val="decimal" w:pos="1453"/>
              </w:tabs>
              <w:suppressOverlap w:val="0"/>
            </w:pPr>
            <w:r w:rsidRPr="006F74B9">
              <w:t>3</w:t>
            </w:r>
          </w:p>
        </w:tc>
        <w:tc>
          <w:tcPr>
            <w:tcW w:w="3080" w:type="dxa"/>
            <w:tcBorders>
              <w:top w:val="nil"/>
              <w:left w:val="nil"/>
              <w:bottom w:val="nil"/>
              <w:right w:val="nil"/>
            </w:tcBorders>
            <w:shd w:val="clear" w:color="auto" w:fill="FCEECE"/>
          </w:tcPr>
          <w:p w14:paraId="000000C6" w14:textId="77777777" w:rsidR="00B14DFE" w:rsidRPr="006F74B9" w:rsidRDefault="00B14DFE" w:rsidP="006F74B9">
            <w:pPr>
              <w:pStyle w:val="Tabletext"/>
              <w:framePr w:hSpace="0" w:wrap="auto" w:vAnchor="margin" w:yAlign="inline"/>
              <w:tabs>
                <w:tab w:val="decimal" w:pos="1435"/>
              </w:tabs>
              <w:suppressOverlap w:val="0"/>
              <w:cnfStyle w:val="000000100000" w:firstRow="0" w:lastRow="0" w:firstColumn="0" w:lastColumn="0" w:oddVBand="0" w:evenVBand="0" w:oddHBand="1" w:evenHBand="0" w:firstRowFirstColumn="0" w:firstRowLastColumn="0" w:lastRowFirstColumn="0" w:lastRowLastColumn="0"/>
            </w:pPr>
            <w:r w:rsidRPr="006F74B9">
              <w:t>17</w:t>
            </w:r>
          </w:p>
        </w:tc>
        <w:tc>
          <w:tcPr>
            <w:tcW w:w="3080" w:type="dxa"/>
            <w:tcBorders>
              <w:top w:val="nil"/>
              <w:left w:val="nil"/>
              <w:bottom w:val="nil"/>
              <w:right w:val="nil"/>
            </w:tcBorders>
            <w:shd w:val="clear" w:color="auto" w:fill="FCEECE"/>
          </w:tcPr>
          <w:p w14:paraId="64704662" w14:textId="3754B2AF" w:rsidR="00B14DFE" w:rsidRPr="006F74B9" w:rsidRDefault="00E414B4" w:rsidP="006F74B9">
            <w:pPr>
              <w:pStyle w:val="Tabletext"/>
              <w:framePr w:hSpace="0" w:wrap="auto" w:vAnchor="margin" w:yAlign="inline"/>
              <w:tabs>
                <w:tab w:val="decimal" w:pos="1473"/>
              </w:tabs>
              <w:suppressOverlap w:val="0"/>
              <w:cnfStyle w:val="000000100000" w:firstRow="0" w:lastRow="0" w:firstColumn="0" w:lastColumn="0" w:oddVBand="0" w:evenVBand="0" w:oddHBand="1" w:evenHBand="0" w:firstRowFirstColumn="0" w:firstRowLastColumn="0" w:lastRowFirstColumn="0" w:lastRowLastColumn="0"/>
            </w:pPr>
            <w:r w:rsidRPr="006F74B9">
              <w:t>2</w:t>
            </w:r>
            <w:r w:rsidR="008C04FF" w:rsidRPr="006F74B9">
              <w:t>2</w:t>
            </w:r>
          </w:p>
        </w:tc>
      </w:tr>
      <w:tr w:rsidR="00B14DFE" w:rsidRPr="00812771" w14:paraId="697C5CFD" w14:textId="6FB62DB1" w:rsidTr="00B14DFE">
        <w:trPr>
          <w:trHeight w:val="320"/>
        </w:trPr>
        <w:tc>
          <w:tcPr>
            <w:cnfStyle w:val="001000000000" w:firstRow="0" w:lastRow="0" w:firstColumn="1" w:lastColumn="0" w:oddVBand="0" w:evenVBand="0" w:oddHBand="0" w:evenHBand="0" w:firstRowFirstColumn="0" w:firstRowLastColumn="0" w:lastRowFirstColumn="0" w:lastRowLastColumn="0"/>
            <w:tcW w:w="2851" w:type="dxa"/>
            <w:tcBorders>
              <w:top w:val="nil"/>
              <w:left w:val="nil"/>
              <w:bottom w:val="nil"/>
              <w:right w:val="nil"/>
            </w:tcBorders>
          </w:tcPr>
          <w:p w14:paraId="000000C7" w14:textId="77777777" w:rsidR="00B14DFE" w:rsidRPr="006F74B9" w:rsidRDefault="00B14DFE" w:rsidP="006F74B9">
            <w:pPr>
              <w:pStyle w:val="Tabletext"/>
              <w:framePr w:hSpace="0" w:wrap="auto" w:vAnchor="margin" w:yAlign="inline"/>
              <w:tabs>
                <w:tab w:val="decimal" w:pos="1453"/>
              </w:tabs>
              <w:suppressOverlap w:val="0"/>
            </w:pPr>
            <w:r w:rsidRPr="006F74B9">
              <w:t>4</w:t>
            </w:r>
          </w:p>
        </w:tc>
        <w:tc>
          <w:tcPr>
            <w:tcW w:w="3080" w:type="dxa"/>
            <w:tcBorders>
              <w:top w:val="nil"/>
              <w:left w:val="nil"/>
              <w:bottom w:val="nil"/>
              <w:right w:val="nil"/>
            </w:tcBorders>
          </w:tcPr>
          <w:p w14:paraId="000000C8" w14:textId="77777777" w:rsidR="00B14DFE" w:rsidRPr="006F74B9" w:rsidRDefault="00B14DFE" w:rsidP="006F74B9">
            <w:pPr>
              <w:pStyle w:val="Tabletext"/>
              <w:framePr w:hSpace="0" w:wrap="auto" w:vAnchor="margin" w:yAlign="inline"/>
              <w:tabs>
                <w:tab w:val="decimal" w:pos="1435"/>
              </w:tabs>
              <w:suppressOverlap w:val="0"/>
              <w:cnfStyle w:val="000000000000" w:firstRow="0" w:lastRow="0" w:firstColumn="0" w:lastColumn="0" w:oddVBand="0" w:evenVBand="0" w:oddHBand="0" w:evenHBand="0" w:firstRowFirstColumn="0" w:firstRowLastColumn="0" w:lastRowFirstColumn="0" w:lastRowLastColumn="0"/>
            </w:pPr>
            <w:r w:rsidRPr="006F74B9">
              <w:t>15</w:t>
            </w:r>
          </w:p>
        </w:tc>
        <w:tc>
          <w:tcPr>
            <w:tcW w:w="3080" w:type="dxa"/>
            <w:tcBorders>
              <w:top w:val="nil"/>
              <w:left w:val="nil"/>
              <w:bottom w:val="nil"/>
              <w:right w:val="nil"/>
            </w:tcBorders>
            <w:shd w:val="clear" w:color="auto" w:fill="auto"/>
          </w:tcPr>
          <w:p w14:paraId="3B03CCC6" w14:textId="7CAEA703" w:rsidR="00B14DFE" w:rsidRPr="006F74B9" w:rsidRDefault="00E414B4" w:rsidP="006F74B9">
            <w:pPr>
              <w:pStyle w:val="Tabletext"/>
              <w:framePr w:hSpace="0" w:wrap="auto" w:vAnchor="margin" w:yAlign="inline"/>
              <w:tabs>
                <w:tab w:val="decimal" w:pos="1473"/>
              </w:tabs>
              <w:suppressOverlap w:val="0"/>
              <w:cnfStyle w:val="000000000000" w:firstRow="0" w:lastRow="0" w:firstColumn="0" w:lastColumn="0" w:oddVBand="0" w:evenVBand="0" w:oddHBand="0" w:evenHBand="0" w:firstRowFirstColumn="0" w:firstRowLastColumn="0" w:lastRowFirstColumn="0" w:lastRowLastColumn="0"/>
            </w:pPr>
            <w:r w:rsidRPr="006F74B9">
              <w:t>19</w:t>
            </w:r>
          </w:p>
        </w:tc>
      </w:tr>
      <w:tr w:rsidR="00B14DFE" w:rsidRPr="00812771" w14:paraId="63084A32" w14:textId="7CF07851" w:rsidTr="00B0314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51" w:type="dxa"/>
            <w:tcBorders>
              <w:top w:val="nil"/>
              <w:left w:val="nil"/>
              <w:bottom w:val="nil"/>
              <w:right w:val="nil"/>
            </w:tcBorders>
            <w:shd w:val="clear" w:color="auto" w:fill="FCEECE"/>
          </w:tcPr>
          <w:p w14:paraId="000000C9" w14:textId="77777777" w:rsidR="00B14DFE" w:rsidRPr="006F74B9" w:rsidRDefault="00B14DFE" w:rsidP="006F74B9">
            <w:pPr>
              <w:pStyle w:val="Tabletext"/>
              <w:framePr w:hSpace="0" w:wrap="auto" w:vAnchor="margin" w:yAlign="inline"/>
              <w:tabs>
                <w:tab w:val="decimal" w:pos="1453"/>
              </w:tabs>
              <w:suppressOverlap w:val="0"/>
            </w:pPr>
            <w:r w:rsidRPr="006F74B9">
              <w:t>5</w:t>
            </w:r>
          </w:p>
        </w:tc>
        <w:tc>
          <w:tcPr>
            <w:tcW w:w="3080" w:type="dxa"/>
            <w:tcBorders>
              <w:top w:val="nil"/>
              <w:left w:val="nil"/>
              <w:bottom w:val="nil"/>
              <w:right w:val="nil"/>
            </w:tcBorders>
            <w:shd w:val="clear" w:color="auto" w:fill="FCEECE"/>
          </w:tcPr>
          <w:p w14:paraId="000000CA" w14:textId="77777777" w:rsidR="00B14DFE" w:rsidRPr="006F74B9" w:rsidRDefault="00B14DFE" w:rsidP="006F74B9">
            <w:pPr>
              <w:pStyle w:val="Tabletext"/>
              <w:framePr w:hSpace="0" w:wrap="auto" w:vAnchor="margin" w:yAlign="inline"/>
              <w:tabs>
                <w:tab w:val="decimal" w:pos="1435"/>
              </w:tabs>
              <w:suppressOverlap w:val="0"/>
              <w:cnfStyle w:val="000000100000" w:firstRow="0" w:lastRow="0" w:firstColumn="0" w:lastColumn="0" w:oddVBand="0" w:evenVBand="0" w:oddHBand="1" w:evenHBand="0" w:firstRowFirstColumn="0" w:firstRowLastColumn="0" w:lastRowFirstColumn="0" w:lastRowLastColumn="0"/>
            </w:pPr>
            <w:r w:rsidRPr="006F74B9">
              <w:t>16</w:t>
            </w:r>
          </w:p>
        </w:tc>
        <w:tc>
          <w:tcPr>
            <w:tcW w:w="3080" w:type="dxa"/>
            <w:tcBorders>
              <w:top w:val="nil"/>
              <w:left w:val="nil"/>
              <w:bottom w:val="nil"/>
              <w:right w:val="nil"/>
            </w:tcBorders>
            <w:shd w:val="clear" w:color="auto" w:fill="FCEECE"/>
          </w:tcPr>
          <w:p w14:paraId="3044ABF8" w14:textId="373A01DC" w:rsidR="00B14DFE" w:rsidRPr="006F74B9" w:rsidRDefault="00E414B4" w:rsidP="006F74B9">
            <w:pPr>
              <w:pStyle w:val="Tabletext"/>
              <w:framePr w:hSpace="0" w:wrap="auto" w:vAnchor="margin" w:yAlign="inline"/>
              <w:tabs>
                <w:tab w:val="decimal" w:pos="1473"/>
              </w:tabs>
              <w:suppressOverlap w:val="0"/>
              <w:cnfStyle w:val="000000100000" w:firstRow="0" w:lastRow="0" w:firstColumn="0" w:lastColumn="0" w:oddVBand="0" w:evenVBand="0" w:oddHBand="1" w:evenHBand="0" w:firstRowFirstColumn="0" w:firstRowLastColumn="0" w:lastRowFirstColumn="0" w:lastRowLastColumn="0"/>
            </w:pPr>
            <w:r w:rsidRPr="006F74B9">
              <w:t>2</w:t>
            </w:r>
            <w:r w:rsidR="00567C39">
              <w:t>0</w:t>
            </w:r>
          </w:p>
        </w:tc>
      </w:tr>
      <w:tr w:rsidR="00B14DFE" w:rsidRPr="00812771" w14:paraId="2A7E6BD7" w14:textId="570D0726" w:rsidTr="00B14DFE">
        <w:trPr>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nil"/>
              <w:bottom w:val="nil"/>
              <w:right w:val="nil"/>
            </w:tcBorders>
          </w:tcPr>
          <w:p w14:paraId="0C171EF1" w14:textId="4EFBDC44" w:rsidR="00B14DFE" w:rsidRPr="006F74B9" w:rsidRDefault="00B14DFE" w:rsidP="006F74B9">
            <w:pPr>
              <w:pStyle w:val="Tabletext"/>
              <w:framePr w:hSpace="0" w:wrap="auto" w:vAnchor="margin" w:yAlign="inline"/>
              <w:tabs>
                <w:tab w:val="decimal" w:pos="1453"/>
              </w:tabs>
              <w:suppressOverlap w:val="0"/>
            </w:pPr>
            <w:r w:rsidRPr="006F74B9">
              <w:t>6</w:t>
            </w:r>
          </w:p>
        </w:tc>
        <w:tc>
          <w:tcPr>
            <w:tcW w:w="3080" w:type="dxa"/>
            <w:tcBorders>
              <w:top w:val="nil"/>
              <w:left w:val="nil"/>
              <w:bottom w:val="nil"/>
              <w:right w:val="nil"/>
            </w:tcBorders>
          </w:tcPr>
          <w:p w14:paraId="6E0AAC3C" w14:textId="2F3DE948" w:rsidR="00B14DFE" w:rsidRPr="006F74B9" w:rsidRDefault="00B14DFE" w:rsidP="006F74B9">
            <w:pPr>
              <w:pStyle w:val="Tabletext"/>
              <w:framePr w:hSpace="0" w:wrap="auto" w:vAnchor="margin" w:yAlign="inline"/>
              <w:tabs>
                <w:tab w:val="decimal" w:pos="1435"/>
              </w:tabs>
              <w:suppressOverlap w:val="0"/>
              <w:cnfStyle w:val="000000000000" w:firstRow="0" w:lastRow="0" w:firstColumn="0" w:lastColumn="0" w:oddVBand="0" w:evenVBand="0" w:oddHBand="0" w:evenHBand="0" w:firstRowFirstColumn="0" w:firstRowLastColumn="0" w:lastRowFirstColumn="0" w:lastRowLastColumn="0"/>
            </w:pPr>
            <w:r w:rsidRPr="006F74B9">
              <w:t>6</w:t>
            </w:r>
          </w:p>
        </w:tc>
        <w:tc>
          <w:tcPr>
            <w:tcW w:w="3080" w:type="dxa"/>
            <w:tcBorders>
              <w:top w:val="nil"/>
              <w:left w:val="nil"/>
              <w:bottom w:val="nil"/>
              <w:right w:val="nil"/>
            </w:tcBorders>
            <w:shd w:val="clear" w:color="auto" w:fill="auto"/>
          </w:tcPr>
          <w:p w14:paraId="29D8106D" w14:textId="38CBFEB1" w:rsidR="00B14DFE" w:rsidRPr="006F74B9" w:rsidRDefault="008C04FF" w:rsidP="006F74B9">
            <w:pPr>
              <w:pStyle w:val="Tabletext"/>
              <w:framePr w:hSpace="0" w:wrap="auto" w:vAnchor="margin" w:yAlign="inline"/>
              <w:tabs>
                <w:tab w:val="decimal" w:pos="1473"/>
              </w:tabs>
              <w:suppressOverlap w:val="0"/>
              <w:cnfStyle w:val="000000000000" w:firstRow="0" w:lastRow="0" w:firstColumn="0" w:lastColumn="0" w:oddVBand="0" w:evenVBand="0" w:oddHBand="0" w:evenHBand="0" w:firstRowFirstColumn="0" w:firstRowLastColumn="0" w:lastRowFirstColumn="0" w:lastRowLastColumn="0"/>
            </w:pPr>
            <w:r w:rsidRPr="006F74B9">
              <w:t>8</w:t>
            </w:r>
          </w:p>
        </w:tc>
      </w:tr>
      <w:tr w:rsidR="00B14DFE" w:rsidRPr="00812771" w14:paraId="50135CC5" w14:textId="4D5793FE" w:rsidTr="00B031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nil"/>
              <w:bottom w:val="nil"/>
              <w:right w:val="nil"/>
            </w:tcBorders>
            <w:shd w:val="clear" w:color="auto" w:fill="FCEECE"/>
          </w:tcPr>
          <w:p w14:paraId="000000CB" w14:textId="1685885E" w:rsidR="00B14DFE" w:rsidRPr="006F74B9" w:rsidRDefault="00B14DFE" w:rsidP="006F74B9">
            <w:pPr>
              <w:pStyle w:val="Tabletext"/>
              <w:framePr w:hSpace="0" w:wrap="auto" w:vAnchor="margin" w:yAlign="inline"/>
              <w:tabs>
                <w:tab w:val="decimal" w:pos="1453"/>
              </w:tabs>
              <w:suppressOverlap w:val="0"/>
            </w:pPr>
            <w:r w:rsidRPr="006F74B9">
              <w:t>7</w:t>
            </w:r>
          </w:p>
        </w:tc>
        <w:tc>
          <w:tcPr>
            <w:tcW w:w="3080" w:type="dxa"/>
            <w:tcBorders>
              <w:top w:val="nil"/>
              <w:left w:val="nil"/>
              <w:bottom w:val="nil"/>
              <w:right w:val="nil"/>
            </w:tcBorders>
            <w:shd w:val="clear" w:color="auto" w:fill="FCEECE"/>
          </w:tcPr>
          <w:p w14:paraId="000000CC" w14:textId="29C79ADE" w:rsidR="00B14DFE" w:rsidRPr="006F74B9" w:rsidRDefault="00B14DFE" w:rsidP="006F74B9">
            <w:pPr>
              <w:pStyle w:val="Tabletext"/>
              <w:framePr w:hSpace="0" w:wrap="auto" w:vAnchor="margin" w:yAlign="inline"/>
              <w:tabs>
                <w:tab w:val="decimal" w:pos="1435"/>
              </w:tabs>
              <w:suppressOverlap w:val="0"/>
              <w:cnfStyle w:val="000000100000" w:firstRow="0" w:lastRow="0" w:firstColumn="0" w:lastColumn="0" w:oddVBand="0" w:evenVBand="0" w:oddHBand="1" w:evenHBand="0" w:firstRowFirstColumn="0" w:firstRowLastColumn="0" w:lastRowFirstColumn="0" w:lastRowLastColumn="0"/>
            </w:pPr>
            <w:r w:rsidRPr="006F74B9">
              <w:t>3</w:t>
            </w:r>
          </w:p>
        </w:tc>
        <w:tc>
          <w:tcPr>
            <w:tcW w:w="3080" w:type="dxa"/>
            <w:tcBorders>
              <w:top w:val="nil"/>
              <w:left w:val="nil"/>
              <w:bottom w:val="nil"/>
              <w:right w:val="nil"/>
            </w:tcBorders>
            <w:shd w:val="clear" w:color="auto" w:fill="FCEECE"/>
          </w:tcPr>
          <w:p w14:paraId="33D55AC7" w14:textId="77860705" w:rsidR="00B14DFE" w:rsidRPr="006F74B9" w:rsidRDefault="008C04FF" w:rsidP="006F74B9">
            <w:pPr>
              <w:pStyle w:val="Tabletext"/>
              <w:framePr w:hSpace="0" w:wrap="auto" w:vAnchor="margin" w:yAlign="inline"/>
              <w:tabs>
                <w:tab w:val="decimal" w:pos="1473"/>
              </w:tabs>
              <w:suppressOverlap w:val="0"/>
              <w:cnfStyle w:val="000000100000" w:firstRow="0" w:lastRow="0" w:firstColumn="0" w:lastColumn="0" w:oddVBand="0" w:evenVBand="0" w:oddHBand="1" w:evenHBand="0" w:firstRowFirstColumn="0" w:firstRowLastColumn="0" w:lastRowFirstColumn="0" w:lastRowLastColumn="0"/>
            </w:pPr>
            <w:r w:rsidRPr="006F74B9">
              <w:t>4</w:t>
            </w:r>
          </w:p>
        </w:tc>
      </w:tr>
    </w:tbl>
    <w:p w14:paraId="000000D0" w14:textId="4D1A5BA7" w:rsidR="00B63B10" w:rsidRDefault="00CB6606" w:rsidP="008B5B23">
      <w:r>
        <w:t>It is notable that a large percentage of survey participants</w:t>
      </w:r>
      <w:r w:rsidR="001B6004">
        <w:t>—</w:t>
      </w:r>
      <w:r>
        <w:t>8</w:t>
      </w:r>
      <w:r w:rsidR="008C04FF">
        <w:t>3</w:t>
      </w:r>
      <w:r>
        <w:t>%</w:t>
      </w:r>
      <w:r w:rsidR="001B6004">
        <w:t>—</w:t>
      </w:r>
      <w:r w:rsidR="002D5625">
        <w:t>r</w:t>
      </w:r>
      <w:r>
        <w:t>eported that their disability affects their mental health, while relatively small percentages reported impacts on their mobility or physical functions (16%), their vision (</w:t>
      </w:r>
      <w:r w:rsidR="00287E53">
        <w:t>8</w:t>
      </w:r>
      <w:r>
        <w:t xml:space="preserve">%) or their hearing (5%). Impacts on </w:t>
      </w:r>
      <w:r w:rsidR="002B53C6">
        <w:t>neurological functions</w:t>
      </w:r>
      <w:r>
        <w:t xml:space="preserve">, cognition and energy were overall much more </w:t>
      </w:r>
      <w:r w:rsidR="007C6CB5">
        <w:t>common</w:t>
      </w:r>
      <w:r>
        <w:t xml:space="preserve"> among participants than physical and sensory impacts.</w:t>
      </w:r>
    </w:p>
    <w:p w14:paraId="76D71800" w14:textId="5C1E48B0" w:rsidR="00542AC0" w:rsidRDefault="00542AC0" w:rsidP="008A0B38">
      <w:pPr>
        <w:pStyle w:val="Caption"/>
        <w:keepNext/>
      </w:pPr>
      <w:bookmarkStart w:id="49" w:name="_Toc121743960"/>
      <w:r>
        <w:t xml:space="preserve">Table </w:t>
      </w:r>
      <w:r w:rsidR="006A20AA">
        <w:fldChar w:fldCharType="begin"/>
      </w:r>
      <w:r w:rsidR="006A20AA">
        <w:instrText xml:space="preserve"> SEQ Table \* ARABIC </w:instrText>
      </w:r>
      <w:r w:rsidR="006A20AA">
        <w:fldChar w:fldCharType="separate"/>
      </w:r>
      <w:r w:rsidR="00321D18">
        <w:rPr>
          <w:noProof/>
        </w:rPr>
        <w:t>8</w:t>
      </w:r>
      <w:r w:rsidR="006A20AA">
        <w:rPr>
          <w:noProof/>
        </w:rPr>
        <w:fldChar w:fldCharType="end"/>
      </w:r>
      <w:r>
        <w:t xml:space="preserve">: </w:t>
      </w:r>
      <w:r w:rsidRPr="00DA22C5">
        <w:t>Nature of functional impact</w:t>
      </w:r>
      <w:r w:rsidR="00257791">
        <w:t>s</w:t>
      </w:r>
      <w:r w:rsidRPr="00DA22C5">
        <w:t xml:space="preserve"> of disability</w:t>
      </w:r>
      <w:bookmarkEnd w:id="49"/>
    </w:p>
    <w:tbl>
      <w:tblPr>
        <w:tblStyle w:val="a6"/>
        <w:tblW w:w="8789" w:type="dxa"/>
        <w:tblLayout w:type="fixed"/>
        <w:tblLook w:val="04A0" w:firstRow="1" w:lastRow="0" w:firstColumn="1" w:lastColumn="0" w:noHBand="0" w:noVBand="1"/>
        <w:tblCaption w:val="Table 8 indicates data on functional impacts of disability in number and percentage"/>
        <w:tblDescription w:val="disability impacts on: mental health: 66 (83%); energy levels: 55 (69%); neurological functions: 51 (64%); cognitive processes: 50 (63%); communications: 31 (39%); mobility or physical functions: 13 (16%; vision: 6 (8%); hearing: 4 (5%); other: 8 (10%)."/>
      </w:tblPr>
      <w:tblGrid>
        <w:gridCol w:w="5669"/>
        <w:gridCol w:w="1300"/>
        <w:gridCol w:w="1820"/>
      </w:tblGrid>
      <w:tr w:rsidR="00B63B10" w:rsidRPr="00C46398" w14:paraId="121EC1EE" w14:textId="77777777" w:rsidTr="00BA3CA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5669" w:type="dxa"/>
            <w:tcBorders>
              <w:bottom w:val="single" w:sz="4" w:space="0" w:color="6A0820"/>
              <w:right w:val="none" w:sz="0" w:space="0" w:color="auto"/>
            </w:tcBorders>
          </w:tcPr>
          <w:p w14:paraId="000000D2" w14:textId="77777777" w:rsidR="00B63B10" w:rsidRPr="00ED225A" w:rsidRDefault="00CB6606" w:rsidP="006F74B9">
            <w:pPr>
              <w:pStyle w:val="Tableheading"/>
              <w:framePr w:wrap="around"/>
              <w:rPr>
                <w:b w:val="0"/>
                <w:bCs w:val="0"/>
                <w:smallCaps w:val="0"/>
              </w:rPr>
            </w:pPr>
            <w:bookmarkStart w:id="50" w:name="Table_8_Number_of_functional_impacts"/>
            <w:bookmarkEnd w:id="50"/>
            <w:r w:rsidRPr="00ED225A">
              <w:rPr>
                <w:b w:val="0"/>
                <w:bCs w:val="0"/>
                <w:smallCaps w:val="0"/>
              </w:rPr>
              <w:t>Disability that affects …</w:t>
            </w:r>
          </w:p>
        </w:tc>
        <w:tc>
          <w:tcPr>
            <w:tcW w:w="1300" w:type="dxa"/>
            <w:tcBorders>
              <w:bottom w:val="single" w:sz="4" w:space="0" w:color="6A0820"/>
            </w:tcBorders>
          </w:tcPr>
          <w:p w14:paraId="000000D3" w14:textId="0402B1D8" w:rsidR="00B63B10" w:rsidRPr="00ED225A" w:rsidRDefault="001E495E"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val="0"/>
                <w:smallCaps w:val="0"/>
              </w:rPr>
            </w:pPr>
            <w:r w:rsidRPr="00ED225A">
              <w:rPr>
                <w:b w:val="0"/>
                <w:bCs w:val="0"/>
                <w:smallCaps w:val="0"/>
              </w:rPr>
              <w:t>Number</w:t>
            </w:r>
          </w:p>
        </w:tc>
        <w:tc>
          <w:tcPr>
            <w:tcW w:w="1820" w:type="dxa"/>
            <w:tcBorders>
              <w:bottom w:val="single" w:sz="4" w:space="0" w:color="6A0820"/>
            </w:tcBorders>
          </w:tcPr>
          <w:p w14:paraId="000000D4" w14:textId="77777777" w:rsidR="00B63B10" w:rsidRPr="00ED225A" w:rsidRDefault="00CB660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val="0"/>
                <w:smallCaps w:val="0"/>
              </w:rPr>
            </w:pPr>
            <w:r w:rsidRPr="00ED225A">
              <w:rPr>
                <w:b w:val="0"/>
                <w:bCs w:val="0"/>
                <w:smallCaps w:val="0"/>
              </w:rPr>
              <w:t>%</w:t>
            </w:r>
          </w:p>
        </w:tc>
      </w:tr>
      <w:tr w:rsidR="00B63B10" w:rsidRPr="00B7282E" w14:paraId="410283B4" w14:textId="77777777" w:rsidTr="00BA3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9" w:type="dxa"/>
            <w:tcBorders>
              <w:top w:val="single" w:sz="4" w:space="0" w:color="6A0820"/>
              <w:right w:val="none" w:sz="0" w:space="0" w:color="auto"/>
            </w:tcBorders>
            <w:shd w:val="clear" w:color="auto" w:fill="FCEECE"/>
          </w:tcPr>
          <w:p w14:paraId="000000D5" w14:textId="77777777" w:rsidR="00B63B10" w:rsidRPr="00ED225A" w:rsidRDefault="00CB6606" w:rsidP="006F74B9">
            <w:pPr>
              <w:pStyle w:val="Tabletext"/>
              <w:framePr w:wrap="around"/>
              <w:rPr>
                <w:b w:val="0"/>
                <w:bCs/>
                <w:smallCaps w:val="0"/>
              </w:rPr>
            </w:pPr>
            <w:r w:rsidRPr="00C748CD">
              <w:rPr>
                <w:smallCaps w:val="0"/>
              </w:rPr>
              <w:t>Mental health</w:t>
            </w:r>
            <w:r w:rsidRPr="00ED225A">
              <w:rPr>
                <w:b w:val="0"/>
                <w:bCs/>
                <w:smallCaps w:val="0"/>
              </w:rPr>
              <w:t>, eg, anxiety, depression, schizophrenia, bi-polar disorder, post-traumatic stress disorder</w:t>
            </w:r>
          </w:p>
        </w:tc>
        <w:tc>
          <w:tcPr>
            <w:tcW w:w="1300" w:type="dxa"/>
            <w:tcBorders>
              <w:top w:val="single" w:sz="4" w:space="0" w:color="6A0820"/>
            </w:tcBorders>
            <w:shd w:val="clear" w:color="auto" w:fill="FCEECE"/>
          </w:tcPr>
          <w:p w14:paraId="000000D6" w14:textId="77777777" w:rsidR="00B63B10" w:rsidRPr="00B7282E" w:rsidRDefault="00CB6606" w:rsidP="00ED225A">
            <w:pPr>
              <w:pStyle w:val="Tabletext"/>
              <w:framePr w:wrap="around"/>
              <w:tabs>
                <w:tab w:val="decimal" w:pos="605"/>
              </w:tabs>
              <w:cnfStyle w:val="000000100000" w:firstRow="0" w:lastRow="0" w:firstColumn="0" w:lastColumn="0" w:oddVBand="0" w:evenVBand="0" w:oddHBand="1" w:evenHBand="0" w:firstRowFirstColumn="0" w:firstRowLastColumn="0" w:lastRowFirstColumn="0" w:lastRowLastColumn="0"/>
            </w:pPr>
            <w:r w:rsidRPr="00B7282E">
              <w:t>66</w:t>
            </w:r>
          </w:p>
        </w:tc>
        <w:tc>
          <w:tcPr>
            <w:tcW w:w="1820" w:type="dxa"/>
            <w:tcBorders>
              <w:top w:val="single" w:sz="4" w:space="0" w:color="6A0820"/>
            </w:tcBorders>
            <w:shd w:val="clear" w:color="auto" w:fill="FCEECE"/>
          </w:tcPr>
          <w:p w14:paraId="000000D7" w14:textId="003BDA18" w:rsidR="00B63B10" w:rsidRPr="00B7282E" w:rsidRDefault="00287E53" w:rsidP="00ED225A">
            <w:pPr>
              <w:pStyle w:val="Tabletext"/>
              <w:framePr w:wrap="around"/>
              <w:tabs>
                <w:tab w:val="decimal" w:pos="858"/>
              </w:tabs>
              <w:cnfStyle w:val="000000100000" w:firstRow="0" w:lastRow="0" w:firstColumn="0" w:lastColumn="0" w:oddVBand="0" w:evenVBand="0" w:oddHBand="1" w:evenHBand="0" w:firstRowFirstColumn="0" w:firstRowLastColumn="0" w:lastRowFirstColumn="0" w:lastRowLastColumn="0"/>
            </w:pPr>
            <w:r>
              <w:t>83</w:t>
            </w:r>
          </w:p>
        </w:tc>
      </w:tr>
      <w:tr w:rsidR="00B63B10" w:rsidRPr="00B7282E" w14:paraId="18836BBB" w14:textId="77777777" w:rsidTr="00B7282E">
        <w:trPr>
          <w:trHeight w:val="300"/>
        </w:trPr>
        <w:tc>
          <w:tcPr>
            <w:cnfStyle w:val="001000000000" w:firstRow="0" w:lastRow="0" w:firstColumn="1" w:lastColumn="0" w:oddVBand="0" w:evenVBand="0" w:oddHBand="0" w:evenHBand="0" w:firstRowFirstColumn="0" w:firstRowLastColumn="0" w:lastRowFirstColumn="0" w:lastRowLastColumn="0"/>
            <w:tcW w:w="5669" w:type="dxa"/>
            <w:tcBorders>
              <w:right w:val="none" w:sz="0" w:space="0" w:color="auto"/>
            </w:tcBorders>
          </w:tcPr>
          <w:p w14:paraId="000000D8" w14:textId="77777777" w:rsidR="00B63B10" w:rsidRPr="00ED225A" w:rsidRDefault="00CB6606" w:rsidP="006F74B9">
            <w:pPr>
              <w:pStyle w:val="Tabletext"/>
              <w:framePr w:wrap="around"/>
              <w:rPr>
                <w:b w:val="0"/>
                <w:bCs/>
                <w:smallCaps w:val="0"/>
              </w:rPr>
            </w:pPr>
            <w:r w:rsidRPr="00C748CD">
              <w:rPr>
                <w:smallCaps w:val="0"/>
              </w:rPr>
              <w:t>Energy levels</w:t>
            </w:r>
            <w:r w:rsidRPr="00ED225A">
              <w:rPr>
                <w:b w:val="0"/>
                <w:bCs/>
                <w:smallCaps w:val="0"/>
              </w:rPr>
              <w:t xml:space="preserve"> (physical or mental), fatigue, </w:t>
            </w:r>
            <w:proofErr w:type="gramStart"/>
            <w:r w:rsidRPr="00ED225A">
              <w:rPr>
                <w:b w:val="0"/>
                <w:bCs/>
                <w:smallCaps w:val="0"/>
              </w:rPr>
              <w:t>comfort</w:t>
            </w:r>
            <w:proofErr w:type="gramEnd"/>
            <w:r w:rsidRPr="00ED225A">
              <w:rPr>
                <w:b w:val="0"/>
                <w:bCs/>
                <w:smallCaps w:val="0"/>
              </w:rPr>
              <w:t xml:space="preserve"> or pain levels</w:t>
            </w:r>
          </w:p>
        </w:tc>
        <w:tc>
          <w:tcPr>
            <w:tcW w:w="1300" w:type="dxa"/>
          </w:tcPr>
          <w:p w14:paraId="000000D9" w14:textId="77777777" w:rsidR="00B63B10" w:rsidRPr="00B7282E" w:rsidRDefault="00CB6606" w:rsidP="00ED225A">
            <w:pPr>
              <w:pStyle w:val="Tabletext"/>
              <w:framePr w:wrap="around"/>
              <w:tabs>
                <w:tab w:val="decimal" w:pos="605"/>
              </w:tabs>
              <w:cnfStyle w:val="000000000000" w:firstRow="0" w:lastRow="0" w:firstColumn="0" w:lastColumn="0" w:oddVBand="0" w:evenVBand="0" w:oddHBand="0" w:evenHBand="0" w:firstRowFirstColumn="0" w:firstRowLastColumn="0" w:lastRowFirstColumn="0" w:lastRowLastColumn="0"/>
            </w:pPr>
            <w:r w:rsidRPr="00B7282E">
              <w:t>55</w:t>
            </w:r>
          </w:p>
        </w:tc>
        <w:tc>
          <w:tcPr>
            <w:tcW w:w="1820" w:type="dxa"/>
          </w:tcPr>
          <w:p w14:paraId="000000DA" w14:textId="132A7DE6" w:rsidR="00B63B10" w:rsidRPr="00B7282E" w:rsidRDefault="00287E53" w:rsidP="00ED225A">
            <w:pPr>
              <w:pStyle w:val="Tabletext"/>
              <w:framePr w:wrap="around"/>
              <w:tabs>
                <w:tab w:val="decimal" w:pos="858"/>
              </w:tabs>
              <w:cnfStyle w:val="000000000000" w:firstRow="0" w:lastRow="0" w:firstColumn="0" w:lastColumn="0" w:oddVBand="0" w:evenVBand="0" w:oddHBand="0" w:evenHBand="0" w:firstRowFirstColumn="0" w:firstRowLastColumn="0" w:lastRowFirstColumn="0" w:lastRowLastColumn="0"/>
            </w:pPr>
            <w:r>
              <w:t>69</w:t>
            </w:r>
          </w:p>
        </w:tc>
      </w:tr>
      <w:tr w:rsidR="00B63B10" w:rsidRPr="00B7282E" w14:paraId="04C8A886" w14:textId="77777777" w:rsidTr="00BA3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9" w:type="dxa"/>
            <w:tcBorders>
              <w:right w:val="none" w:sz="0" w:space="0" w:color="auto"/>
            </w:tcBorders>
            <w:shd w:val="clear" w:color="auto" w:fill="FCEECE"/>
          </w:tcPr>
          <w:p w14:paraId="000000DB" w14:textId="72E17E71" w:rsidR="00B63B10" w:rsidRPr="00ED225A" w:rsidRDefault="00CB6606" w:rsidP="006F74B9">
            <w:pPr>
              <w:pStyle w:val="Tabletext"/>
              <w:framePr w:wrap="around"/>
              <w:rPr>
                <w:b w:val="0"/>
                <w:bCs/>
                <w:smallCaps w:val="0"/>
              </w:rPr>
            </w:pPr>
            <w:r w:rsidRPr="00C748CD">
              <w:rPr>
                <w:smallCaps w:val="0"/>
              </w:rPr>
              <w:t>Neurological functions</w:t>
            </w:r>
            <w:r w:rsidRPr="00ED225A">
              <w:rPr>
                <w:b w:val="0"/>
                <w:bCs/>
                <w:smallCaps w:val="0"/>
              </w:rPr>
              <w:t xml:space="preserve"> including physical impacts and thinking, engaging </w:t>
            </w:r>
            <w:proofErr w:type="gramStart"/>
            <w:r w:rsidRPr="00ED225A">
              <w:rPr>
                <w:b w:val="0"/>
                <w:bCs/>
                <w:smallCaps w:val="0"/>
              </w:rPr>
              <w:t>with</w:t>
            </w:r>
            <w:proofErr w:type="gramEnd"/>
            <w:r w:rsidRPr="00ED225A">
              <w:rPr>
                <w:b w:val="0"/>
                <w:bCs/>
                <w:smallCaps w:val="0"/>
              </w:rPr>
              <w:t xml:space="preserve"> or learning differently to what is considered </w:t>
            </w:r>
            <w:r w:rsidR="00B736BA" w:rsidRPr="00ED225A">
              <w:rPr>
                <w:b w:val="0"/>
                <w:bCs/>
                <w:smallCaps w:val="0"/>
              </w:rPr>
              <w:t>‘</w:t>
            </w:r>
            <w:r w:rsidRPr="00ED225A">
              <w:rPr>
                <w:b w:val="0"/>
                <w:bCs/>
                <w:smallCaps w:val="0"/>
              </w:rPr>
              <w:t>typical</w:t>
            </w:r>
            <w:r w:rsidR="00B736BA" w:rsidRPr="00ED225A">
              <w:rPr>
                <w:b w:val="0"/>
                <w:bCs/>
                <w:smallCaps w:val="0"/>
              </w:rPr>
              <w:t>’</w:t>
            </w:r>
            <w:r w:rsidRPr="00ED225A">
              <w:rPr>
                <w:b w:val="0"/>
                <w:bCs/>
                <w:smallCaps w:val="0"/>
              </w:rPr>
              <w:t>, eg, epilepsy, MND, MS, neurodiversity, autism, ADHD</w:t>
            </w:r>
          </w:p>
        </w:tc>
        <w:tc>
          <w:tcPr>
            <w:tcW w:w="1300" w:type="dxa"/>
            <w:shd w:val="clear" w:color="auto" w:fill="FCEECE"/>
          </w:tcPr>
          <w:p w14:paraId="000000DC" w14:textId="77777777" w:rsidR="00B63B10" w:rsidRPr="00B7282E" w:rsidRDefault="00CB6606" w:rsidP="00ED225A">
            <w:pPr>
              <w:pStyle w:val="Tabletext"/>
              <w:framePr w:wrap="around"/>
              <w:tabs>
                <w:tab w:val="decimal" w:pos="605"/>
              </w:tabs>
              <w:cnfStyle w:val="000000100000" w:firstRow="0" w:lastRow="0" w:firstColumn="0" w:lastColumn="0" w:oddVBand="0" w:evenVBand="0" w:oddHBand="1" w:evenHBand="0" w:firstRowFirstColumn="0" w:firstRowLastColumn="0" w:lastRowFirstColumn="0" w:lastRowLastColumn="0"/>
            </w:pPr>
            <w:r w:rsidRPr="00B7282E">
              <w:t>51</w:t>
            </w:r>
          </w:p>
        </w:tc>
        <w:tc>
          <w:tcPr>
            <w:tcW w:w="1820" w:type="dxa"/>
            <w:shd w:val="clear" w:color="auto" w:fill="FCEECE"/>
          </w:tcPr>
          <w:p w14:paraId="000000DD" w14:textId="602C965A" w:rsidR="00B63B10" w:rsidRPr="00B7282E" w:rsidRDefault="00287E53" w:rsidP="00ED225A">
            <w:pPr>
              <w:pStyle w:val="Tabletext"/>
              <w:framePr w:wrap="around"/>
              <w:tabs>
                <w:tab w:val="decimal" w:pos="858"/>
              </w:tabs>
              <w:cnfStyle w:val="000000100000" w:firstRow="0" w:lastRow="0" w:firstColumn="0" w:lastColumn="0" w:oddVBand="0" w:evenVBand="0" w:oddHBand="1" w:evenHBand="0" w:firstRowFirstColumn="0" w:firstRowLastColumn="0" w:lastRowFirstColumn="0" w:lastRowLastColumn="0"/>
            </w:pPr>
            <w:r>
              <w:t>64</w:t>
            </w:r>
          </w:p>
        </w:tc>
      </w:tr>
      <w:tr w:rsidR="00B63B10" w:rsidRPr="00B7282E" w14:paraId="20F5CA03" w14:textId="77777777" w:rsidTr="00B7282E">
        <w:trPr>
          <w:trHeight w:val="300"/>
        </w:trPr>
        <w:tc>
          <w:tcPr>
            <w:cnfStyle w:val="001000000000" w:firstRow="0" w:lastRow="0" w:firstColumn="1" w:lastColumn="0" w:oddVBand="0" w:evenVBand="0" w:oddHBand="0" w:evenHBand="0" w:firstRowFirstColumn="0" w:firstRowLastColumn="0" w:lastRowFirstColumn="0" w:lastRowLastColumn="0"/>
            <w:tcW w:w="5669" w:type="dxa"/>
            <w:tcBorders>
              <w:right w:val="none" w:sz="0" w:space="0" w:color="auto"/>
            </w:tcBorders>
          </w:tcPr>
          <w:p w14:paraId="000000DE" w14:textId="77777777" w:rsidR="00B63B10" w:rsidRPr="00ED225A" w:rsidRDefault="00CB6606" w:rsidP="006F74B9">
            <w:pPr>
              <w:pStyle w:val="Tabletext"/>
              <w:framePr w:wrap="around"/>
              <w:rPr>
                <w:b w:val="0"/>
                <w:bCs/>
                <w:smallCaps w:val="0"/>
              </w:rPr>
            </w:pPr>
            <w:r w:rsidRPr="00C748CD">
              <w:rPr>
                <w:smallCaps w:val="0"/>
              </w:rPr>
              <w:t>Cognitive processes</w:t>
            </w:r>
            <w:r w:rsidRPr="00ED225A">
              <w:rPr>
                <w:b w:val="0"/>
                <w:bCs/>
                <w:smallCaps w:val="0"/>
              </w:rPr>
              <w:t xml:space="preserve"> including memory, processing of information, learning, eg, intellectual disability, autism, ADHD, acquired brain injury</w:t>
            </w:r>
          </w:p>
        </w:tc>
        <w:tc>
          <w:tcPr>
            <w:tcW w:w="1300" w:type="dxa"/>
          </w:tcPr>
          <w:p w14:paraId="000000DF" w14:textId="77777777" w:rsidR="00B63B10" w:rsidRPr="00B7282E" w:rsidRDefault="00CB6606" w:rsidP="00ED225A">
            <w:pPr>
              <w:pStyle w:val="Tabletext"/>
              <w:framePr w:wrap="around"/>
              <w:tabs>
                <w:tab w:val="decimal" w:pos="605"/>
              </w:tabs>
              <w:cnfStyle w:val="000000000000" w:firstRow="0" w:lastRow="0" w:firstColumn="0" w:lastColumn="0" w:oddVBand="0" w:evenVBand="0" w:oddHBand="0" w:evenHBand="0" w:firstRowFirstColumn="0" w:firstRowLastColumn="0" w:lastRowFirstColumn="0" w:lastRowLastColumn="0"/>
            </w:pPr>
            <w:r w:rsidRPr="00B7282E">
              <w:t>50</w:t>
            </w:r>
          </w:p>
        </w:tc>
        <w:tc>
          <w:tcPr>
            <w:tcW w:w="1820" w:type="dxa"/>
          </w:tcPr>
          <w:p w14:paraId="000000E0" w14:textId="2990F2F0" w:rsidR="00B63B10" w:rsidRPr="00B7282E" w:rsidRDefault="00287E53" w:rsidP="00ED225A">
            <w:pPr>
              <w:pStyle w:val="Tabletext"/>
              <w:framePr w:wrap="around"/>
              <w:tabs>
                <w:tab w:val="decimal" w:pos="858"/>
              </w:tabs>
              <w:cnfStyle w:val="000000000000" w:firstRow="0" w:lastRow="0" w:firstColumn="0" w:lastColumn="0" w:oddVBand="0" w:evenVBand="0" w:oddHBand="0" w:evenHBand="0" w:firstRowFirstColumn="0" w:firstRowLastColumn="0" w:lastRowFirstColumn="0" w:lastRowLastColumn="0"/>
            </w:pPr>
            <w:r>
              <w:t>63</w:t>
            </w:r>
          </w:p>
        </w:tc>
      </w:tr>
      <w:tr w:rsidR="00B63B10" w:rsidRPr="00B7282E" w14:paraId="1053AAD0" w14:textId="77777777" w:rsidTr="00BA3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9" w:type="dxa"/>
            <w:tcBorders>
              <w:right w:val="none" w:sz="0" w:space="0" w:color="auto"/>
            </w:tcBorders>
            <w:shd w:val="clear" w:color="auto" w:fill="FCEECE"/>
          </w:tcPr>
          <w:p w14:paraId="000000E1" w14:textId="77777777" w:rsidR="00B63B10" w:rsidRPr="00ED225A" w:rsidRDefault="00CB6606" w:rsidP="006F74B9">
            <w:pPr>
              <w:pStyle w:val="Tabletext"/>
              <w:framePr w:wrap="around"/>
              <w:rPr>
                <w:b w:val="0"/>
                <w:bCs/>
                <w:smallCaps w:val="0"/>
              </w:rPr>
            </w:pPr>
            <w:r w:rsidRPr="00C748CD">
              <w:rPr>
                <w:smallCaps w:val="0"/>
              </w:rPr>
              <w:t>Communication</w:t>
            </w:r>
            <w:r w:rsidRPr="00ED225A">
              <w:rPr>
                <w:b w:val="0"/>
                <w:bCs/>
                <w:smallCaps w:val="0"/>
              </w:rPr>
              <w:t>, eg, deafness, neurodiversity</w:t>
            </w:r>
          </w:p>
        </w:tc>
        <w:tc>
          <w:tcPr>
            <w:tcW w:w="1300" w:type="dxa"/>
            <w:shd w:val="clear" w:color="auto" w:fill="FCEECE"/>
          </w:tcPr>
          <w:p w14:paraId="000000E2" w14:textId="77777777" w:rsidR="00B63B10" w:rsidRPr="00B7282E" w:rsidRDefault="00CB6606" w:rsidP="00ED225A">
            <w:pPr>
              <w:pStyle w:val="Tabletext"/>
              <w:framePr w:wrap="around"/>
              <w:tabs>
                <w:tab w:val="decimal" w:pos="605"/>
              </w:tabs>
              <w:cnfStyle w:val="000000100000" w:firstRow="0" w:lastRow="0" w:firstColumn="0" w:lastColumn="0" w:oddVBand="0" w:evenVBand="0" w:oddHBand="1" w:evenHBand="0" w:firstRowFirstColumn="0" w:firstRowLastColumn="0" w:lastRowFirstColumn="0" w:lastRowLastColumn="0"/>
            </w:pPr>
            <w:r w:rsidRPr="00B7282E">
              <w:t>31</w:t>
            </w:r>
          </w:p>
        </w:tc>
        <w:tc>
          <w:tcPr>
            <w:tcW w:w="1820" w:type="dxa"/>
            <w:shd w:val="clear" w:color="auto" w:fill="FCEECE"/>
          </w:tcPr>
          <w:p w14:paraId="000000E3" w14:textId="38C4B0FD" w:rsidR="00B63B10" w:rsidRPr="00B7282E" w:rsidRDefault="00287E53" w:rsidP="00ED225A">
            <w:pPr>
              <w:pStyle w:val="Tabletext"/>
              <w:framePr w:wrap="around"/>
              <w:tabs>
                <w:tab w:val="decimal" w:pos="858"/>
              </w:tabs>
              <w:cnfStyle w:val="000000100000" w:firstRow="0" w:lastRow="0" w:firstColumn="0" w:lastColumn="0" w:oddVBand="0" w:evenVBand="0" w:oddHBand="1" w:evenHBand="0" w:firstRowFirstColumn="0" w:firstRowLastColumn="0" w:lastRowFirstColumn="0" w:lastRowLastColumn="0"/>
            </w:pPr>
            <w:r>
              <w:t>39</w:t>
            </w:r>
          </w:p>
        </w:tc>
      </w:tr>
      <w:tr w:rsidR="00B63B10" w:rsidRPr="00B7282E" w14:paraId="74CC993E" w14:textId="77777777" w:rsidTr="00B7282E">
        <w:trPr>
          <w:trHeight w:val="300"/>
        </w:trPr>
        <w:tc>
          <w:tcPr>
            <w:cnfStyle w:val="001000000000" w:firstRow="0" w:lastRow="0" w:firstColumn="1" w:lastColumn="0" w:oddVBand="0" w:evenVBand="0" w:oddHBand="0" w:evenHBand="0" w:firstRowFirstColumn="0" w:firstRowLastColumn="0" w:lastRowFirstColumn="0" w:lastRowLastColumn="0"/>
            <w:tcW w:w="5669" w:type="dxa"/>
            <w:tcBorders>
              <w:right w:val="none" w:sz="0" w:space="0" w:color="auto"/>
            </w:tcBorders>
          </w:tcPr>
          <w:p w14:paraId="000000E4" w14:textId="77777777" w:rsidR="00B63B10" w:rsidRPr="00ED225A" w:rsidRDefault="00CB6606" w:rsidP="006F74B9">
            <w:pPr>
              <w:pStyle w:val="Tabletext"/>
              <w:framePr w:wrap="around"/>
              <w:rPr>
                <w:b w:val="0"/>
                <w:bCs/>
                <w:smallCaps w:val="0"/>
              </w:rPr>
            </w:pPr>
            <w:r w:rsidRPr="00C748CD">
              <w:rPr>
                <w:smallCaps w:val="0"/>
              </w:rPr>
              <w:t>Mobility or physical functions</w:t>
            </w:r>
            <w:r w:rsidRPr="00ED225A">
              <w:rPr>
                <w:b w:val="0"/>
                <w:bCs/>
                <w:smallCaps w:val="0"/>
              </w:rPr>
              <w:t>, eg, paraplegia, quadriplegia, amputation, mobility impaired, limited manual dexterity, stature</w:t>
            </w:r>
          </w:p>
        </w:tc>
        <w:tc>
          <w:tcPr>
            <w:tcW w:w="1300" w:type="dxa"/>
          </w:tcPr>
          <w:p w14:paraId="000000E5" w14:textId="77777777" w:rsidR="00B63B10" w:rsidRPr="00B7282E" w:rsidRDefault="00CB6606" w:rsidP="00ED225A">
            <w:pPr>
              <w:pStyle w:val="Tabletext"/>
              <w:framePr w:wrap="around"/>
              <w:tabs>
                <w:tab w:val="decimal" w:pos="605"/>
              </w:tabs>
              <w:cnfStyle w:val="000000000000" w:firstRow="0" w:lastRow="0" w:firstColumn="0" w:lastColumn="0" w:oddVBand="0" w:evenVBand="0" w:oddHBand="0" w:evenHBand="0" w:firstRowFirstColumn="0" w:firstRowLastColumn="0" w:lastRowFirstColumn="0" w:lastRowLastColumn="0"/>
            </w:pPr>
            <w:r w:rsidRPr="00B7282E">
              <w:t>13</w:t>
            </w:r>
          </w:p>
        </w:tc>
        <w:tc>
          <w:tcPr>
            <w:tcW w:w="1820" w:type="dxa"/>
          </w:tcPr>
          <w:p w14:paraId="000000E6" w14:textId="6CC69E8B" w:rsidR="00B63B10" w:rsidRPr="00B7282E" w:rsidRDefault="00287E53" w:rsidP="00ED225A">
            <w:pPr>
              <w:pStyle w:val="Tabletext"/>
              <w:framePr w:wrap="around"/>
              <w:tabs>
                <w:tab w:val="decimal" w:pos="858"/>
              </w:tabs>
              <w:cnfStyle w:val="000000000000" w:firstRow="0" w:lastRow="0" w:firstColumn="0" w:lastColumn="0" w:oddVBand="0" w:evenVBand="0" w:oddHBand="0" w:evenHBand="0" w:firstRowFirstColumn="0" w:firstRowLastColumn="0" w:lastRowFirstColumn="0" w:lastRowLastColumn="0"/>
            </w:pPr>
            <w:r>
              <w:t>16</w:t>
            </w:r>
          </w:p>
        </w:tc>
      </w:tr>
      <w:tr w:rsidR="00B63B10" w:rsidRPr="00B7282E" w14:paraId="681FDBC1" w14:textId="77777777" w:rsidTr="00BA3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9" w:type="dxa"/>
            <w:tcBorders>
              <w:right w:val="none" w:sz="0" w:space="0" w:color="auto"/>
            </w:tcBorders>
            <w:shd w:val="clear" w:color="auto" w:fill="FCEECE"/>
          </w:tcPr>
          <w:p w14:paraId="000000E7" w14:textId="77777777" w:rsidR="00B63B10" w:rsidRPr="00ED225A" w:rsidRDefault="00CB6606" w:rsidP="006F74B9">
            <w:pPr>
              <w:pStyle w:val="Tabletext"/>
              <w:framePr w:wrap="around"/>
              <w:rPr>
                <w:b w:val="0"/>
                <w:bCs/>
                <w:smallCaps w:val="0"/>
              </w:rPr>
            </w:pPr>
            <w:r w:rsidRPr="00C748CD">
              <w:rPr>
                <w:smallCaps w:val="0"/>
              </w:rPr>
              <w:t>Vision</w:t>
            </w:r>
            <w:r w:rsidRPr="00ED225A">
              <w:rPr>
                <w:b w:val="0"/>
                <w:bCs/>
                <w:smallCaps w:val="0"/>
              </w:rPr>
              <w:t>, eg, blind, vision impaired, low vision, colour blindness</w:t>
            </w:r>
          </w:p>
        </w:tc>
        <w:tc>
          <w:tcPr>
            <w:tcW w:w="1300" w:type="dxa"/>
            <w:shd w:val="clear" w:color="auto" w:fill="FCEECE"/>
          </w:tcPr>
          <w:p w14:paraId="000000E8" w14:textId="77777777" w:rsidR="00B63B10" w:rsidRPr="00B7282E" w:rsidRDefault="00CB6606" w:rsidP="00ED225A">
            <w:pPr>
              <w:pStyle w:val="Tabletext"/>
              <w:framePr w:wrap="around"/>
              <w:tabs>
                <w:tab w:val="decimal" w:pos="605"/>
              </w:tabs>
              <w:cnfStyle w:val="000000100000" w:firstRow="0" w:lastRow="0" w:firstColumn="0" w:lastColumn="0" w:oddVBand="0" w:evenVBand="0" w:oddHBand="1" w:evenHBand="0" w:firstRowFirstColumn="0" w:firstRowLastColumn="0" w:lastRowFirstColumn="0" w:lastRowLastColumn="0"/>
            </w:pPr>
            <w:r w:rsidRPr="00B7282E">
              <w:t>6</w:t>
            </w:r>
          </w:p>
        </w:tc>
        <w:tc>
          <w:tcPr>
            <w:tcW w:w="1820" w:type="dxa"/>
            <w:shd w:val="clear" w:color="auto" w:fill="FCEECE"/>
          </w:tcPr>
          <w:p w14:paraId="000000E9" w14:textId="1ABD2306" w:rsidR="00B63B10" w:rsidRPr="00B7282E" w:rsidRDefault="00287E53" w:rsidP="00ED225A">
            <w:pPr>
              <w:pStyle w:val="Tabletext"/>
              <w:framePr w:wrap="around"/>
              <w:tabs>
                <w:tab w:val="decimal" w:pos="858"/>
              </w:tabs>
              <w:cnfStyle w:val="000000100000" w:firstRow="0" w:lastRow="0" w:firstColumn="0" w:lastColumn="0" w:oddVBand="0" w:evenVBand="0" w:oddHBand="1" w:evenHBand="0" w:firstRowFirstColumn="0" w:firstRowLastColumn="0" w:lastRowFirstColumn="0" w:lastRowLastColumn="0"/>
            </w:pPr>
            <w:r>
              <w:t>8</w:t>
            </w:r>
          </w:p>
        </w:tc>
      </w:tr>
      <w:tr w:rsidR="00B63B10" w:rsidRPr="00B7282E" w14:paraId="293E5B3F" w14:textId="77777777" w:rsidTr="00B7282E">
        <w:trPr>
          <w:trHeight w:val="300"/>
        </w:trPr>
        <w:tc>
          <w:tcPr>
            <w:cnfStyle w:val="001000000000" w:firstRow="0" w:lastRow="0" w:firstColumn="1" w:lastColumn="0" w:oddVBand="0" w:evenVBand="0" w:oddHBand="0" w:evenHBand="0" w:firstRowFirstColumn="0" w:firstRowLastColumn="0" w:lastRowFirstColumn="0" w:lastRowLastColumn="0"/>
            <w:tcW w:w="5669" w:type="dxa"/>
            <w:tcBorders>
              <w:right w:val="none" w:sz="0" w:space="0" w:color="auto"/>
            </w:tcBorders>
          </w:tcPr>
          <w:p w14:paraId="000000EA" w14:textId="77777777" w:rsidR="00B63B10" w:rsidRPr="00ED225A" w:rsidRDefault="00CB6606" w:rsidP="006F74B9">
            <w:pPr>
              <w:pStyle w:val="Tabletext"/>
              <w:framePr w:wrap="around"/>
              <w:rPr>
                <w:b w:val="0"/>
                <w:bCs/>
                <w:smallCaps w:val="0"/>
              </w:rPr>
            </w:pPr>
            <w:r w:rsidRPr="00C748CD">
              <w:rPr>
                <w:smallCaps w:val="0"/>
              </w:rPr>
              <w:t>Hearing</w:t>
            </w:r>
            <w:r w:rsidRPr="00ED225A">
              <w:rPr>
                <w:b w:val="0"/>
                <w:bCs/>
                <w:smallCaps w:val="0"/>
              </w:rPr>
              <w:t>, eg, deaf, hard of hearing, hearing impaired</w:t>
            </w:r>
          </w:p>
        </w:tc>
        <w:tc>
          <w:tcPr>
            <w:tcW w:w="1300" w:type="dxa"/>
          </w:tcPr>
          <w:p w14:paraId="000000EB" w14:textId="77777777" w:rsidR="00B63B10" w:rsidRPr="00B7282E" w:rsidRDefault="00CB6606" w:rsidP="00ED225A">
            <w:pPr>
              <w:pStyle w:val="Tabletext"/>
              <w:framePr w:wrap="around"/>
              <w:tabs>
                <w:tab w:val="decimal" w:pos="605"/>
              </w:tabs>
              <w:cnfStyle w:val="000000000000" w:firstRow="0" w:lastRow="0" w:firstColumn="0" w:lastColumn="0" w:oddVBand="0" w:evenVBand="0" w:oddHBand="0" w:evenHBand="0" w:firstRowFirstColumn="0" w:firstRowLastColumn="0" w:lastRowFirstColumn="0" w:lastRowLastColumn="0"/>
            </w:pPr>
            <w:r w:rsidRPr="00B7282E">
              <w:t>4</w:t>
            </w:r>
          </w:p>
        </w:tc>
        <w:tc>
          <w:tcPr>
            <w:tcW w:w="1820" w:type="dxa"/>
          </w:tcPr>
          <w:p w14:paraId="000000EC" w14:textId="64F55FA4" w:rsidR="00B63B10" w:rsidRPr="00B7282E" w:rsidRDefault="00287E53" w:rsidP="00ED225A">
            <w:pPr>
              <w:pStyle w:val="Tabletext"/>
              <w:framePr w:wrap="around"/>
              <w:tabs>
                <w:tab w:val="decimal" w:pos="858"/>
              </w:tabs>
              <w:cnfStyle w:val="000000000000" w:firstRow="0" w:lastRow="0" w:firstColumn="0" w:lastColumn="0" w:oddVBand="0" w:evenVBand="0" w:oddHBand="0" w:evenHBand="0" w:firstRowFirstColumn="0" w:firstRowLastColumn="0" w:lastRowFirstColumn="0" w:lastRowLastColumn="0"/>
            </w:pPr>
            <w:r>
              <w:t>5</w:t>
            </w:r>
          </w:p>
        </w:tc>
      </w:tr>
      <w:tr w:rsidR="00B63B10" w:rsidRPr="00B7282E" w14:paraId="583F5B73" w14:textId="77777777" w:rsidTr="00BA3C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9" w:type="dxa"/>
            <w:tcBorders>
              <w:right w:val="none" w:sz="0" w:space="0" w:color="auto"/>
            </w:tcBorders>
            <w:shd w:val="clear" w:color="auto" w:fill="FCEECE"/>
          </w:tcPr>
          <w:p w14:paraId="000000ED" w14:textId="77777777" w:rsidR="00B63B10" w:rsidRPr="00C748CD" w:rsidRDefault="00CB6606" w:rsidP="006F74B9">
            <w:pPr>
              <w:pStyle w:val="Tabletext"/>
              <w:framePr w:wrap="around"/>
              <w:rPr>
                <w:smallCaps w:val="0"/>
              </w:rPr>
            </w:pPr>
            <w:r w:rsidRPr="00C748CD">
              <w:rPr>
                <w:smallCaps w:val="0"/>
              </w:rPr>
              <w:t>Other</w:t>
            </w:r>
          </w:p>
        </w:tc>
        <w:tc>
          <w:tcPr>
            <w:tcW w:w="1300" w:type="dxa"/>
            <w:shd w:val="clear" w:color="auto" w:fill="FCEECE"/>
          </w:tcPr>
          <w:p w14:paraId="000000EE" w14:textId="77777777" w:rsidR="00B63B10" w:rsidRPr="00B7282E" w:rsidRDefault="00CB6606" w:rsidP="00ED225A">
            <w:pPr>
              <w:pStyle w:val="Tabletext"/>
              <w:framePr w:wrap="around"/>
              <w:tabs>
                <w:tab w:val="decimal" w:pos="605"/>
              </w:tabs>
              <w:cnfStyle w:val="000000100000" w:firstRow="0" w:lastRow="0" w:firstColumn="0" w:lastColumn="0" w:oddVBand="0" w:evenVBand="0" w:oddHBand="1" w:evenHBand="0" w:firstRowFirstColumn="0" w:firstRowLastColumn="0" w:lastRowFirstColumn="0" w:lastRowLastColumn="0"/>
            </w:pPr>
            <w:r w:rsidRPr="00B7282E">
              <w:t>8</w:t>
            </w:r>
          </w:p>
        </w:tc>
        <w:tc>
          <w:tcPr>
            <w:tcW w:w="1820" w:type="dxa"/>
            <w:shd w:val="clear" w:color="auto" w:fill="FCEECE"/>
          </w:tcPr>
          <w:p w14:paraId="000000EF" w14:textId="3462F4D7" w:rsidR="00B63B10" w:rsidRPr="00B7282E" w:rsidRDefault="00287E53" w:rsidP="00ED225A">
            <w:pPr>
              <w:pStyle w:val="Tabletext"/>
              <w:framePr w:wrap="around"/>
              <w:tabs>
                <w:tab w:val="decimal" w:pos="858"/>
              </w:tabs>
              <w:cnfStyle w:val="000000100000" w:firstRow="0" w:lastRow="0" w:firstColumn="0" w:lastColumn="0" w:oddVBand="0" w:evenVBand="0" w:oddHBand="1" w:evenHBand="0" w:firstRowFirstColumn="0" w:firstRowLastColumn="0" w:lastRowFirstColumn="0" w:lastRowLastColumn="0"/>
            </w:pPr>
            <w:r>
              <w:t>10</w:t>
            </w:r>
          </w:p>
        </w:tc>
      </w:tr>
      <w:tr w:rsidR="00B63B10" w:rsidRPr="00B7282E" w14:paraId="11A42345" w14:textId="77777777" w:rsidTr="00BA3CAD">
        <w:trPr>
          <w:trHeight w:val="300"/>
        </w:trPr>
        <w:tc>
          <w:tcPr>
            <w:cnfStyle w:val="001000000000" w:firstRow="0" w:lastRow="0" w:firstColumn="1" w:lastColumn="0" w:oddVBand="0" w:evenVBand="0" w:oddHBand="0" w:evenHBand="0" w:firstRowFirstColumn="0" w:firstRowLastColumn="0" w:lastRowFirstColumn="0" w:lastRowLastColumn="0"/>
            <w:tcW w:w="5669" w:type="dxa"/>
            <w:tcBorders>
              <w:bottom w:val="dotted" w:sz="4" w:space="0" w:color="6A0820"/>
              <w:right w:val="none" w:sz="0" w:space="0" w:color="auto"/>
            </w:tcBorders>
          </w:tcPr>
          <w:p w14:paraId="000000F0" w14:textId="77777777" w:rsidR="00B63B10" w:rsidRPr="00ED225A" w:rsidRDefault="00CB6606" w:rsidP="006F74B9">
            <w:pPr>
              <w:pStyle w:val="Tabletext"/>
              <w:framePr w:wrap="around"/>
              <w:rPr>
                <w:b w:val="0"/>
                <w:bCs/>
                <w:smallCaps w:val="0"/>
              </w:rPr>
            </w:pPr>
            <w:r w:rsidRPr="00ED225A">
              <w:rPr>
                <w:b w:val="0"/>
                <w:bCs/>
                <w:smallCaps w:val="0"/>
              </w:rPr>
              <w:t>Blank</w:t>
            </w:r>
          </w:p>
        </w:tc>
        <w:tc>
          <w:tcPr>
            <w:tcW w:w="1300" w:type="dxa"/>
            <w:tcBorders>
              <w:bottom w:val="dotted" w:sz="4" w:space="0" w:color="6A0820"/>
            </w:tcBorders>
          </w:tcPr>
          <w:p w14:paraId="000000F1" w14:textId="77777777" w:rsidR="00B63B10" w:rsidRPr="00B7282E" w:rsidRDefault="00CB6606" w:rsidP="00ED225A">
            <w:pPr>
              <w:pStyle w:val="Tabletext"/>
              <w:framePr w:wrap="around"/>
              <w:tabs>
                <w:tab w:val="decimal" w:pos="605"/>
              </w:tabs>
              <w:cnfStyle w:val="000000000000" w:firstRow="0" w:lastRow="0" w:firstColumn="0" w:lastColumn="0" w:oddVBand="0" w:evenVBand="0" w:oddHBand="0" w:evenHBand="0" w:firstRowFirstColumn="0" w:firstRowLastColumn="0" w:lastRowFirstColumn="0" w:lastRowLastColumn="0"/>
            </w:pPr>
            <w:r w:rsidRPr="00B7282E">
              <w:t>0</w:t>
            </w:r>
          </w:p>
        </w:tc>
        <w:tc>
          <w:tcPr>
            <w:tcW w:w="1820" w:type="dxa"/>
            <w:tcBorders>
              <w:bottom w:val="dotted" w:sz="4" w:space="0" w:color="6A0820"/>
            </w:tcBorders>
          </w:tcPr>
          <w:p w14:paraId="000000F2" w14:textId="5357A2E9" w:rsidR="00B63B10" w:rsidRPr="00B7282E" w:rsidRDefault="00287E53" w:rsidP="00ED225A">
            <w:pPr>
              <w:pStyle w:val="Tabletext"/>
              <w:framePr w:wrap="around"/>
              <w:tabs>
                <w:tab w:val="decimal" w:pos="858"/>
              </w:tabs>
              <w:cnfStyle w:val="000000000000" w:firstRow="0" w:lastRow="0" w:firstColumn="0" w:lastColumn="0" w:oddVBand="0" w:evenVBand="0" w:oddHBand="0" w:evenHBand="0" w:firstRowFirstColumn="0" w:firstRowLastColumn="0" w:lastRowFirstColumn="0" w:lastRowLastColumn="0"/>
            </w:pPr>
            <w:r>
              <w:t>0</w:t>
            </w:r>
          </w:p>
        </w:tc>
      </w:tr>
    </w:tbl>
    <w:p w14:paraId="29D95DD4" w14:textId="5618BD6C" w:rsidR="00887487" w:rsidRDefault="007A33F8" w:rsidP="00292C52">
      <w:pPr>
        <w:pStyle w:val="Heading1"/>
      </w:pPr>
      <w:bookmarkStart w:id="51" w:name="_Toc121744022"/>
      <w:r>
        <w:lastRenderedPageBreak/>
        <w:t xml:space="preserve">Results: </w:t>
      </w:r>
      <w:r w:rsidR="00887487">
        <w:t>Student experiences</w:t>
      </w:r>
      <w:bookmarkEnd w:id="51"/>
    </w:p>
    <w:p w14:paraId="12F1562D" w14:textId="73412EA6" w:rsidR="00887487" w:rsidRDefault="00887487" w:rsidP="00772650">
      <w:pPr>
        <w:pStyle w:val="Heading2"/>
      </w:pPr>
      <w:bookmarkStart w:id="52" w:name="_Toc121744023"/>
      <w:r>
        <w:t>Experience of accessibility across six aspects of university life</w:t>
      </w:r>
      <w:bookmarkEnd w:id="52"/>
    </w:p>
    <w:p w14:paraId="3A10D0C3" w14:textId="77777777" w:rsidR="0094632D" w:rsidRDefault="00887487" w:rsidP="008B5B23">
      <w:r>
        <w:t>Participants were asked to indicate how they experienced various domains of university life in relation to their disability and needs relating to their disability. The question asked about students</w:t>
      </w:r>
      <w:r w:rsidR="00B736BA">
        <w:t>’</w:t>
      </w:r>
      <w:r>
        <w:t xml:space="preserve"> experiences across those domains using a 5-point scale (1 </w:t>
      </w:r>
      <w:r w:rsidR="00C3216F">
        <w:t>–</w:t>
      </w:r>
      <w:r>
        <w:t xml:space="preserve"> Never, 2 </w:t>
      </w:r>
      <w:r w:rsidR="00C3216F">
        <w:t>–</w:t>
      </w:r>
      <w:r>
        <w:t xml:space="preserve"> Rarely, 3 </w:t>
      </w:r>
      <w:r w:rsidR="00C3216F">
        <w:t>–</w:t>
      </w:r>
      <w:r>
        <w:t xml:space="preserve"> Sometimes, 4 </w:t>
      </w:r>
      <w:r w:rsidR="00C3216F">
        <w:t>–</w:t>
      </w:r>
      <w:r>
        <w:t xml:space="preserve"> Often, 5 </w:t>
      </w:r>
      <w:r w:rsidR="00C3216F">
        <w:t>–</w:t>
      </w:r>
      <w:r>
        <w:t xml:space="preserve"> Always).</w:t>
      </w:r>
      <w:r w:rsidR="0094632D">
        <w:t xml:space="preserve"> </w:t>
      </w:r>
    </w:p>
    <w:p w14:paraId="098728A1" w14:textId="37CC0D3D" w:rsidR="00887487" w:rsidRDefault="00887487" w:rsidP="008B5B23">
      <w:r>
        <w:t>The domains were:</w:t>
      </w:r>
    </w:p>
    <w:p w14:paraId="212E6B07" w14:textId="77777777" w:rsidR="00887487" w:rsidRPr="00294FC0" w:rsidRDefault="00887487" w:rsidP="008E45AF">
      <w:pPr>
        <w:pStyle w:val="Listparagraphspaced"/>
      </w:pPr>
      <w:r w:rsidRPr="00294FC0">
        <w:rPr>
          <w:b/>
        </w:rPr>
        <w:t>Administrative procedures, policies and/or bureaucratic processes</w:t>
      </w:r>
      <w:r w:rsidRPr="00294FC0">
        <w:t xml:space="preserve">: for example, timeliness, recording of information about your situation, privacy, ease of finding information related to your situation, flexibility of policies, application of discretion, </w:t>
      </w:r>
      <w:proofErr w:type="gramStart"/>
      <w:r w:rsidRPr="00294FC0">
        <w:t>etc;</w:t>
      </w:r>
      <w:proofErr w:type="gramEnd"/>
    </w:p>
    <w:p w14:paraId="0CCCAA69" w14:textId="77777777" w:rsidR="00887487" w:rsidRPr="00294FC0" w:rsidRDefault="00887487" w:rsidP="008E45AF">
      <w:pPr>
        <w:pStyle w:val="Listparagraphspaced"/>
      </w:pPr>
      <w:r w:rsidRPr="00294FC0">
        <w:rPr>
          <w:b/>
        </w:rPr>
        <w:t>Exams and assessments</w:t>
      </w:r>
      <w:r w:rsidRPr="00294FC0">
        <w:t xml:space="preserve">: for example, format, time, alternative assessment options, </w:t>
      </w:r>
      <w:proofErr w:type="gramStart"/>
      <w:r w:rsidRPr="00294FC0">
        <w:t>etc;</w:t>
      </w:r>
      <w:proofErr w:type="gramEnd"/>
    </w:p>
    <w:p w14:paraId="22B240D5" w14:textId="77777777" w:rsidR="00887487" w:rsidRPr="00294FC0" w:rsidRDefault="00887487" w:rsidP="008E45AF">
      <w:pPr>
        <w:pStyle w:val="Listparagraphspaced"/>
      </w:pPr>
      <w:r w:rsidRPr="00294FC0">
        <w:rPr>
          <w:b/>
        </w:rPr>
        <w:t>Support services provided by the university</w:t>
      </w:r>
      <w:r w:rsidRPr="00294FC0">
        <w:t xml:space="preserve">: for example, use of inclusive language, availability of appropriate supports, knowledge of my disability and willingness to learn, engagement with course co-ordinators, </w:t>
      </w:r>
      <w:proofErr w:type="gramStart"/>
      <w:r w:rsidRPr="00294FC0">
        <w:t>etc;</w:t>
      </w:r>
      <w:proofErr w:type="gramEnd"/>
    </w:p>
    <w:p w14:paraId="2B6DF82F" w14:textId="77777777" w:rsidR="00887487" w:rsidRPr="00294FC0" w:rsidRDefault="00887487" w:rsidP="008E45AF">
      <w:pPr>
        <w:pStyle w:val="Listparagraphspaced"/>
      </w:pPr>
      <w:r w:rsidRPr="00294FC0">
        <w:rPr>
          <w:b/>
        </w:rPr>
        <w:t>Course delivery, structure and content</w:t>
      </w:r>
      <w:r w:rsidRPr="00294FC0">
        <w:t xml:space="preserve">: for example, format of delivery, time pressure, lectures, tutorials, teaching methods, laboratory and practicals, use of existing equipment that enhances access, provision of alternatives to students with disability such video recordings and alternative formats, </w:t>
      </w:r>
      <w:proofErr w:type="gramStart"/>
      <w:r w:rsidRPr="00294FC0">
        <w:t>etc;</w:t>
      </w:r>
      <w:proofErr w:type="gramEnd"/>
    </w:p>
    <w:p w14:paraId="34D6DD85" w14:textId="77777777" w:rsidR="00887487" w:rsidRPr="0094632D" w:rsidRDefault="00887487" w:rsidP="008E45AF">
      <w:pPr>
        <w:pStyle w:val="Listparagraphspaced"/>
      </w:pPr>
      <w:r w:rsidRPr="0094632D">
        <w:rPr>
          <w:b/>
        </w:rPr>
        <w:t>Course materials</w:t>
      </w:r>
      <w:r w:rsidRPr="0094632D">
        <w:t xml:space="preserve">: for example, documents in unreadable formats, reliance on visual materials, unreadable fonts, not offered an alternative format, poor audio, </w:t>
      </w:r>
      <w:proofErr w:type="gramStart"/>
      <w:r w:rsidRPr="0094632D">
        <w:t>etc;</w:t>
      </w:r>
      <w:proofErr w:type="gramEnd"/>
    </w:p>
    <w:p w14:paraId="31FD04DE" w14:textId="67581B8B" w:rsidR="00887487" w:rsidRPr="00294FC0" w:rsidRDefault="00887487" w:rsidP="008E45AF">
      <w:pPr>
        <w:pStyle w:val="Listparagraphspaced"/>
      </w:pPr>
      <w:r w:rsidRPr="00294FC0">
        <w:rPr>
          <w:b/>
        </w:rPr>
        <w:t>Physical access on campus</w:t>
      </w:r>
      <w:r w:rsidRPr="00294FC0">
        <w:t xml:space="preserve">: for example, including toilets, lighting and sound/acoustics of environments, the ergonomic set-up of desks and other furniture, paths of travel, manoeuvring space, </w:t>
      </w:r>
      <w:proofErr w:type="gramStart"/>
      <w:r w:rsidRPr="00294FC0">
        <w:t>etc</w:t>
      </w:r>
      <w:r w:rsidR="00185A9E" w:rsidRPr="00294FC0">
        <w:t>;</w:t>
      </w:r>
      <w:proofErr w:type="gramEnd"/>
    </w:p>
    <w:p w14:paraId="52B09269" w14:textId="77777777" w:rsidR="00887487" w:rsidRPr="00294FC0" w:rsidRDefault="00887487" w:rsidP="008E45AF">
      <w:pPr>
        <w:pStyle w:val="Listparagraphspaced"/>
      </w:pPr>
      <w:r w:rsidRPr="00294FC0">
        <w:rPr>
          <w:b/>
        </w:rPr>
        <w:t>Digital spaces managed by the university</w:t>
      </w:r>
      <w:r w:rsidRPr="00294FC0">
        <w:t xml:space="preserve">: for example, websites, e-mails, blackboard, </w:t>
      </w:r>
      <w:proofErr w:type="spellStart"/>
      <w:r w:rsidRPr="00294FC0">
        <w:t>mySI</w:t>
      </w:r>
      <w:proofErr w:type="spellEnd"/>
      <w:r w:rsidRPr="00294FC0">
        <w:t>-net, etc.</w:t>
      </w:r>
    </w:p>
    <w:p w14:paraId="4334755D" w14:textId="4E874D3F" w:rsidR="0094632D" w:rsidRDefault="0094632D" w:rsidP="008B5B23">
      <w:pPr>
        <w:rPr>
          <w:spacing w:val="-2"/>
        </w:rPr>
      </w:pPr>
      <w:r w:rsidRPr="0094632D">
        <w:rPr>
          <w:spacing w:val="-2"/>
        </w:rPr>
        <w:t>Where these domains are reported on below and in the discussion, the name of the domain—whether its full name or a defined short form of its name—is in bold to make it clear that it is one of these domains that is being discussed.</w:t>
      </w:r>
    </w:p>
    <w:p w14:paraId="04685468" w14:textId="423EAB3A" w:rsidR="00887487" w:rsidRPr="0094632D" w:rsidRDefault="00887487" w:rsidP="008B5B23">
      <w:pPr>
        <w:rPr>
          <w:spacing w:val="-2"/>
        </w:rPr>
      </w:pPr>
      <w:r w:rsidRPr="0094632D">
        <w:rPr>
          <w:spacing w:val="-2"/>
        </w:rPr>
        <w:fldChar w:fldCharType="begin"/>
      </w:r>
      <w:r w:rsidRPr="0094632D">
        <w:rPr>
          <w:spacing w:val="-2"/>
        </w:rPr>
        <w:instrText xml:space="preserve"> REF _Ref117264677 \h </w:instrText>
      </w:r>
      <w:r w:rsidRPr="0094632D">
        <w:rPr>
          <w:spacing w:val="-2"/>
        </w:rPr>
      </w:r>
      <w:r w:rsidRPr="0094632D">
        <w:rPr>
          <w:spacing w:val="-2"/>
        </w:rPr>
        <w:fldChar w:fldCharType="separate"/>
      </w:r>
      <w:r w:rsidR="00321D18">
        <w:t xml:space="preserve">Table </w:t>
      </w:r>
      <w:r w:rsidR="00321D18">
        <w:rPr>
          <w:noProof/>
        </w:rPr>
        <w:t>9</w:t>
      </w:r>
      <w:r w:rsidRPr="0094632D">
        <w:rPr>
          <w:spacing w:val="-2"/>
        </w:rPr>
        <w:fldChar w:fldCharType="end"/>
      </w:r>
      <w:r w:rsidRPr="0094632D">
        <w:rPr>
          <w:spacing w:val="-2"/>
        </w:rPr>
        <w:t xml:space="preserve"> below shows average scores in each domain for the different experience statements. Lower scores indicate that </w:t>
      </w:r>
      <w:r w:rsidR="001918F7">
        <w:rPr>
          <w:spacing w:val="-2"/>
        </w:rPr>
        <w:t xml:space="preserve">survey </w:t>
      </w:r>
      <w:r w:rsidRPr="0094632D">
        <w:rPr>
          <w:spacing w:val="-2"/>
        </w:rPr>
        <w:t xml:space="preserve">respondents have had an experience less often; higher scores indicate that respondents have had an experience more </w:t>
      </w:r>
      <w:r w:rsidRPr="0094632D">
        <w:rPr>
          <w:spacing w:val="-2"/>
        </w:rPr>
        <w:lastRenderedPageBreak/>
        <w:t xml:space="preserve">often. For example, students on average had a satisfactory experience of </w:t>
      </w:r>
      <w:r w:rsidR="00DB7F92" w:rsidRPr="0094632D">
        <w:rPr>
          <w:b/>
          <w:bCs/>
          <w:spacing w:val="-2"/>
        </w:rPr>
        <w:t>D</w:t>
      </w:r>
      <w:r w:rsidRPr="0094632D">
        <w:rPr>
          <w:b/>
          <w:bCs/>
          <w:spacing w:val="-2"/>
        </w:rPr>
        <w:t>igital spaces managed by the university</w:t>
      </w:r>
      <w:r w:rsidRPr="0094632D">
        <w:rPr>
          <w:spacing w:val="-2"/>
        </w:rPr>
        <w:t xml:space="preserve"> </w:t>
      </w:r>
      <w:r w:rsidR="00DB7F92" w:rsidRPr="0094632D">
        <w:rPr>
          <w:spacing w:val="-2"/>
        </w:rPr>
        <w:t>(‘</w:t>
      </w:r>
      <w:r w:rsidR="00DB7F92" w:rsidRPr="0094632D">
        <w:rPr>
          <w:b/>
          <w:bCs/>
          <w:spacing w:val="-2"/>
        </w:rPr>
        <w:t>Digital spaces</w:t>
      </w:r>
      <w:r w:rsidR="00DB7F92" w:rsidRPr="0094632D">
        <w:rPr>
          <w:spacing w:val="-2"/>
        </w:rPr>
        <w:t xml:space="preserve">’) </w:t>
      </w:r>
      <w:r w:rsidRPr="0094632D">
        <w:rPr>
          <w:spacing w:val="-2"/>
        </w:rPr>
        <w:t>(</w:t>
      </w:r>
      <w:r w:rsidR="00B45657" w:rsidRPr="0094632D">
        <w:rPr>
          <w:i/>
          <w:iCs/>
          <w:spacing w:val="-2"/>
        </w:rPr>
        <w:t>M</w:t>
      </w:r>
      <w:r w:rsidR="00DB7F92" w:rsidRPr="0094632D">
        <w:rPr>
          <w:i/>
          <w:iCs/>
          <w:spacing w:val="-2"/>
        </w:rPr>
        <w:t> </w:t>
      </w:r>
      <w:r w:rsidR="00B45657" w:rsidRPr="0094632D">
        <w:rPr>
          <w:spacing w:val="-2"/>
        </w:rPr>
        <w:t>=</w:t>
      </w:r>
      <w:r w:rsidR="00DB7F92" w:rsidRPr="0094632D">
        <w:rPr>
          <w:spacing w:val="-2"/>
        </w:rPr>
        <w:t> </w:t>
      </w:r>
      <w:r w:rsidRPr="0094632D">
        <w:rPr>
          <w:spacing w:val="-2"/>
        </w:rPr>
        <w:t>3.47</w:t>
      </w:r>
      <w:r w:rsidR="00D371D4" w:rsidRPr="0094632D">
        <w:rPr>
          <w:spacing w:val="-2"/>
        </w:rPr>
        <w:t xml:space="preserve">, </w:t>
      </w:r>
      <w:r w:rsidR="00D371D4" w:rsidRPr="0094632D">
        <w:rPr>
          <w:i/>
          <w:iCs/>
          <w:spacing w:val="-2"/>
        </w:rPr>
        <w:t>SD</w:t>
      </w:r>
      <w:r w:rsidR="00DB7F92" w:rsidRPr="0094632D">
        <w:rPr>
          <w:i/>
          <w:iCs/>
          <w:spacing w:val="-2"/>
        </w:rPr>
        <w:t> </w:t>
      </w:r>
      <w:r w:rsidR="00D371D4" w:rsidRPr="0094632D">
        <w:rPr>
          <w:spacing w:val="-2"/>
        </w:rPr>
        <w:t>=</w:t>
      </w:r>
      <w:r w:rsidR="00DB7F92" w:rsidRPr="0094632D">
        <w:rPr>
          <w:spacing w:val="-2"/>
        </w:rPr>
        <w:t> </w:t>
      </w:r>
      <w:r w:rsidR="00192B97" w:rsidRPr="0094632D">
        <w:rPr>
          <w:spacing w:val="-2"/>
        </w:rPr>
        <w:t>0.85</w:t>
      </w:r>
      <w:r w:rsidRPr="0094632D">
        <w:rPr>
          <w:spacing w:val="-2"/>
        </w:rPr>
        <w:t xml:space="preserve">) </w:t>
      </w:r>
      <w:r w:rsidR="00D371D4" w:rsidRPr="0094632D">
        <w:rPr>
          <w:spacing w:val="-2"/>
        </w:rPr>
        <w:t xml:space="preserve">more often </w:t>
      </w:r>
      <w:r w:rsidRPr="0094632D">
        <w:rPr>
          <w:spacing w:val="-2"/>
        </w:rPr>
        <w:t xml:space="preserve">than of </w:t>
      </w:r>
      <w:r w:rsidR="00DB7F92" w:rsidRPr="0094632D">
        <w:rPr>
          <w:b/>
          <w:bCs/>
          <w:spacing w:val="-2"/>
        </w:rPr>
        <w:t>A</w:t>
      </w:r>
      <w:r w:rsidRPr="0094632D">
        <w:rPr>
          <w:b/>
          <w:bCs/>
          <w:spacing w:val="-2"/>
        </w:rPr>
        <w:t>dministrative procedures, policies and/or bureaucratic processes</w:t>
      </w:r>
      <w:r w:rsidR="00192B97" w:rsidRPr="0094632D">
        <w:rPr>
          <w:spacing w:val="-2"/>
        </w:rPr>
        <w:t xml:space="preserve"> </w:t>
      </w:r>
      <w:r w:rsidR="00DB7F92" w:rsidRPr="0094632D">
        <w:rPr>
          <w:spacing w:val="-2"/>
        </w:rPr>
        <w:t>(‘</w:t>
      </w:r>
      <w:r w:rsidR="00DB7F92" w:rsidRPr="0094632D">
        <w:rPr>
          <w:b/>
          <w:bCs/>
          <w:spacing w:val="-2"/>
        </w:rPr>
        <w:t>Administrative procedures</w:t>
      </w:r>
      <w:r w:rsidR="00DB7F92" w:rsidRPr="0094632D">
        <w:rPr>
          <w:spacing w:val="-2"/>
        </w:rPr>
        <w:t xml:space="preserve">’) </w:t>
      </w:r>
      <w:r w:rsidR="00192B97" w:rsidRPr="0094632D">
        <w:rPr>
          <w:spacing w:val="-2"/>
        </w:rPr>
        <w:t>(</w:t>
      </w:r>
      <w:r w:rsidR="00192B97" w:rsidRPr="0094632D">
        <w:rPr>
          <w:i/>
          <w:iCs/>
          <w:spacing w:val="-2"/>
        </w:rPr>
        <w:t>M</w:t>
      </w:r>
      <w:r w:rsidR="00DB7F92" w:rsidRPr="0094632D">
        <w:rPr>
          <w:i/>
          <w:iCs/>
          <w:spacing w:val="-2"/>
        </w:rPr>
        <w:t> </w:t>
      </w:r>
      <w:r w:rsidR="00192B97" w:rsidRPr="0094632D">
        <w:rPr>
          <w:spacing w:val="-2"/>
        </w:rPr>
        <w:t>=</w:t>
      </w:r>
      <w:r w:rsidR="00DB7F92" w:rsidRPr="0094632D">
        <w:rPr>
          <w:spacing w:val="-2"/>
        </w:rPr>
        <w:t> </w:t>
      </w:r>
      <w:r w:rsidR="00192B97" w:rsidRPr="0094632D">
        <w:rPr>
          <w:spacing w:val="-2"/>
        </w:rPr>
        <w:t xml:space="preserve">2.87, </w:t>
      </w:r>
      <w:r w:rsidR="00192B97" w:rsidRPr="0094632D">
        <w:rPr>
          <w:i/>
          <w:iCs/>
          <w:spacing w:val="-2"/>
        </w:rPr>
        <w:t>SD</w:t>
      </w:r>
      <w:r w:rsidR="00DB7F92" w:rsidRPr="0094632D">
        <w:rPr>
          <w:i/>
          <w:iCs/>
          <w:spacing w:val="-2"/>
        </w:rPr>
        <w:t> </w:t>
      </w:r>
      <w:r w:rsidR="00192B97" w:rsidRPr="0094632D">
        <w:rPr>
          <w:spacing w:val="-2"/>
        </w:rPr>
        <w:t>=</w:t>
      </w:r>
      <w:r w:rsidR="00DB7F92" w:rsidRPr="0094632D">
        <w:rPr>
          <w:spacing w:val="-2"/>
        </w:rPr>
        <w:t> </w:t>
      </w:r>
      <w:r w:rsidR="00192B97" w:rsidRPr="0094632D">
        <w:rPr>
          <w:spacing w:val="-2"/>
        </w:rPr>
        <w:t>1.03</w:t>
      </w:r>
      <w:r w:rsidR="0076076A" w:rsidRPr="0094632D">
        <w:rPr>
          <w:spacing w:val="-2"/>
        </w:rPr>
        <w:t>)</w:t>
      </w:r>
      <w:r w:rsidRPr="0094632D">
        <w:rPr>
          <w:spacing w:val="-2"/>
        </w:rPr>
        <w:t xml:space="preserve">; students found </w:t>
      </w:r>
      <w:r w:rsidR="00DB7F92" w:rsidRPr="0094632D">
        <w:rPr>
          <w:b/>
          <w:bCs/>
          <w:spacing w:val="-2"/>
        </w:rPr>
        <w:t>D</w:t>
      </w:r>
      <w:r w:rsidRPr="0094632D">
        <w:rPr>
          <w:b/>
          <w:bCs/>
          <w:spacing w:val="-2"/>
        </w:rPr>
        <w:t>igital spaces</w:t>
      </w:r>
      <w:r w:rsidRPr="0094632D">
        <w:rPr>
          <w:spacing w:val="-2"/>
        </w:rPr>
        <w:t xml:space="preserve"> difficult to navigate less often (</w:t>
      </w:r>
      <w:r w:rsidR="0076076A" w:rsidRPr="0094632D">
        <w:rPr>
          <w:i/>
          <w:iCs/>
          <w:spacing w:val="-2"/>
        </w:rPr>
        <w:t>M</w:t>
      </w:r>
      <w:r w:rsidR="00DB7F92" w:rsidRPr="0094632D">
        <w:rPr>
          <w:i/>
          <w:iCs/>
          <w:spacing w:val="-2"/>
        </w:rPr>
        <w:t> </w:t>
      </w:r>
      <w:r w:rsidR="0076076A" w:rsidRPr="0094632D">
        <w:rPr>
          <w:spacing w:val="-2"/>
        </w:rPr>
        <w:t>=</w:t>
      </w:r>
      <w:r w:rsidR="00DB7F92" w:rsidRPr="0094632D">
        <w:rPr>
          <w:spacing w:val="-2"/>
        </w:rPr>
        <w:t> </w:t>
      </w:r>
      <w:r w:rsidRPr="0094632D">
        <w:rPr>
          <w:spacing w:val="-2"/>
        </w:rPr>
        <w:t>2.95</w:t>
      </w:r>
      <w:r w:rsidR="0076076A" w:rsidRPr="0094632D">
        <w:rPr>
          <w:spacing w:val="-2"/>
        </w:rPr>
        <w:t xml:space="preserve">, </w:t>
      </w:r>
      <w:r w:rsidR="0076076A" w:rsidRPr="0094632D">
        <w:rPr>
          <w:i/>
          <w:iCs/>
          <w:spacing w:val="-2"/>
        </w:rPr>
        <w:t>SD</w:t>
      </w:r>
      <w:r w:rsidR="00DB7F92" w:rsidRPr="0094632D">
        <w:rPr>
          <w:i/>
          <w:iCs/>
          <w:spacing w:val="-2"/>
        </w:rPr>
        <w:t> </w:t>
      </w:r>
      <w:r w:rsidR="0076076A" w:rsidRPr="0094632D">
        <w:rPr>
          <w:spacing w:val="-2"/>
        </w:rPr>
        <w:t>=</w:t>
      </w:r>
      <w:r w:rsidR="00DB7F92" w:rsidRPr="0094632D">
        <w:rPr>
          <w:spacing w:val="-2"/>
        </w:rPr>
        <w:t> </w:t>
      </w:r>
      <w:r w:rsidR="00F5155A" w:rsidRPr="0094632D">
        <w:rPr>
          <w:spacing w:val="-2"/>
        </w:rPr>
        <w:t>1.15</w:t>
      </w:r>
      <w:r w:rsidRPr="0094632D">
        <w:rPr>
          <w:spacing w:val="-2"/>
        </w:rPr>
        <w:t xml:space="preserve">) than </w:t>
      </w:r>
      <w:r w:rsidR="00DB7F92" w:rsidRPr="0094632D">
        <w:rPr>
          <w:b/>
          <w:bCs/>
          <w:spacing w:val="-2"/>
        </w:rPr>
        <w:t>A</w:t>
      </w:r>
      <w:r w:rsidRPr="0094632D">
        <w:rPr>
          <w:b/>
          <w:bCs/>
          <w:spacing w:val="-2"/>
        </w:rPr>
        <w:t>dministrative procedures</w:t>
      </w:r>
      <w:r w:rsidR="00F5155A" w:rsidRPr="0094632D">
        <w:rPr>
          <w:spacing w:val="-2"/>
        </w:rPr>
        <w:t xml:space="preserve"> </w:t>
      </w:r>
      <w:r w:rsidRPr="0094632D">
        <w:rPr>
          <w:spacing w:val="-2"/>
        </w:rPr>
        <w:t>(</w:t>
      </w:r>
      <w:r w:rsidR="00F5155A" w:rsidRPr="0094632D">
        <w:rPr>
          <w:i/>
          <w:iCs/>
          <w:spacing w:val="-2"/>
        </w:rPr>
        <w:t>M</w:t>
      </w:r>
      <w:r w:rsidR="00DB7F92" w:rsidRPr="0094632D">
        <w:rPr>
          <w:i/>
          <w:iCs/>
          <w:spacing w:val="-2"/>
        </w:rPr>
        <w:t> </w:t>
      </w:r>
      <w:r w:rsidR="00F5155A" w:rsidRPr="0094632D">
        <w:rPr>
          <w:spacing w:val="-2"/>
        </w:rPr>
        <w:t>=</w:t>
      </w:r>
      <w:r w:rsidR="00DB7F92" w:rsidRPr="0094632D">
        <w:rPr>
          <w:spacing w:val="-2"/>
        </w:rPr>
        <w:t> </w:t>
      </w:r>
      <w:r w:rsidRPr="0094632D">
        <w:rPr>
          <w:spacing w:val="-2"/>
        </w:rPr>
        <w:t>3.18</w:t>
      </w:r>
      <w:r w:rsidR="00F5155A" w:rsidRPr="0094632D">
        <w:rPr>
          <w:spacing w:val="-2"/>
        </w:rPr>
        <w:t xml:space="preserve">, </w:t>
      </w:r>
      <w:r w:rsidR="00F5155A" w:rsidRPr="0094632D">
        <w:rPr>
          <w:i/>
          <w:iCs/>
          <w:spacing w:val="-2"/>
        </w:rPr>
        <w:t>SD</w:t>
      </w:r>
      <w:r w:rsidR="00DB7F92" w:rsidRPr="0094632D">
        <w:rPr>
          <w:i/>
          <w:iCs/>
          <w:spacing w:val="-2"/>
        </w:rPr>
        <w:t> </w:t>
      </w:r>
      <w:r w:rsidR="00F5155A" w:rsidRPr="0094632D">
        <w:rPr>
          <w:spacing w:val="-2"/>
        </w:rPr>
        <w:t>=</w:t>
      </w:r>
      <w:r w:rsidR="00DB7F92" w:rsidRPr="0094632D">
        <w:rPr>
          <w:spacing w:val="-2"/>
        </w:rPr>
        <w:t> </w:t>
      </w:r>
      <w:r w:rsidR="00F5155A" w:rsidRPr="0094632D">
        <w:rPr>
          <w:spacing w:val="-2"/>
        </w:rPr>
        <w:t>1.22</w:t>
      </w:r>
      <w:r w:rsidRPr="0094632D">
        <w:rPr>
          <w:spacing w:val="-2"/>
        </w:rPr>
        <w:t>).</w:t>
      </w:r>
    </w:p>
    <w:p w14:paraId="000000F3" w14:textId="40F14EC9" w:rsidR="00887487" w:rsidRDefault="00887487" w:rsidP="008B5B23">
      <w:pPr>
        <w:sectPr w:rsidR="00887487">
          <w:pgSz w:w="11901" w:h="16817"/>
          <w:pgMar w:top="1440" w:right="1440" w:bottom="1440" w:left="1440" w:header="709" w:footer="709" w:gutter="0"/>
          <w:pgNumType w:start="1"/>
          <w:cols w:space="720"/>
        </w:sectPr>
      </w:pPr>
    </w:p>
    <w:p w14:paraId="5DFE394A" w14:textId="17D4586F" w:rsidR="00ED0D65" w:rsidRDefault="00ED0D65" w:rsidP="008B5B23">
      <w:pPr>
        <w:pStyle w:val="Caption"/>
      </w:pPr>
      <w:bookmarkStart w:id="53" w:name="_Ref117264677"/>
      <w:bookmarkStart w:id="54" w:name="_Ref117182681"/>
      <w:bookmarkStart w:id="55" w:name="_Toc121743961"/>
      <w:r>
        <w:lastRenderedPageBreak/>
        <w:t xml:space="preserve">Table </w:t>
      </w:r>
      <w:r w:rsidR="006A20AA">
        <w:fldChar w:fldCharType="begin"/>
      </w:r>
      <w:r w:rsidR="006A20AA">
        <w:instrText xml:space="preserve"> SEQ Table \* ARABIC </w:instrText>
      </w:r>
      <w:r w:rsidR="006A20AA">
        <w:fldChar w:fldCharType="separate"/>
      </w:r>
      <w:r w:rsidR="00321D18">
        <w:rPr>
          <w:noProof/>
        </w:rPr>
        <w:t>9</w:t>
      </w:r>
      <w:r w:rsidR="006A20AA">
        <w:rPr>
          <w:noProof/>
        </w:rPr>
        <w:fldChar w:fldCharType="end"/>
      </w:r>
      <w:bookmarkEnd w:id="53"/>
      <w:r>
        <w:t xml:space="preserve">: </w:t>
      </w:r>
      <w:r w:rsidRPr="00335B69">
        <w:t>Student experience of various university domains</w:t>
      </w:r>
      <w:bookmarkEnd w:id="54"/>
      <w:bookmarkEnd w:id="55"/>
    </w:p>
    <w:tbl>
      <w:tblPr>
        <w:tblStyle w:val="a7"/>
        <w:tblpPr w:leftFromText="181" w:rightFromText="181" w:bottomFromText="284" w:vertAnchor="text" w:tblpY="1"/>
        <w:tblOverlap w:val="never"/>
        <w:tblW w:w="15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9 provides data on experience of seven university domains"/>
      </w:tblPr>
      <w:tblGrid>
        <w:gridCol w:w="1843"/>
        <w:gridCol w:w="709"/>
        <w:gridCol w:w="709"/>
        <w:gridCol w:w="1275"/>
        <w:gridCol w:w="709"/>
        <w:gridCol w:w="709"/>
        <w:gridCol w:w="1276"/>
        <w:gridCol w:w="708"/>
        <w:gridCol w:w="709"/>
        <w:gridCol w:w="1276"/>
        <w:gridCol w:w="709"/>
        <w:gridCol w:w="708"/>
        <w:gridCol w:w="1276"/>
        <w:gridCol w:w="709"/>
        <w:gridCol w:w="709"/>
        <w:gridCol w:w="1275"/>
      </w:tblGrid>
      <w:tr w:rsidR="004248A8" w:rsidRPr="009B602E" w14:paraId="60E9D565" w14:textId="77777777" w:rsidTr="00B95C3D">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100" w:firstRow="0" w:lastRow="0" w:firstColumn="1" w:lastColumn="0" w:oddVBand="0" w:evenVBand="0" w:oddHBand="0" w:evenHBand="0" w:firstRowFirstColumn="1" w:firstRowLastColumn="0" w:lastRowFirstColumn="0" w:lastRowLastColumn="0"/>
            <w:tcW w:w="1843" w:type="dxa"/>
            <w:tcBorders>
              <w:top w:val="nil"/>
              <w:left w:val="nil"/>
              <w:bottom w:val="nil"/>
            </w:tcBorders>
          </w:tcPr>
          <w:p w14:paraId="00000101" w14:textId="77777777" w:rsidR="004248A8" w:rsidRPr="009B602E" w:rsidRDefault="004248A8" w:rsidP="006F74B9">
            <w:pPr>
              <w:pStyle w:val="Tableheading"/>
              <w:framePr w:hSpace="0" w:wrap="auto" w:vAnchor="margin" w:yAlign="inline"/>
              <w:suppressOverlap w:val="0"/>
              <w:rPr>
                <w:b w:val="0"/>
                <w:bCs w:val="0"/>
                <w:smallCaps w:val="0"/>
              </w:rPr>
            </w:pPr>
            <w:bookmarkStart w:id="56" w:name="Table_9_Student_experience_of_domains"/>
            <w:bookmarkEnd w:id="56"/>
            <w:r w:rsidRPr="009B602E">
              <w:rPr>
                <w:b w:val="0"/>
                <w:bCs w:val="0"/>
                <w:smallCaps w:val="0"/>
              </w:rPr>
              <w:t>Domain</w:t>
            </w:r>
          </w:p>
        </w:tc>
        <w:tc>
          <w:tcPr>
            <w:tcW w:w="2693" w:type="dxa"/>
            <w:gridSpan w:val="3"/>
            <w:tcBorders>
              <w:top w:val="nil"/>
              <w:left w:val="nil"/>
              <w:bottom w:val="nil"/>
              <w:right w:val="nil"/>
            </w:tcBorders>
          </w:tcPr>
          <w:p w14:paraId="00000102" w14:textId="659BC1DF" w:rsidR="004248A8" w:rsidRPr="009B602E" w:rsidRDefault="004248A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Satisfactory</w:t>
            </w:r>
          </w:p>
        </w:tc>
        <w:tc>
          <w:tcPr>
            <w:tcW w:w="2694" w:type="dxa"/>
            <w:gridSpan w:val="3"/>
            <w:tcBorders>
              <w:top w:val="nil"/>
              <w:left w:val="nil"/>
              <w:bottom w:val="nil"/>
              <w:right w:val="nil"/>
            </w:tcBorders>
          </w:tcPr>
          <w:p w14:paraId="00000105" w14:textId="126AD385" w:rsidR="004248A8" w:rsidRPr="009B602E" w:rsidRDefault="004248A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Not accessible</w:t>
            </w:r>
          </w:p>
        </w:tc>
        <w:tc>
          <w:tcPr>
            <w:tcW w:w="2693" w:type="dxa"/>
            <w:gridSpan w:val="3"/>
            <w:tcBorders>
              <w:top w:val="nil"/>
              <w:left w:val="nil"/>
              <w:bottom w:val="nil"/>
              <w:right w:val="nil"/>
            </w:tcBorders>
          </w:tcPr>
          <w:p w14:paraId="00000108" w14:textId="17DD2AD4" w:rsidR="004248A8" w:rsidRPr="009B602E" w:rsidRDefault="004248A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Difficult to navigate</w:t>
            </w:r>
          </w:p>
        </w:tc>
        <w:tc>
          <w:tcPr>
            <w:tcW w:w="2693" w:type="dxa"/>
            <w:gridSpan w:val="3"/>
            <w:tcBorders>
              <w:top w:val="nil"/>
              <w:left w:val="nil"/>
              <w:bottom w:val="nil"/>
              <w:right w:val="nil"/>
            </w:tcBorders>
          </w:tcPr>
          <w:p w14:paraId="0000010B" w14:textId="31016F17" w:rsidR="004248A8" w:rsidRPr="009B602E" w:rsidRDefault="004248A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Caused me problems</w:t>
            </w:r>
          </w:p>
        </w:tc>
        <w:tc>
          <w:tcPr>
            <w:tcW w:w="2693" w:type="dxa"/>
            <w:gridSpan w:val="3"/>
            <w:tcBorders>
              <w:top w:val="nil"/>
              <w:left w:val="nil"/>
              <w:bottom w:val="nil"/>
              <w:right w:val="nil"/>
            </w:tcBorders>
          </w:tcPr>
          <w:p w14:paraId="0000010E" w14:textId="0A597152" w:rsidR="004248A8" w:rsidRPr="009B602E" w:rsidRDefault="004248A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Discriminatory</w:t>
            </w:r>
          </w:p>
        </w:tc>
      </w:tr>
      <w:tr w:rsidR="00995A17" w:rsidRPr="009B602E" w14:paraId="05AC80E7" w14:textId="77777777" w:rsidTr="00B95C3D">
        <w:trPr>
          <w:cnfStyle w:val="100000000000" w:firstRow="1" w:lastRow="0" w:firstColumn="0" w:lastColumn="0" w:oddVBand="0" w:evenVBand="0" w:oddHBand="0" w:evenHBand="0" w:firstRowFirstColumn="0" w:firstRowLastColumn="0" w:lastRowFirstColumn="0" w:lastRowLastColumn="0"/>
          <w:cantSplit/>
          <w:trHeight w:val="1700"/>
          <w:tblHeader/>
        </w:trPr>
        <w:tc>
          <w:tcPr>
            <w:cnfStyle w:val="001000000100" w:firstRow="0" w:lastRow="0" w:firstColumn="1" w:lastColumn="0" w:oddVBand="0" w:evenVBand="0" w:oddHBand="0" w:evenHBand="0" w:firstRowFirstColumn="1" w:firstRowLastColumn="0" w:lastRowFirstColumn="0" w:lastRowLastColumn="0"/>
            <w:tcW w:w="1843" w:type="dxa"/>
            <w:tcBorders>
              <w:top w:val="nil"/>
              <w:left w:val="nil"/>
              <w:bottom w:val="single" w:sz="4" w:space="0" w:color="6A0820"/>
              <w:right w:val="single" w:sz="4" w:space="0" w:color="000000" w:themeColor="text1"/>
            </w:tcBorders>
          </w:tcPr>
          <w:p w14:paraId="00000111" w14:textId="77777777" w:rsidR="00B63B10" w:rsidRPr="009B602E" w:rsidRDefault="00B63B10" w:rsidP="008B5B23">
            <w:pPr>
              <w:rPr>
                <w:rFonts w:eastAsia="Gill Sans"/>
                <w:b w:val="0"/>
                <w:smallCaps w:val="0"/>
              </w:rPr>
            </w:pPr>
          </w:p>
        </w:tc>
        <w:tc>
          <w:tcPr>
            <w:tcW w:w="709" w:type="dxa"/>
            <w:tcBorders>
              <w:top w:val="nil"/>
              <w:left w:val="single" w:sz="4" w:space="0" w:color="000000" w:themeColor="text1"/>
              <w:bottom w:val="single" w:sz="4" w:space="0" w:color="6A0820"/>
              <w:right w:val="nil"/>
            </w:tcBorders>
            <w:textDirection w:val="btLr"/>
          </w:tcPr>
          <w:p w14:paraId="00000112"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Average</w:t>
            </w:r>
          </w:p>
        </w:tc>
        <w:tc>
          <w:tcPr>
            <w:tcW w:w="709" w:type="dxa"/>
            <w:tcBorders>
              <w:top w:val="nil"/>
              <w:left w:val="nil"/>
              <w:bottom w:val="single" w:sz="4" w:space="0" w:color="6A0820"/>
              <w:right w:val="nil"/>
            </w:tcBorders>
          </w:tcPr>
          <w:p w14:paraId="00000113"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SD</w:t>
            </w:r>
          </w:p>
        </w:tc>
        <w:tc>
          <w:tcPr>
            <w:tcW w:w="1275" w:type="dxa"/>
            <w:tcBorders>
              <w:top w:val="nil"/>
              <w:left w:val="nil"/>
              <w:bottom w:val="single" w:sz="4" w:space="0" w:color="6A0820"/>
              <w:right w:val="single" w:sz="4" w:space="0" w:color="000000" w:themeColor="text1"/>
            </w:tcBorders>
          </w:tcPr>
          <w:p w14:paraId="00000114" w14:textId="77777777" w:rsidR="00B63B10" w:rsidRPr="009B602E" w:rsidRDefault="00CB6606" w:rsidP="00291821">
            <w:pPr>
              <w:pStyle w:val="Tableheadingvertical"/>
              <w:framePr w:hSpace="0" w:wrap="auto" w:vAnchor="margin" w:yAlign="inline"/>
              <w:tabs>
                <w:tab w:val="decimal" w:pos="1200"/>
              </w:tabs>
              <w:ind w:left="0" w:right="0"/>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 xml:space="preserve">% </w:t>
            </w:r>
            <w:proofErr w:type="gramStart"/>
            <w:r w:rsidRPr="009B602E">
              <w:rPr>
                <w:b w:val="0"/>
                <w:bCs w:val="0"/>
                <w:smallCaps w:val="0"/>
              </w:rPr>
              <w:t>identifying</w:t>
            </w:r>
            <w:proofErr w:type="gramEnd"/>
            <w:r w:rsidRPr="009B602E">
              <w:rPr>
                <w:b w:val="0"/>
                <w:bCs w:val="0"/>
                <w:smallCaps w:val="0"/>
              </w:rPr>
              <w:t xml:space="preserve"> sometimes, often, always</w:t>
            </w:r>
          </w:p>
        </w:tc>
        <w:tc>
          <w:tcPr>
            <w:tcW w:w="709" w:type="dxa"/>
            <w:tcBorders>
              <w:top w:val="nil"/>
              <w:left w:val="single" w:sz="4" w:space="0" w:color="000000" w:themeColor="text1"/>
              <w:bottom w:val="single" w:sz="4" w:space="0" w:color="6A0820"/>
              <w:right w:val="nil"/>
            </w:tcBorders>
            <w:textDirection w:val="btLr"/>
          </w:tcPr>
          <w:p w14:paraId="00000115"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Average</w:t>
            </w:r>
          </w:p>
        </w:tc>
        <w:tc>
          <w:tcPr>
            <w:tcW w:w="709" w:type="dxa"/>
            <w:tcBorders>
              <w:top w:val="nil"/>
              <w:left w:val="nil"/>
              <w:bottom w:val="single" w:sz="4" w:space="0" w:color="6A0820"/>
              <w:right w:val="nil"/>
            </w:tcBorders>
          </w:tcPr>
          <w:p w14:paraId="00000116"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SD</w:t>
            </w:r>
          </w:p>
        </w:tc>
        <w:tc>
          <w:tcPr>
            <w:tcW w:w="1276" w:type="dxa"/>
            <w:tcBorders>
              <w:top w:val="nil"/>
              <w:left w:val="nil"/>
              <w:bottom w:val="single" w:sz="4" w:space="0" w:color="6A0820"/>
              <w:right w:val="single" w:sz="4" w:space="0" w:color="000000" w:themeColor="text1"/>
            </w:tcBorders>
          </w:tcPr>
          <w:p w14:paraId="00000117" w14:textId="77777777" w:rsidR="00B63B10" w:rsidRPr="009B602E" w:rsidRDefault="00CB6606" w:rsidP="00904B36">
            <w:pPr>
              <w:pStyle w:val="Tableheadingvertical"/>
              <w:framePr w:hSpace="0" w:wrap="auto" w:vAnchor="margin" w:yAlign="inline"/>
              <w:ind w:left="0" w:right="0"/>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 xml:space="preserve">% </w:t>
            </w:r>
            <w:proofErr w:type="gramStart"/>
            <w:r w:rsidRPr="009B602E">
              <w:rPr>
                <w:b w:val="0"/>
                <w:bCs w:val="0"/>
                <w:smallCaps w:val="0"/>
              </w:rPr>
              <w:t>identifying</w:t>
            </w:r>
            <w:proofErr w:type="gramEnd"/>
            <w:r w:rsidRPr="009B602E">
              <w:rPr>
                <w:b w:val="0"/>
                <w:bCs w:val="0"/>
                <w:smallCaps w:val="0"/>
              </w:rPr>
              <w:t xml:space="preserve"> sometimes, often, always</w:t>
            </w:r>
          </w:p>
        </w:tc>
        <w:tc>
          <w:tcPr>
            <w:tcW w:w="708" w:type="dxa"/>
            <w:tcBorders>
              <w:top w:val="nil"/>
              <w:left w:val="single" w:sz="4" w:space="0" w:color="000000" w:themeColor="text1"/>
              <w:bottom w:val="single" w:sz="4" w:space="0" w:color="6A0820"/>
              <w:right w:val="nil"/>
            </w:tcBorders>
            <w:textDirection w:val="btLr"/>
          </w:tcPr>
          <w:p w14:paraId="00000118"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Average</w:t>
            </w:r>
          </w:p>
        </w:tc>
        <w:tc>
          <w:tcPr>
            <w:tcW w:w="709" w:type="dxa"/>
            <w:tcBorders>
              <w:top w:val="nil"/>
              <w:left w:val="nil"/>
              <w:bottom w:val="single" w:sz="4" w:space="0" w:color="6A0820"/>
              <w:right w:val="nil"/>
            </w:tcBorders>
          </w:tcPr>
          <w:p w14:paraId="00000119"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SD</w:t>
            </w:r>
          </w:p>
        </w:tc>
        <w:tc>
          <w:tcPr>
            <w:tcW w:w="1276" w:type="dxa"/>
            <w:tcBorders>
              <w:top w:val="nil"/>
              <w:left w:val="nil"/>
              <w:bottom w:val="single" w:sz="4" w:space="0" w:color="6A0820"/>
              <w:right w:val="single" w:sz="4" w:space="0" w:color="000000" w:themeColor="text1"/>
            </w:tcBorders>
          </w:tcPr>
          <w:p w14:paraId="0000011A" w14:textId="77777777" w:rsidR="00B63B10" w:rsidRPr="009B602E" w:rsidRDefault="00CB6606" w:rsidP="005004A0">
            <w:pPr>
              <w:pStyle w:val="Tableheadingvertical"/>
              <w:framePr w:hSpace="0" w:wrap="auto" w:vAnchor="margin" w:yAlign="inline"/>
              <w:ind w:left="0" w:right="0"/>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 xml:space="preserve">% </w:t>
            </w:r>
            <w:proofErr w:type="gramStart"/>
            <w:r w:rsidRPr="009B602E">
              <w:rPr>
                <w:b w:val="0"/>
                <w:bCs w:val="0"/>
                <w:smallCaps w:val="0"/>
              </w:rPr>
              <w:t>identifying</w:t>
            </w:r>
            <w:proofErr w:type="gramEnd"/>
            <w:r w:rsidRPr="009B602E">
              <w:rPr>
                <w:b w:val="0"/>
                <w:bCs w:val="0"/>
                <w:smallCaps w:val="0"/>
              </w:rPr>
              <w:t xml:space="preserve"> sometimes, often, always</w:t>
            </w:r>
          </w:p>
        </w:tc>
        <w:tc>
          <w:tcPr>
            <w:tcW w:w="709" w:type="dxa"/>
            <w:tcBorders>
              <w:top w:val="nil"/>
              <w:left w:val="single" w:sz="4" w:space="0" w:color="000000" w:themeColor="text1"/>
              <w:bottom w:val="single" w:sz="4" w:space="0" w:color="6A0820"/>
              <w:right w:val="nil"/>
            </w:tcBorders>
            <w:textDirection w:val="btLr"/>
          </w:tcPr>
          <w:p w14:paraId="0000011B"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Average</w:t>
            </w:r>
          </w:p>
        </w:tc>
        <w:tc>
          <w:tcPr>
            <w:tcW w:w="708" w:type="dxa"/>
            <w:tcBorders>
              <w:top w:val="nil"/>
              <w:left w:val="nil"/>
              <w:bottom w:val="single" w:sz="4" w:space="0" w:color="6A0820"/>
              <w:right w:val="nil"/>
            </w:tcBorders>
          </w:tcPr>
          <w:p w14:paraId="0000011C"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SD</w:t>
            </w:r>
          </w:p>
        </w:tc>
        <w:tc>
          <w:tcPr>
            <w:tcW w:w="1276" w:type="dxa"/>
            <w:tcBorders>
              <w:top w:val="nil"/>
              <w:left w:val="nil"/>
              <w:bottom w:val="single" w:sz="4" w:space="0" w:color="6A0820"/>
              <w:right w:val="single" w:sz="4" w:space="0" w:color="000000" w:themeColor="text1"/>
            </w:tcBorders>
          </w:tcPr>
          <w:p w14:paraId="0000011D" w14:textId="77777777" w:rsidR="00B63B10" w:rsidRPr="009B602E" w:rsidRDefault="00CB6606" w:rsidP="00D83BA5">
            <w:pPr>
              <w:pStyle w:val="Tableheadingvertical"/>
              <w:framePr w:hSpace="0" w:wrap="auto" w:vAnchor="margin" w:yAlign="inline"/>
              <w:ind w:left="0" w:right="0"/>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 xml:space="preserve">% </w:t>
            </w:r>
            <w:proofErr w:type="gramStart"/>
            <w:r w:rsidRPr="009B602E">
              <w:rPr>
                <w:b w:val="0"/>
                <w:bCs w:val="0"/>
                <w:smallCaps w:val="0"/>
              </w:rPr>
              <w:t>identifying</w:t>
            </w:r>
            <w:proofErr w:type="gramEnd"/>
            <w:r w:rsidRPr="009B602E">
              <w:rPr>
                <w:b w:val="0"/>
                <w:bCs w:val="0"/>
                <w:smallCaps w:val="0"/>
              </w:rPr>
              <w:t xml:space="preserve"> sometimes, often, always</w:t>
            </w:r>
          </w:p>
        </w:tc>
        <w:tc>
          <w:tcPr>
            <w:tcW w:w="709" w:type="dxa"/>
            <w:tcBorders>
              <w:top w:val="nil"/>
              <w:left w:val="single" w:sz="4" w:space="0" w:color="000000" w:themeColor="text1"/>
              <w:bottom w:val="single" w:sz="4" w:space="0" w:color="6A0820"/>
              <w:right w:val="nil"/>
            </w:tcBorders>
            <w:textDirection w:val="btLr"/>
          </w:tcPr>
          <w:p w14:paraId="0000011E"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Average</w:t>
            </w:r>
          </w:p>
        </w:tc>
        <w:tc>
          <w:tcPr>
            <w:tcW w:w="709" w:type="dxa"/>
            <w:tcBorders>
              <w:top w:val="nil"/>
              <w:left w:val="nil"/>
              <w:bottom w:val="single" w:sz="4" w:space="0" w:color="6A0820"/>
              <w:right w:val="nil"/>
            </w:tcBorders>
          </w:tcPr>
          <w:p w14:paraId="0000011F" w14:textId="77777777" w:rsidR="00B63B10" w:rsidRPr="009B602E" w:rsidRDefault="00CB6606" w:rsidP="006F74B9">
            <w:pPr>
              <w:pStyle w:val="Tableheadingvertical"/>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SD</w:t>
            </w:r>
          </w:p>
        </w:tc>
        <w:tc>
          <w:tcPr>
            <w:tcW w:w="1275" w:type="dxa"/>
            <w:tcBorders>
              <w:top w:val="nil"/>
              <w:left w:val="nil"/>
              <w:bottom w:val="single" w:sz="4" w:space="0" w:color="6A0820"/>
              <w:right w:val="nil"/>
            </w:tcBorders>
          </w:tcPr>
          <w:p w14:paraId="00000120" w14:textId="77777777" w:rsidR="00B63B10" w:rsidRPr="009B602E" w:rsidRDefault="00CB6606" w:rsidP="00D83BA5">
            <w:pPr>
              <w:pStyle w:val="Tableheadingvertical"/>
              <w:framePr w:hSpace="0" w:wrap="auto" w:vAnchor="margin" w:yAlign="inline"/>
              <w:ind w:left="0" w:right="0"/>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9B602E">
              <w:rPr>
                <w:b w:val="0"/>
                <w:bCs w:val="0"/>
                <w:smallCaps w:val="0"/>
              </w:rPr>
              <w:t xml:space="preserve">% </w:t>
            </w:r>
            <w:proofErr w:type="gramStart"/>
            <w:r w:rsidRPr="009B602E">
              <w:rPr>
                <w:b w:val="0"/>
                <w:bCs w:val="0"/>
                <w:smallCaps w:val="0"/>
              </w:rPr>
              <w:t>identifying</w:t>
            </w:r>
            <w:proofErr w:type="gramEnd"/>
            <w:r w:rsidRPr="009B602E">
              <w:rPr>
                <w:b w:val="0"/>
                <w:bCs w:val="0"/>
                <w:smallCaps w:val="0"/>
              </w:rPr>
              <w:t xml:space="preserve"> sometimes, often, always</w:t>
            </w:r>
          </w:p>
        </w:tc>
      </w:tr>
      <w:tr w:rsidR="00995A17" w:rsidRPr="009B602E" w14:paraId="45D9BF09" w14:textId="77777777" w:rsidTr="00B95C3D">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6A0820"/>
              <w:left w:val="nil"/>
              <w:bottom w:val="nil"/>
              <w:right w:val="single" w:sz="4" w:space="0" w:color="auto"/>
            </w:tcBorders>
            <w:shd w:val="clear" w:color="auto" w:fill="FCEECE"/>
            <w:vAlign w:val="center"/>
          </w:tcPr>
          <w:p w14:paraId="00000121" w14:textId="77777777" w:rsidR="00B63B10" w:rsidRPr="006D4AC5" w:rsidRDefault="00CB6606" w:rsidP="006F74B9">
            <w:pPr>
              <w:pStyle w:val="Tabletext"/>
              <w:framePr w:hSpace="0" w:wrap="auto" w:vAnchor="margin" w:yAlign="inline"/>
              <w:suppressOverlap w:val="0"/>
              <w:rPr>
                <w:b w:val="0"/>
                <w:bCs/>
                <w:smallCaps w:val="0"/>
              </w:rPr>
            </w:pPr>
            <w:r w:rsidRPr="006D4AC5">
              <w:rPr>
                <w:b w:val="0"/>
                <w:bCs/>
                <w:smallCaps w:val="0"/>
              </w:rPr>
              <w:t>Administrative procedures, policies and/or bureaucratic processes (</w:t>
            </w:r>
            <w:r w:rsidRPr="006D4AC5">
              <w:rPr>
                <w:b w:val="0"/>
                <w:bCs/>
                <w:i/>
                <w:iCs/>
                <w:smallCaps w:val="0"/>
              </w:rPr>
              <w:t>N</w:t>
            </w:r>
            <w:r w:rsidRPr="006D4AC5">
              <w:rPr>
                <w:b w:val="0"/>
                <w:bCs/>
                <w:smallCaps w:val="0"/>
              </w:rPr>
              <w:t xml:space="preserve"> = 79)</w:t>
            </w:r>
          </w:p>
        </w:tc>
        <w:tc>
          <w:tcPr>
            <w:tcW w:w="709" w:type="dxa"/>
            <w:tcBorders>
              <w:top w:val="single" w:sz="4" w:space="0" w:color="6A0820"/>
              <w:left w:val="single" w:sz="4" w:space="0" w:color="auto"/>
              <w:bottom w:val="nil"/>
              <w:right w:val="nil"/>
            </w:tcBorders>
            <w:shd w:val="clear" w:color="auto" w:fill="FCEECE"/>
            <w:vAlign w:val="center"/>
          </w:tcPr>
          <w:p w14:paraId="00000122" w14:textId="77777777" w:rsidR="00B63B10" w:rsidRPr="009B602E" w:rsidRDefault="00CB6606" w:rsidP="00291821">
            <w:pPr>
              <w:pStyle w:val="Tabletext"/>
              <w:framePr w:hSpace="0" w:wrap="auto" w:vAnchor="margin" w:yAlign="inline"/>
              <w:tabs>
                <w:tab w:val="decimal" w:pos="181"/>
              </w:tabs>
              <w:suppressOverlap w:val="0"/>
              <w:cnfStyle w:val="000000100000" w:firstRow="0" w:lastRow="0" w:firstColumn="0" w:lastColumn="0" w:oddVBand="0" w:evenVBand="0" w:oddHBand="1" w:evenHBand="0" w:firstRowFirstColumn="0" w:firstRowLastColumn="0" w:lastRowFirstColumn="0" w:lastRowLastColumn="0"/>
            </w:pPr>
            <w:r w:rsidRPr="009B602E">
              <w:t>2.87</w:t>
            </w:r>
          </w:p>
        </w:tc>
        <w:tc>
          <w:tcPr>
            <w:tcW w:w="709" w:type="dxa"/>
            <w:tcBorders>
              <w:top w:val="single" w:sz="4" w:space="0" w:color="6A0820"/>
              <w:left w:val="nil"/>
              <w:bottom w:val="nil"/>
              <w:right w:val="nil"/>
            </w:tcBorders>
            <w:shd w:val="clear" w:color="auto" w:fill="FCEECE"/>
            <w:vAlign w:val="center"/>
          </w:tcPr>
          <w:p w14:paraId="00000123" w14:textId="77777777" w:rsidR="00B63B10" w:rsidRPr="009B602E" w:rsidRDefault="00CB6606" w:rsidP="00291821">
            <w:pPr>
              <w:pStyle w:val="Tabletext"/>
              <w:framePr w:hSpace="0" w:wrap="auto" w:vAnchor="margin" w:yAlign="inline"/>
              <w:tabs>
                <w:tab w:val="decimal" w:pos="310"/>
              </w:tabs>
              <w:suppressOverlap w:val="0"/>
              <w:cnfStyle w:val="000000100000" w:firstRow="0" w:lastRow="0" w:firstColumn="0" w:lastColumn="0" w:oddVBand="0" w:evenVBand="0" w:oddHBand="1" w:evenHBand="0" w:firstRowFirstColumn="0" w:firstRowLastColumn="0" w:lastRowFirstColumn="0" w:lastRowLastColumn="0"/>
            </w:pPr>
            <w:r w:rsidRPr="009B602E">
              <w:t>1.03</w:t>
            </w:r>
          </w:p>
        </w:tc>
        <w:tc>
          <w:tcPr>
            <w:tcW w:w="1275" w:type="dxa"/>
            <w:tcBorders>
              <w:top w:val="single" w:sz="4" w:space="0" w:color="6A0820"/>
              <w:left w:val="nil"/>
              <w:bottom w:val="nil"/>
              <w:right w:val="single" w:sz="4" w:space="0" w:color="auto"/>
            </w:tcBorders>
            <w:shd w:val="clear" w:color="auto" w:fill="FCEECE"/>
            <w:vAlign w:val="center"/>
          </w:tcPr>
          <w:p w14:paraId="00000124" w14:textId="1E709640" w:rsidR="00B63B10" w:rsidRPr="009B602E" w:rsidRDefault="00F22048" w:rsidP="0029182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63</w:t>
            </w:r>
            <w:r w:rsidR="00CB6606" w:rsidRPr="009B602E">
              <w:t>%</w:t>
            </w:r>
          </w:p>
        </w:tc>
        <w:tc>
          <w:tcPr>
            <w:tcW w:w="709" w:type="dxa"/>
            <w:tcBorders>
              <w:top w:val="single" w:sz="4" w:space="0" w:color="6A0820"/>
              <w:left w:val="single" w:sz="4" w:space="0" w:color="auto"/>
              <w:bottom w:val="nil"/>
              <w:right w:val="nil"/>
            </w:tcBorders>
            <w:shd w:val="clear" w:color="auto" w:fill="FCEECE"/>
            <w:vAlign w:val="center"/>
          </w:tcPr>
          <w:p w14:paraId="00000125" w14:textId="77777777" w:rsidR="00B63B10" w:rsidRPr="009B602E" w:rsidRDefault="00CB6606" w:rsidP="00A95D2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2.65</w:t>
            </w:r>
          </w:p>
        </w:tc>
        <w:tc>
          <w:tcPr>
            <w:tcW w:w="709" w:type="dxa"/>
            <w:tcBorders>
              <w:top w:val="single" w:sz="4" w:space="0" w:color="6A0820"/>
              <w:left w:val="nil"/>
              <w:bottom w:val="nil"/>
              <w:right w:val="nil"/>
            </w:tcBorders>
            <w:shd w:val="clear" w:color="auto" w:fill="FCEECE"/>
            <w:vAlign w:val="center"/>
          </w:tcPr>
          <w:p w14:paraId="00000126" w14:textId="77777777" w:rsidR="00B63B10" w:rsidRPr="009B602E" w:rsidRDefault="00CB6606" w:rsidP="00A95D2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1.14</w:t>
            </w:r>
          </w:p>
        </w:tc>
        <w:tc>
          <w:tcPr>
            <w:tcW w:w="1276" w:type="dxa"/>
            <w:tcBorders>
              <w:top w:val="single" w:sz="4" w:space="0" w:color="6A0820"/>
              <w:left w:val="nil"/>
              <w:bottom w:val="nil"/>
              <w:right w:val="single" w:sz="4" w:space="0" w:color="auto"/>
            </w:tcBorders>
            <w:shd w:val="clear" w:color="auto" w:fill="FCEECE"/>
            <w:vAlign w:val="center"/>
          </w:tcPr>
          <w:p w14:paraId="00000127" w14:textId="76CEB26A" w:rsidR="00B63B10" w:rsidRPr="009B602E" w:rsidRDefault="00F22048" w:rsidP="00A95D21">
            <w:pPr>
              <w:pStyle w:val="Tabletext"/>
              <w:framePr w:hSpace="0" w:wrap="auto" w:vAnchor="margin" w:yAlign="inline"/>
              <w:tabs>
                <w:tab w:val="decimal" w:pos="596"/>
              </w:tabs>
              <w:suppressOverlap w:val="0"/>
              <w:cnfStyle w:val="000000100000" w:firstRow="0" w:lastRow="0" w:firstColumn="0" w:lastColumn="0" w:oddVBand="0" w:evenVBand="0" w:oddHBand="1" w:evenHBand="0" w:firstRowFirstColumn="0" w:firstRowLastColumn="0" w:lastRowFirstColumn="0" w:lastRowLastColumn="0"/>
            </w:pPr>
            <w:r w:rsidRPr="009B602E">
              <w:t>53</w:t>
            </w:r>
            <w:r w:rsidR="00CB6606" w:rsidRPr="009B602E">
              <w:t>%</w:t>
            </w:r>
          </w:p>
        </w:tc>
        <w:tc>
          <w:tcPr>
            <w:tcW w:w="708" w:type="dxa"/>
            <w:tcBorders>
              <w:top w:val="single" w:sz="4" w:space="0" w:color="6A0820"/>
              <w:left w:val="single" w:sz="4" w:space="0" w:color="auto"/>
              <w:bottom w:val="nil"/>
              <w:right w:val="nil"/>
            </w:tcBorders>
            <w:shd w:val="clear" w:color="auto" w:fill="FCEECE"/>
            <w:vAlign w:val="center"/>
          </w:tcPr>
          <w:p w14:paraId="00000128" w14:textId="77777777" w:rsidR="00B63B10" w:rsidRPr="009B602E" w:rsidRDefault="00CB6606" w:rsidP="00FE3976">
            <w:pPr>
              <w:pStyle w:val="Tabletext"/>
              <w:framePr w:hSpace="0" w:wrap="auto" w:vAnchor="margin" w:yAlign="inline"/>
              <w:tabs>
                <w:tab w:val="decimal" w:pos="181"/>
              </w:tabs>
              <w:suppressOverlap w:val="0"/>
              <w:cnfStyle w:val="000000100000" w:firstRow="0" w:lastRow="0" w:firstColumn="0" w:lastColumn="0" w:oddVBand="0" w:evenVBand="0" w:oddHBand="1" w:evenHBand="0" w:firstRowFirstColumn="0" w:firstRowLastColumn="0" w:lastRowFirstColumn="0" w:lastRowLastColumn="0"/>
            </w:pPr>
            <w:r w:rsidRPr="009B602E">
              <w:t>3.18</w:t>
            </w:r>
          </w:p>
        </w:tc>
        <w:tc>
          <w:tcPr>
            <w:tcW w:w="709" w:type="dxa"/>
            <w:tcBorders>
              <w:top w:val="single" w:sz="4" w:space="0" w:color="6A0820"/>
              <w:left w:val="nil"/>
              <w:bottom w:val="nil"/>
              <w:right w:val="nil"/>
            </w:tcBorders>
            <w:shd w:val="clear" w:color="auto" w:fill="FCEECE"/>
            <w:vAlign w:val="center"/>
          </w:tcPr>
          <w:p w14:paraId="00000129" w14:textId="77777777" w:rsidR="00B63B10" w:rsidRPr="009B602E" w:rsidRDefault="00CB6606" w:rsidP="00FE3976">
            <w:pPr>
              <w:pStyle w:val="Tabletext"/>
              <w:framePr w:hSpace="0" w:wrap="auto" w:vAnchor="margin" w:yAlign="inline"/>
              <w:tabs>
                <w:tab w:val="decimal" w:pos="315"/>
              </w:tabs>
              <w:suppressOverlap w:val="0"/>
              <w:cnfStyle w:val="000000100000" w:firstRow="0" w:lastRow="0" w:firstColumn="0" w:lastColumn="0" w:oddVBand="0" w:evenVBand="0" w:oddHBand="1" w:evenHBand="0" w:firstRowFirstColumn="0" w:firstRowLastColumn="0" w:lastRowFirstColumn="0" w:lastRowLastColumn="0"/>
            </w:pPr>
            <w:r w:rsidRPr="009B602E">
              <w:t>1.22</w:t>
            </w:r>
          </w:p>
        </w:tc>
        <w:tc>
          <w:tcPr>
            <w:tcW w:w="1276" w:type="dxa"/>
            <w:tcBorders>
              <w:top w:val="single" w:sz="4" w:space="0" w:color="6A0820"/>
              <w:left w:val="nil"/>
              <w:bottom w:val="nil"/>
              <w:right w:val="single" w:sz="4" w:space="0" w:color="auto"/>
            </w:tcBorders>
            <w:shd w:val="clear" w:color="auto" w:fill="FCEECE"/>
            <w:vAlign w:val="center"/>
          </w:tcPr>
          <w:p w14:paraId="0000012A" w14:textId="06435D6A" w:rsidR="00B63B10" w:rsidRPr="009B602E" w:rsidRDefault="00F22048" w:rsidP="00FE3976">
            <w:pPr>
              <w:pStyle w:val="Tabletext"/>
              <w:framePr w:hSpace="0" w:wrap="auto" w:vAnchor="margin" w:yAlign="inline"/>
              <w:tabs>
                <w:tab w:val="decimal" w:pos="596"/>
              </w:tabs>
              <w:suppressOverlap w:val="0"/>
              <w:cnfStyle w:val="000000100000" w:firstRow="0" w:lastRow="0" w:firstColumn="0" w:lastColumn="0" w:oddVBand="0" w:evenVBand="0" w:oddHBand="1" w:evenHBand="0" w:firstRowFirstColumn="0" w:firstRowLastColumn="0" w:lastRowFirstColumn="0" w:lastRowLastColumn="0"/>
            </w:pPr>
            <w:r w:rsidRPr="009B602E">
              <w:t>72</w:t>
            </w:r>
            <w:r w:rsidR="00CB6606" w:rsidRPr="009B602E">
              <w:t>%</w:t>
            </w:r>
          </w:p>
        </w:tc>
        <w:tc>
          <w:tcPr>
            <w:tcW w:w="709" w:type="dxa"/>
            <w:tcBorders>
              <w:top w:val="single" w:sz="4" w:space="0" w:color="6A0820"/>
              <w:left w:val="single" w:sz="4" w:space="0" w:color="auto"/>
              <w:bottom w:val="nil"/>
              <w:right w:val="nil"/>
            </w:tcBorders>
            <w:shd w:val="clear" w:color="auto" w:fill="FCEECE"/>
            <w:vAlign w:val="center"/>
          </w:tcPr>
          <w:p w14:paraId="0000012B" w14:textId="77777777" w:rsidR="00B63B10" w:rsidRPr="009B602E" w:rsidRDefault="00CB6606" w:rsidP="00214BDF">
            <w:pPr>
              <w:pStyle w:val="Tabletext"/>
              <w:framePr w:hSpace="0" w:wrap="auto" w:vAnchor="margin" w:yAlign="inline"/>
              <w:tabs>
                <w:tab w:val="decimal" w:pos="322"/>
              </w:tabs>
              <w:suppressOverlap w:val="0"/>
              <w:cnfStyle w:val="000000100000" w:firstRow="0" w:lastRow="0" w:firstColumn="0" w:lastColumn="0" w:oddVBand="0" w:evenVBand="0" w:oddHBand="1" w:evenHBand="0" w:firstRowFirstColumn="0" w:firstRowLastColumn="0" w:lastRowFirstColumn="0" w:lastRowLastColumn="0"/>
            </w:pPr>
            <w:r w:rsidRPr="009B602E">
              <w:t>2.82</w:t>
            </w:r>
          </w:p>
        </w:tc>
        <w:tc>
          <w:tcPr>
            <w:tcW w:w="708" w:type="dxa"/>
            <w:tcBorders>
              <w:top w:val="single" w:sz="4" w:space="0" w:color="6A0820"/>
              <w:left w:val="nil"/>
              <w:bottom w:val="nil"/>
              <w:right w:val="nil"/>
            </w:tcBorders>
            <w:shd w:val="clear" w:color="auto" w:fill="FCEECE"/>
            <w:vAlign w:val="center"/>
          </w:tcPr>
          <w:p w14:paraId="0000012C" w14:textId="77777777" w:rsidR="00B63B10" w:rsidRPr="009B602E" w:rsidRDefault="00CB6606" w:rsidP="00F117A1">
            <w:pPr>
              <w:pStyle w:val="Tabletext"/>
              <w:framePr w:hSpace="0" w:wrap="auto" w:vAnchor="margin" w:yAlign="inline"/>
              <w:tabs>
                <w:tab w:val="decimal" w:pos="310"/>
              </w:tabs>
              <w:suppressOverlap w:val="0"/>
              <w:cnfStyle w:val="000000100000" w:firstRow="0" w:lastRow="0" w:firstColumn="0" w:lastColumn="0" w:oddVBand="0" w:evenVBand="0" w:oddHBand="1" w:evenHBand="0" w:firstRowFirstColumn="0" w:firstRowLastColumn="0" w:lastRowFirstColumn="0" w:lastRowLastColumn="0"/>
            </w:pPr>
            <w:r w:rsidRPr="009B602E">
              <w:t>1.11</w:t>
            </w:r>
          </w:p>
        </w:tc>
        <w:tc>
          <w:tcPr>
            <w:tcW w:w="1276" w:type="dxa"/>
            <w:tcBorders>
              <w:top w:val="single" w:sz="4" w:space="0" w:color="6A0820"/>
              <w:left w:val="nil"/>
              <w:bottom w:val="nil"/>
              <w:right w:val="single" w:sz="4" w:space="0" w:color="auto"/>
            </w:tcBorders>
            <w:shd w:val="clear" w:color="auto" w:fill="FCEECE"/>
            <w:vAlign w:val="center"/>
          </w:tcPr>
          <w:p w14:paraId="0000012D" w14:textId="409D4EFA" w:rsidR="00B63B10" w:rsidRPr="009B602E" w:rsidRDefault="00CB6606" w:rsidP="00F117A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68%</w:t>
            </w:r>
          </w:p>
        </w:tc>
        <w:tc>
          <w:tcPr>
            <w:tcW w:w="709" w:type="dxa"/>
            <w:tcBorders>
              <w:top w:val="single" w:sz="4" w:space="0" w:color="6A0820"/>
              <w:left w:val="single" w:sz="4" w:space="0" w:color="auto"/>
              <w:bottom w:val="nil"/>
              <w:right w:val="nil"/>
            </w:tcBorders>
            <w:shd w:val="clear" w:color="auto" w:fill="FCEECE"/>
            <w:vAlign w:val="center"/>
          </w:tcPr>
          <w:p w14:paraId="0000012E" w14:textId="77777777" w:rsidR="00B63B10" w:rsidRPr="009B602E" w:rsidRDefault="00CB6606" w:rsidP="00F117A1">
            <w:pPr>
              <w:pStyle w:val="Tabletext"/>
              <w:framePr w:hSpace="0" w:wrap="auto" w:vAnchor="margin" w:yAlign="inline"/>
              <w:tabs>
                <w:tab w:val="decimal" w:pos="322"/>
              </w:tabs>
              <w:suppressOverlap w:val="0"/>
              <w:cnfStyle w:val="000000100000" w:firstRow="0" w:lastRow="0" w:firstColumn="0" w:lastColumn="0" w:oddVBand="0" w:evenVBand="0" w:oddHBand="1" w:evenHBand="0" w:firstRowFirstColumn="0" w:firstRowLastColumn="0" w:lastRowFirstColumn="0" w:lastRowLastColumn="0"/>
            </w:pPr>
            <w:r w:rsidRPr="009B602E">
              <w:t>2.38</w:t>
            </w:r>
          </w:p>
        </w:tc>
        <w:tc>
          <w:tcPr>
            <w:tcW w:w="709" w:type="dxa"/>
            <w:tcBorders>
              <w:top w:val="single" w:sz="4" w:space="0" w:color="6A0820"/>
              <w:left w:val="nil"/>
              <w:bottom w:val="nil"/>
              <w:right w:val="nil"/>
            </w:tcBorders>
            <w:shd w:val="clear" w:color="auto" w:fill="FCEECE"/>
            <w:vAlign w:val="center"/>
          </w:tcPr>
          <w:p w14:paraId="0000012F" w14:textId="77777777" w:rsidR="00B63B10" w:rsidRPr="009B602E" w:rsidRDefault="00CB6606" w:rsidP="00F117A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1.13</w:t>
            </w:r>
          </w:p>
        </w:tc>
        <w:tc>
          <w:tcPr>
            <w:tcW w:w="1275" w:type="dxa"/>
            <w:tcBorders>
              <w:top w:val="single" w:sz="4" w:space="0" w:color="6A0820"/>
              <w:left w:val="nil"/>
              <w:bottom w:val="nil"/>
              <w:right w:val="nil"/>
            </w:tcBorders>
            <w:shd w:val="clear" w:color="auto" w:fill="FCEECE"/>
            <w:vAlign w:val="center"/>
          </w:tcPr>
          <w:p w14:paraId="00000130" w14:textId="6101712B" w:rsidR="00B63B10" w:rsidRPr="009B602E" w:rsidRDefault="00CB6606" w:rsidP="00F117A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46%</w:t>
            </w:r>
          </w:p>
        </w:tc>
      </w:tr>
      <w:tr w:rsidR="00995A17" w:rsidRPr="009B602E" w14:paraId="4D82A10C" w14:textId="77777777" w:rsidTr="00FE3976">
        <w:trPr>
          <w:trHeight w:val="38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vAlign w:val="center"/>
          </w:tcPr>
          <w:p w14:paraId="00000131" w14:textId="4C6EAB2B" w:rsidR="00B63B10" w:rsidRPr="006D4AC5" w:rsidRDefault="00CB6606" w:rsidP="006F74B9">
            <w:pPr>
              <w:pStyle w:val="Tabletext"/>
              <w:framePr w:hSpace="0" w:wrap="auto" w:vAnchor="margin" w:yAlign="inline"/>
              <w:suppressOverlap w:val="0"/>
              <w:rPr>
                <w:b w:val="0"/>
                <w:bCs/>
                <w:smallCaps w:val="0"/>
              </w:rPr>
            </w:pPr>
            <w:r w:rsidRPr="006D4AC5">
              <w:rPr>
                <w:b w:val="0"/>
                <w:bCs/>
                <w:smallCaps w:val="0"/>
              </w:rPr>
              <w:t>Exams and assessments (</w:t>
            </w:r>
            <w:r w:rsidRPr="006D4AC5">
              <w:rPr>
                <w:b w:val="0"/>
                <w:bCs/>
                <w:i/>
                <w:iCs/>
                <w:smallCaps w:val="0"/>
              </w:rPr>
              <w:t>N</w:t>
            </w:r>
            <w:r w:rsidRPr="006D4AC5">
              <w:rPr>
                <w:b w:val="0"/>
                <w:bCs/>
                <w:smallCaps w:val="0"/>
              </w:rPr>
              <w:t> =</w:t>
            </w:r>
            <w:r w:rsidR="00CA1BF1" w:rsidRPr="006D4AC5">
              <w:rPr>
                <w:b w:val="0"/>
                <w:bCs/>
                <w:smallCaps w:val="0"/>
              </w:rPr>
              <w:t> </w:t>
            </w:r>
            <w:r w:rsidRPr="006D4AC5">
              <w:rPr>
                <w:b w:val="0"/>
                <w:bCs/>
                <w:smallCaps w:val="0"/>
              </w:rPr>
              <w:t>77)</w:t>
            </w:r>
          </w:p>
        </w:tc>
        <w:tc>
          <w:tcPr>
            <w:tcW w:w="709" w:type="dxa"/>
            <w:tcBorders>
              <w:top w:val="nil"/>
              <w:left w:val="single" w:sz="4" w:space="0" w:color="auto"/>
              <w:bottom w:val="nil"/>
              <w:right w:val="nil"/>
            </w:tcBorders>
            <w:vAlign w:val="center"/>
          </w:tcPr>
          <w:p w14:paraId="00000132" w14:textId="77777777" w:rsidR="00B63B10" w:rsidRPr="009B602E" w:rsidRDefault="00CB6606" w:rsidP="00291821">
            <w:pPr>
              <w:pStyle w:val="Tabletext"/>
              <w:framePr w:hSpace="0" w:wrap="auto" w:vAnchor="margin" w:yAlign="inline"/>
              <w:tabs>
                <w:tab w:val="decimal" w:pos="181"/>
              </w:tabs>
              <w:suppressOverlap w:val="0"/>
              <w:cnfStyle w:val="000000000000" w:firstRow="0" w:lastRow="0" w:firstColumn="0" w:lastColumn="0" w:oddVBand="0" w:evenVBand="0" w:oddHBand="0" w:evenHBand="0" w:firstRowFirstColumn="0" w:firstRowLastColumn="0" w:lastRowFirstColumn="0" w:lastRowLastColumn="0"/>
            </w:pPr>
            <w:r w:rsidRPr="009B602E">
              <w:t>3.35</w:t>
            </w:r>
          </w:p>
        </w:tc>
        <w:tc>
          <w:tcPr>
            <w:tcW w:w="709" w:type="dxa"/>
            <w:tcBorders>
              <w:top w:val="nil"/>
              <w:left w:val="nil"/>
              <w:bottom w:val="nil"/>
              <w:right w:val="nil"/>
            </w:tcBorders>
            <w:vAlign w:val="center"/>
          </w:tcPr>
          <w:p w14:paraId="00000133" w14:textId="77777777" w:rsidR="00B63B10" w:rsidRPr="009B602E" w:rsidRDefault="00CB6606" w:rsidP="00291821">
            <w:pPr>
              <w:pStyle w:val="Tabletext"/>
              <w:framePr w:hSpace="0" w:wrap="auto" w:vAnchor="margin" w:yAlign="inline"/>
              <w:tabs>
                <w:tab w:val="decimal" w:pos="310"/>
              </w:tabs>
              <w:suppressOverlap w:val="0"/>
              <w:cnfStyle w:val="000000000000" w:firstRow="0" w:lastRow="0" w:firstColumn="0" w:lastColumn="0" w:oddVBand="0" w:evenVBand="0" w:oddHBand="0" w:evenHBand="0" w:firstRowFirstColumn="0" w:firstRowLastColumn="0" w:lastRowFirstColumn="0" w:lastRowLastColumn="0"/>
            </w:pPr>
            <w:r w:rsidRPr="009B602E">
              <w:t>0.94</w:t>
            </w:r>
          </w:p>
        </w:tc>
        <w:tc>
          <w:tcPr>
            <w:tcW w:w="1275" w:type="dxa"/>
            <w:tcBorders>
              <w:top w:val="nil"/>
              <w:left w:val="nil"/>
              <w:bottom w:val="nil"/>
              <w:right w:val="single" w:sz="4" w:space="0" w:color="auto"/>
            </w:tcBorders>
            <w:vAlign w:val="center"/>
          </w:tcPr>
          <w:p w14:paraId="00000134" w14:textId="64796190" w:rsidR="00B63B10" w:rsidRPr="009B602E" w:rsidRDefault="00F22048" w:rsidP="0029182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79</w:t>
            </w:r>
            <w:r w:rsidR="00CB6606" w:rsidRPr="009B602E">
              <w:t>%</w:t>
            </w:r>
          </w:p>
        </w:tc>
        <w:tc>
          <w:tcPr>
            <w:tcW w:w="709" w:type="dxa"/>
            <w:tcBorders>
              <w:top w:val="nil"/>
              <w:left w:val="single" w:sz="4" w:space="0" w:color="auto"/>
              <w:bottom w:val="nil"/>
              <w:right w:val="nil"/>
            </w:tcBorders>
            <w:vAlign w:val="center"/>
          </w:tcPr>
          <w:p w14:paraId="00000135" w14:textId="77777777" w:rsidR="00B63B10" w:rsidRPr="009B602E" w:rsidRDefault="00CB6606" w:rsidP="00A95D2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2.22</w:t>
            </w:r>
          </w:p>
        </w:tc>
        <w:tc>
          <w:tcPr>
            <w:tcW w:w="709" w:type="dxa"/>
            <w:tcBorders>
              <w:top w:val="nil"/>
              <w:left w:val="nil"/>
              <w:bottom w:val="nil"/>
              <w:right w:val="nil"/>
            </w:tcBorders>
            <w:vAlign w:val="center"/>
          </w:tcPr>
          <w:p w14:paraId="00000136" w14:textId="77777777" w:rsidR="00B63B10" w:rsidRPr="009B602E" w:rsidRDefault="00CB6606" w:rsidP="00A95D2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1.05</w:t>
            </w:r>
          </w:p>
        </w:tc>
        <w:tc>
          <w:tcPr>
            <w:tcW w:w="1276" w:type="dxa"/>
            <w:tcBorders>
              <w:top w:val="nil"/>
              <w:left w:val="nil"/>
              <w:bottom w:val="nil"/>
              <w:right w:val="single" w:sz="4" w:space="0" w:color="auto"/>
            </w:tcBorders>
            <w:vAlign w:val="center"/>
          </w:tcPr>
          <w:p w14:paraId="00000137" w14:textId="39F94F16" w:rsidR="00B63B10" w:rsidRPr="009B602E" w:rsidRDefault="00F22048" w:rsidP="00A95D21">
            <w:pPr>
              <w:pStyle w:val="Tabletext"/>
              <w:framePr w:hSpace="0" w:wrap="auto" w:vAnchor="margin" w:yAlign="inline"/>
              <w:tabs>
                <w:tab w:val="decimal" w:pos="596"/>
              </w:tabs>
              <w:suppressOverlap w:val="0"/>
              <w:cnfStyle w:val="000000000000" w:firstRow="0" w:lastRow="0" w:firstColumn="0" w:lastColumn="0" w:oddVBand="0" w:evenVBand="0" w:oddHBand="0" w:evenHBand="0" w:firstRowFirstColumn="0" w:firstRowLastColumn="0" w:lastRowFirstColumn="0" w:lastRowLastColumn="0"/>
            </w:pPr>
            <w:r w:rsidRPr="009B602E">
              <w:t>40</w:t>
            </w:r>
            <w:r w:rsidR="00CB6606" w:rsidRPr="009B602E">
              <w:t>%</w:t>
            </w:r>
          </w:p>
        </w:tc>
        <w:tc>
          <w:tcPr>
            <w:tcW w:w="708" w:type="dxa"/>
            <w:tcBorders>
              <w:top w:val="nil"/>
              <w:left w:val="single" w:sz="4" w:space="0" w:color="auto"/>
              <w:bottom w:val="nil"/>
              <w:right w:val="nil"/>
            </w:tcBorders>
            <w:vAlign w:val="center"/>
          </w:tcPr>
          <w:p w14:paraId="00000138" w14:textId="77777777" w:rsidR="00B63B10" w:rsidRPr="009B602E" w:rsidRDefault="00CB6606" w:rsidP="00FE3976">
            <w:pPr>
              <w:pStyle w:val="Tabletext"/>
              <w:framePr w:hSpace="0" w:wrap="auto" w:vAnchor="margin" w:yAlign="inline"/>
              <w:tabs>
                <w:tab w:val="decimal" w:pos="181"/>
              </w:tabs>
              <w:suppressOverlap w:val="0"/>
              <w:cnfStyle w:val="000000000000" w:firstRow="0" w:lastRow="0" w:firstColumn="0" w:lastColumn="0" w:oddVBand="0" w:evenVBand="0" w:oddHBand="0" w:evenHBand="0" w:firstRowFirstColumn="0" w:firstRowLastColumn="0" w:lastRowFirstColumn="0" w:lastRowLastColumn="0"/>
            </w:pPr>
            <w:r w:rsidRPr="009B602E">
              <w:t>2.58</w:t>
            </w:r>
          </w:p>
        </w:tc>
        <w:tc>
          <w:tcPr>
            <w:tcW w:w="709" w:type="dxa"/>
            <w:tcBorders>
              <w:top w:val="nil"/>
              <w:left w:val="nil"/>
              <w:bottom w:val="nil"/>
              <w:right w:val="nil"/>
            </w:tcBorders>
            <w:vAlign w:val="center"/>
          </w:tcPr>
          <w:p w14:paraId="00000139" w14:textId="77777777" w:rsidR="00B63B10" w:rsidRPr="009B602E" w:rsidRDefault="00CB6606" w:rsidP="00FE3976">
            <w:pPr>
              <w:pStyle w:val="Tabletext"/>
              <w:framePr w:hSpace="0" w:wrap="auto" w:vAnchor="margin" w:yAlign="inline"/>
              <w:tabs>
                <w:tab w:val="decimal" w:pos="315"/>
              </w:tabs>
              <w:suppressOverlap w:val="0"/>
              <w:cnfStyle w:val="000000000000" w:firstRow="0" w:lastRow="0" w:firstColumn="0" w:lastColumn="0" w:oddVBand="0" w:evenVBand="0" w:oddHBand="0" w:evenHBand="0" w:firstRowFirstColumn="0" w:firstRowLastColumn="0" w:lastRowFirstColumn="0" w:lastRowLastColumn="0"/>
            </w:pPr>
            <w:r w:rsidRPr="009B602E">
              <w:t>1.06</w:t>
            </w:r>
          </w:p>
        </w:tc>
        <w:tc>
          <w:tcPr>
            <w:tcW w:w="1276" w:type="dxa"/>
            <w:tcBorders>
              <w:top w:val="nil"/>
              <w:left w:val="nil"/>
              <w:bottom w:val="nil"/>
              <w:right w:val="single" w:sz="4" w:space="0" w:color="auto"/>
            </w:tcBorders>
            <w:vAlign w:val="center"/>
          </w:tcPr>
          <w:p w14:paraId="0000013A" w14:textId="46E96F17" w:rsidR="00B63B10" w:rsidRPr="009B602E" w:rsidRDefault="00F22048" w:rsidP="00FE3976">
            <w:pPr>
              <w:pStyle w:val="Tabletext"/>
              <w:framePr w:hSpace="0" w:wrap="auto" w:vAnchor="margin" w:yAlign="inline"/>
              <w:tabs>
                <w:tab w:val="decimal" w:pos="596"/>
              </w:tabs>
              <w:suppressOverlap w:val="0"/>
              <w:cnfStyle w:val="000000000000" w:firstRow="0" w:lastRow="0" w:firstColumn="0" w:lastColumn="0" w:oddVBand="0" w:evenVBand="0" w:oddHBand="0" w:evenHBand="0" w:firstRowFirstColumn="0" w:firstRowLastColumn="0" w:lastRowFirstColumn="0" w:lastRowLastColumn="0"/>
            </w:pPr>
            <w:r w:rsidRPr="009B602E">
              <w:t>52</w:t>
            </w:r>
            <w:r w:rsidR="00CB6606" w:rsidRPr="009B602E">
              <w:t>%</w:t>
            </w:r>
          </w:p>
        </w:tc>
        <w:tc>
          <w:tcPr>
            <w:tcW w:w="709" w:type="dxa"/>
            <w:tcBorders>
              <w:top w:val="nil"/>
              <w:left w:val="single" w:sz="4" w:space="0" w:color="auto"/>
              <w:bottom w:val="nil"/>
              <w:right w:val="nil"/>
            </w:tcBorders>
            <w:vAlign w:val="center"/>
          </w:tcPr>
          <w:p w14:paraId="0000013B" w14:textId="77777777" w:rsidR="00B63B10" w:rsidRPr="009B602E" w:rsidRDefault="00CB6606" w:rsidP="00214BDF">
            <w:pPr>
              <w:pStyle w:val="Tabletext"/>
              <w:framePr w:hSpace="0" w:wrap="auto" w:vAnchor="margin" w:yAlign="inline"/>
              <w:tabs>
                <w:tab w:val="decimal" w:pos="322"/>
              </w:tabs>
              <w:suppressOverlap w:val="0"/>
              <w:cnfStyle w:val="000000000000" w:firstRow="0" w:lastRow="0" w:firstColumn="0" w:lastColumn="0" w:oddVBand="0" w:evenVBand="0" w:oddHBand="0" w:evenHBand="0" w:firstRowFirstColumn="0" w:firstRowLastColumn="0" w:lastRowFirstColumn="0" w:lastRowLastColumn="0"/>
            </w:pPr>
            <w:r w:rsidRPr="009B602E">
              <w:t>2.74</w:t>
            </w:r>
          </w:p>
        </w:tc>
        <w:tc>
          <w:tcPr>
            <w:tcW w:w="708" w:type="dxa"/>
            <w:tcBorders>
              <w:top w:val="nil"/>
              <w:left w:val="nil"/>
              <w:bottom w:val="nil"/>
              <w:right w:val="nil"/>
            </w:tcBorders>
            <w:vAlign w:val="center"/>
          </w:tcPr>
          <w:p w14:paraId="0000013C" w14:textId="77777777" w:rsidR="00B63B10" w:rsidRPr="009B602E" w:rsidRDefault="00CB6606" w:rsidP="00F117A1">
            <w:pPr>
              <w:pStyle w:val="Tabletext"/>
              <w:framePr w:hSpace="0" w:wrap="auto" w:vAnchor="margin" w:yAlign="inline"/>
              <w:tabs>
                <w:tab w:val="decimal" w:pos="310"/>
              </w:tabs>
              <w:suppressOverlap w:val="0"/>
              <w:cnfStyle w:val="000000000000" w:firstRow="0" w:lastRow="0" w:firstColumn="0" w:lastColumn="0" w:oddVBand="0" w:evenVBand="0" w:oddHBand="0" w:evenHBand="0" w:firstRowFirstColumn="0" w:firstRowLastColumn="0" w:lastRowFirstColumn="0" w:lastRowLastColumn="0"/>
            </w:pPr>
            <w:r w:rsidRPr="009B602E">
              <w:t>1.03</w:t>
            </w:r>
          </w:p>
        </w:tc>
        <w:tc>
          <w:tcPr>
            <w:tcW w:w="1276" w:type="dxa"/>
            <w:tcBorders>
              <w:top w:val="nil"/>
              <w:left w:val="nil"/>
              <w:bottom w:val="nil"/>
              <w:right w:val="single" w:sz="4" w:space="0" w:color="auto"/>
            </w:tcBorders>
            <w:vAlign w:val="center"/>
          </w:tcPr>
          <w:p w14:paraId="0000013D" w14:textId="2F3C5A36" w:rsidR="00B63B10" w:rsidRPr="009B602E" w:rsidRDefault="00CB6606" w:rsidP="00F117A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61%</w:t>
            </w:r>
          </w:p>
        </w:tc>
        <w:tc>
          <w:tcPr>
            <w:tcW w:w="709" w:type="dxa"/>
            <w:tcBorders>
              <w:top w:val="nil"/>
              <w:left w:val="single" w:sz="4" w:space="0" w:color="auto"/>
              <w:bottom w:val="nil"/>
              <w:right w:val="nil"/>
            </w:tcBorders>
            <w:vAlign w:val="center"/>
          </w:tcPr>
          <w:p w14:paraId="0000013E" w14:textId="77777777" w:rsidR="00B63B10" w:rsidRPr="009B602E" w:rsidRDefault="00CB6606" w:rsidP="00F117A1">
            <w:pPr>
              <w:pStyle w:val="Tabletext"/>
              <w:framePr w:hSpace="0" w:wrap="auto" w:vAnchor="margin" w:yAlign="inline"/>
              <w:tabs>
                <w:tab w:val="decimal" w:pos="322"/>
              </w:tabs>
              <w:suppressOverlap w:val="0"/>
              <w:cnfStyle w:val="000000000000" w:firstRow="0" w:lastRow="0" w:firstColumn="0" w:lastColumn="0" w:oddVBand="0" w:evenVBand="0" w:oddHBand="0" w:evenHBand="0" w:firstRowFirstColumn="0" w:firstRowLastColumn="0" w:lastRowFirstColumn="0" w:lastRowLastColumn="0"/>
            </w:pPr>
            <w:r w:rsidRPr="009B602E">
              <w:t>2.19</w:t>
            </w:r>
          </w:p>
        </w:tc>
        <w:tc>
          <w:tcPr>
            <w:tcW w:w="709" w:type="dxa"/>
            <w:tcBorders>
              <w:top w:val="nil"/>
              <w:left w:val="nil"/>
              <w:bottom w:val="nil"/>
              <w:right w:val="nil"/>
            </w:tcBorders>
            <w:vAlign w:val="center"/>
          </w:tcPr>
          <w:p w14:paraId="0000013F" w14:textId="77777777" w:rsidR="00B63B10" w:rsidRPr="009B602E" w:rsidRDefault="00CB6606" w:rsidP="00F117A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1.12</w:t>
            </w:r>
          </w:p>
        </w:tc>
        <w:tc>
          <w:tcPr>
            <w:tcW w:w="1275" w:type="dxa"/>
            <w:tcBorders>
              <w:top w:val="nil"/>
              <w:left w:val="nil"/>
              <w:bottom w:val="nil"/>
              <w:right w:val="nil"/>
            </w:tcBorders>
            <w:vAlign w:val="center"/>
          </w:tcPr>
          <w:p w14:paraId="00000140" w14:textId="15436E8B" w:rsidR="00B63B10" w:rsidRPr="009B602E" w:rsidRDefault="00CB6606" w:rsidP="00F117A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39%</w:t>
            </w:r>
          </w:p>
        </w:tc>
      </w:tr>
      <w:tr w:rsidR="00995A17" w:rsidRPr="009B602E" w14:paraId="27692EF7" w14:textId="77777777" w:rsidTr="008A0B3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shd w:val="clear" w:color="auto" w:fill="FCEECE"/>
            <w:vAlign w:val="center"/>
          </w:tcPr>
          <w:p w14:paraId="00000141" w14:textId="77777777" w:rsidR="00B63B10" w:rsidRPr="006D4AC5" w:rsidRDefault="00CB6606" w:rsidP="006F74B9">
            <w:pPr>
              <w:pStyle w:val="Tabletext"/>
              <w:framePr w:hSpace="0" w:wrap="auto" w:vAnchor="margin" w:yAlign="inline"/>
              <w:suppressOverlap w:val="0"/>
              <w:rPr>
                <w:b w:val="0"/>
                <w:bCs/>
                <w:smallCaps w:val="0"/>
              </w:rPr>
            </w:pPr>
            <w:r w:rsidRPr="006D4AC5">
              <w:rPr>
                <w:b w:val="0"/>
                <w:bCs/>
                <w:smallCaps w:val="0"/>
              </w:rPr>
              <w:t>Support services provided by the university (</w:t>
            </w:r>
            <w:r w:rsidRPr="006D4AC5">
              <w:rPr>
                <w:b w:val="0"/>
                <w:bCs/>
                <w:i/>
                <w:iCs/>
                <w:smallCaps w:val="0"/>
              </w:rPr>
              <w:t>N</w:t>
            </w:r>
            <w:r w:rsidRPr="006D4AC5">
              <w:rPr>
                <w:b w:val="0"/>
                <w:bCs/>
                <w:smallCaps w:val="0"/>
              </w:rPr>
              <w:t> = 77)</w:t>
            </w:r>
          </w:p>
        </w:tc>
        <w:tc>
          <w:tcPr>
            <w:tcW w:w="709" w:type="dxa"/>
            <w:tcBorders>
              <w:top w:val="nil"/>
              <w:left w:val="single" w:sz="4" w:space="0" w:color="auto"/>
              <w:bottom w:val="nil"/>
              <w:right w:val="nil"/>
            </w:tcBorders>
            <w:shd w:val="clear" w:color="auto" w:fill="FCEECE"/>
            <w:vAlign w:val="center"/>
          </w:tcPr>
          <w:p w14:paraId="00000142" w14:textId="77777777" w:rsidR="00B63B10" w:rsidRPr="009B602E" w:rsidRDefault="00CB6606" w:rsidP="00291821">
            <w:pPr>
              <w:pStyle w:val="Tabletext"/>
              <w:framePr w:hSpace="0" w:wrap="auto" w:vAnchor="margin" w:yAlign="inline"/>
              <w:tabs>
                <w:tab w:val="decimal" w:pos="181"/>
              </w:tabs>
              <w:suppressOverlap w:val="0"/>
              <w:cnfStyle w:val="000000100000" w:firstRow="0" w:lastRow="0" w:firstColumn="0" w:lastColumn="0" w:oddVBand="0" w:evenVBand="0" w:oddHBand="1" w:evenHBand="0" w:firstRowFirstColumn="0" w:firstRowLastColumn="0" w:lastRowFirstColumn="0" w:lastRowLastColumn="0"/>
            </w:pPr>
            <w:r w:rsidRPr="009B602E">
              <w:t>3.38</w:t>
            </w:r>
          </w:p>
        </w:tc>
        <w:tc>
          <w:tcPr>
            <w:tcW w:w="709" w:type="dxa"/>
            <w:tcBorders>
              <w:top w:val="nil"/>
              <w:left w:val="nil"/>
              <w:bottom w:val="nil"/>
              <w:right w:val="nil"/>
            </w:tcBorders>
            <w:shd w:val="clear" w:color="auto" w:fill="FCEECE"/>
            <w:vAlign w:val="center"/>
          </w:tcPr>
          <w:p w14:paraId="00000143" w14:textId="77777777" w:rsidR="00B63B10" w:rsidRPr="009B602E" w:rsidRDefault="00CB6606" w:rsidP="00291821">
            <w:pPr>
              <w:pStyle w:val="Tabletext"/>
              <w:framePr w:hSpace="0" w:wrap="auto" w:vAnchor="margin" w:yAlign="inline"/>
              <w:tabs>
                <w:tab w:val="decimal" w:pos="310"/>
              </w:tabs>
              <w:suppressOverlap w:val="0"/>
              <w:cnfStyle w:val="000000100000" w:firstRow="0" w:lastRow="0" w:firstColumn="0" w:lastColumn="0" w:oddVBand="0" w:evenVBand="0" w:oddHBand="1" w:evenHBand="0" w:firstRowFirstColumn="0" w:firstRowLastColumn="0" w:lastRowFirstColumn="0" w:lastRowLastColumn="0"/>
            </w:pPr>
            <w:r w:rsidRPr="009B602E">
              <w:t>1.01</w:t>
            </w:r>
          </w:p>
        </w:tc>
        <w:tc>
          <w:tcPr>
            <w:tcW w:w="1275" w:type="dxa"/>
            <w:tcBorders>
              <w:top w:val="nil"/>
              <w:left w:val="nil"/>
              <w:bottom w:val="nil"/>
              <w:right w:val="single" w:sz="4" w:space="0" w:color="auto"/>
            </w:tcBorders>
            <w:shd w:val="clear" w:color="auto" w:fill="FCEECE"/>
            <w:vAlign w:val="center"/>
          </w:tcPr>
          <w:p w14:paraId="00000144" w14:textId="78EA69D7" w:rsidR="00B63B10" w:rsidRPr="009B602E" w:rsidRDefault="00F22048" w:rsidP="0029182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82</w:t>
            </w:r>
            <w:r w:rsidR="00CB6606" w:rsidRPr="009B602E">
              <w:t>%</w:t>
            </w:r>
          </w:p>
        </w:tc>
        <w:tc>
          <w:tcPr>
            <w:tcW w:w="709" w:type="dxa"/>
            <w:tcBorders>
              <w:top w:val="nil"/>
              <w:left w:val="single" w:sz="4" w:space="0" w:color="auto"/>
              <w:bottom w:val="nil"/>
              <w:right w:val="nil"/>
            </w:tcBorders>
            <w:shd w:val="clear" w:color="auto" w:fill="FCEECE"/>
            <w:vAlign w:val="center"/>
          </w:tcPr>
          <w:p w14:paraId="00000145" w14:textId="77777777" w:rsidR="00B63B10" w:rsidRPr="009B602E" w:rsidRDefault="00CB6606" w:rsidP="00A95D2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2.42</w:t>
            </w:r>
          </w:p>
        </w:tc>
        <w:tc>
          <w:tcPr>
            <w:tcW w:w="709" w:type="dxa"/>
            <w:tcBorders>
              <w:top w:val="nil"/>
              <w:left w:val="nil"/>
              <w:bottom w:val="nil"/>
              <w:right w:val="nil"/>
            </w:tcBorders>
            <w:shd w:val="clear" w:color="auto" w:fill="FCEECE"/>
            <w:vAlign w:val="center"/>
          </w:tcPr>
          <w:p w14:paraId="00000146" w14:textId="77777777" w:rsidR="00B63B10" w:rsidRPr="009B602E" w:rsidRDefault="00CB6606" w:rsidP="00A95D2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1.18</w:t>
            </w:r>
          </w:p>
        </w:tc>
        <w:tc>
          <w:tcPr>
            <w:tcW w:w="1276" w:type="dxa"/>
            <w:tcBorders>
              <w:top w:val="nil"/>
              <w:left w:val="nil"/>
              <w:bottom w:val="nil"/>
              <w:right w:val="single" w:sz="4" w:space="0" w:color="auto"/>
            </w:tcBorders>
            <w:shd w:val="clear" w:color="auto" w:fill="FCEECE"/>
            <w:vAlign w:val="center"/>
          </w:tcPr>
          <w:p w14:paraId="00000147" w14:textId="5BA1D0AA" w:rsidR="00B63B10" w:rsidRPr="009B602E" w:rsidRDefault="00F22048" w:rsidP="00A95D21">
            <w:pPr>
              <w:pStyle w:val="Tabletext"/>
              <w:framePr w:hSpace="0" w:wrap="auto" w:vAnchor="margin" w:yAlign="inline"/>
              <w:tabs>
                <w:tab w:val="decimal" w:pos="596"/>
              </w:tabs>
              <w:suppressOverlap w:val="0"/>
              <w:cnfStyle w:val="000000100000" w:firstRow="0" w:lastRow="0" w:firstColumn="0" w:lastColumn="0" w:oddVBand="0" w:evenVBand="0" w:oddHBand="1" w:evenHBand="0" w:firstRowFirstColumn="0" w:firstRowLastColumn="0" w:lastRowFirstColumn="0" w:lastRowLastColumn="0"/>
            </w:pPr>
            <w:r w:rsidRPr="009B602E">
              <w:t>45</w:t>
            </w:r>
            <w:r w:rsidR="00CB6606" w:rsidRPr="009B602E">
              <w:t>%</w:t>
            </w:r>
          </w:p>
        </w:tc>
        <w:tc>
          <w:tcPr>
            <w:tcW w:w="708" w:type="dxa"/>
            <w:tcBorders>
              <w:top w:val="nil"/>
              <w:left w:val="single" w:sz="4" w:space="0" w:color="auto"/>
              <w:bottom w:val="nil"/>
              <w:right w:val="nil"/>
            </w:tcBorders>
            <w:shd w:val="clear" w:color="auto" w:fill="FCEECE"/>
            <w:vAlign w:val="center"/>
          </w:tcPr>
          <w:p w14:paraId="00000148" w14:textId="77777777" w:rsidR="00B63B10" w:rsidRPr="009B602E" w:rsidRDefault="00CB6606" w:rsidP="00FE3976">
            <w:pPr>
              <w:pStyle w:val="Tabletext"/>
              <w:framePr w:hSpace="0" w:wrap="auto" w:vAnchor="margin" w:yAlign="inline"/>
              <w:tabs>
                <w:tab w:val="decimal" w:pos="181"/>
              </w:tabs>
              <w:suppressOverlap w:val="0"/>
              <w:cnfStyle w:val="000000100000" w:firstRow="0" w:lastRow="0" w:firstColumn="0" w:lastColumn="0" w:oddVBand="0" w:evenVBand="0" w:oddHBand="1" w:evenHBand="0" w:firstRowFirstColumn="0" w:firstRowLastColumn="0" w:lastRowFirstColumn="0" w:lastRowLastColumn="0"/>
            </w:pPr>
            <w:r w:rsidRPr="009B602E">
              <w:t>2.73</w:t>
            </w:r>
          </w:p>
        </w:tc>
        <w:tc>
          <w:tcPr>
            <w:tcW w:w="709" w:type="dxa"/>
            <w:tcBorders>
              <w:top w:val="nil"/>
              <w:left w:val="nil"/>
              <w:bottom w:val="nil"/>
              <w:right w:val="nil"/>
            </w:tcBorders>
            <w:shd w:val="clear" w:color="auto" w:fill="FCEECE"/>
            <w:vAlign w:val="center"/>
          </w:tcPr>
          <w:p w14:paraId="00000149" w14:textId="77777777" w:rsidR="00B63B10" w:rsidRPr="009B602E" w:rsidRDefault="00CB6606" w:rsidP="00FE3976">
            <w:pPr>
              <w:pStyle w:val="Tabletext"/>
              <w:framePr w:hSpace="0" w:wrap="auto" w:vAnchor="margin" w:yAlign="inline"/>
              <w:tabs>
                <w:tab w:val="decimal" w:pos="315"/>
              </w:tabs>
              <w:suppressOverlap w:val="0"/>
              <w:cnfStyle w:val="000000100000" w:firstRow="0" w:lastRow="0" w:firstColumn="0" w:lastColumn="0" w:oddVBand="0" w:evenVBand="0" w:oddHBand="1" w:evenHBand="0" w:firstRowFirstColumn="0" w:firstRowLastColumn="0" w:lastRowFirstColumn="0" w:lastRowLastColumn="0"/>
            </w:pPr>
            <w:r w:rsidRPr="009B602E">
              <w:t>1.23</w:t>
            </w:r>
          </w:p>
        </w:tc>
        <w:tc>
          <w:tcPr>
            <w:tcW w:w="1276" w:type="dxa"/>
            <w:tcBorders>
              <w:top w:val="nil"/>
              <w:left w:val="nil"/>
              <w:bottom w:val="nil"/>
              <w:right w:val="single" w:sz="4" w:space="0" w:color="auto"/>
            </w:tcBorders>
            <w:shd w:val="clear" w:color="auto" w:fill="FCEECE"/>
            <w:vAlign w:val="center"/>
          </w:tcPr>
          <w:p w14:paraId="0000014A" w14:textId="16406BE0" w:rsidR="00B63B10" w:rsidRPr="009B602E" w:rsidRDefault="00F22048" w:rsidP="00FE3976">
            <w:pPr>
              <w:pStyle w:val="Tabletext"/>
              <w:framePr w:hSpace="0" w:wrap="auto" w:vAnchor="margin" w:yAlign="inline"/>
              <w:tabs>
                <w:tab w:val="decimal" w:pos="596"/>
              </w:tabs>
              <w:suppressOverlap w:val="0"/>
              <w:cnfStyle w:val="000000100000" w:firstRow="0" w:lastRow="0" w:firstColumn="0" w:lastColumn="0" w:oddVBand="0" w:evenVBand="0" w:oddHBand="1" w:evenHBand="0" w:firstRowFirstColumn="0" w:firstRowLastColumn="0" w:lastRowFirstColumn="0" w:lastRowLastColumn="0"/>
            </w:pPr>
            <w:r w:rsidRPr="009B602E">
              <w:t>58</w:t>
            </w:r>
            <w:r w:rsidR="00CB6606" w:rsidRPr="009B602E">
              <w:t>%</w:t>
            </w:r>
          </w:p>
        </w:tc>
        <w:tc>
          <w:tcPr>
            <w:tcW w:w="709" w:type="dxa"/>
            <w:tcBorders>
              <w:top w:val="nil"/>
              <w:left w:val="single" w:sz="4" w:space="0" w:color="auto"/>
              <w:bottom w:val="nil"/>
              <w:right w:val="nil"/>
            </w:tcBorders>
            <w:shd w:val="clear" w:color="auto" w:fill="FCEECE"/>
            <w:vAlign w:val="center"/>
          </w:tcPr>
          <w:p w14:paraId="0000014B" w14:textId="77777777" w:rsidR="00B63B10" w:rsidRPr="009B602E" w:rsidRDefault="00CB6606" w:rsidP="00214BDF">
            <w:pPr>
              <w:pStyle w:val="Tabletext"/>
              <w:framePr w:hSpace="0" w:wrap="auto" w:vAnchor="margin" w:yAlign="inline"/>
              <w:tabs>
                <w:tab w:val="decimal" w:pos="322"/>
              </w:tabs>
              <w:suppressOverlap w:val="0"/>
              <w:cnfStyle w:val="000000100000" w:firstRow="0" w:lastRow="0" w:firstColumn="0" w:lastColumn="0" w:oddVBand="0" w:evenVBand="0" w:oddHBand="1" w:evenHBand="0" w:firstRowFirstColumn="0" w:firstRowLastColumn="0" w:lastRowFirstColumn="0" w:lastRowLastColumn="0"/>
            </w:pPr>
            <w:r w:rsidRPr="009B602E">
              <w:t>2.39</w:t>
            </w:r>
          </w:p>
        </w:tc>
        <w:tc>
          <w:tcPr>
            <w:tcW w:w="708" w:type="dxa"/>
            <w:tcBorders>
              <w:top w:val="nil"/>
              <w:left w:val="nil"/>
              <w:bottom w:val="nil"/>
              <w:right w:val="nil"/>
            </w:tcBorders>
            <w:shd w:val="clear" w:color="auto" w:fill="FCEECE"/>
            <w:vAlign w:val="center"/>
          </w:tcPr>
          <w:p w14:paraId="0000014C" w14:textId="77777777" w:rsidR="00B63B10" w:rsidRPr="009B602E" w:rsidRDefault="00CB6606" w:rsidP="00F117A1">
            <w:pPr>
              <w:pStyle w:val="Tabletext"/>
              <w:framePr w:hSpace="0" w:wrap="auto" w:vAnchor="margin" w:yAlign="inline"/>
              <w:tabs>
                <w:tab w:val="decimal" w:pos="310"/>
              </w:tabs>
              <w:suppressOverlap w:val="0"/>
              <w:cnfStyle w:val="000000100000" w:firstRow="0" w:lastRow="0" w:firstColumn="0" w:lastColumn="0" w:oddVBand="0" w:evenVBand="0" w:oddHBand="1" w:evenHBand="0" w:firstRowFirstColumn="0" w:firstRowLastColumn="0" w:lastRowFirstColumn="0" w:lastRowLastColumn="0"/>
            </w:pPr>
            <w:r w:rsidRPr="009B602E">
              <w:t>1.14</w:t>
            </w:r>
          </w:p>
        </w:tc>
        <w:tc>
          <w:tcPr>
            <w:tcW w:w="1276" w:type="dxa"/>
            <w:tcBorders>
              <w:top w:val="nil"/>
              <w:left w:val="nil"/>
              <w:bottom w:val="nil"/>
              <w:right w:val="single" w:sz="4" w:space="0" w:color="auto"/>
            </w:tcBorders>
            <w:shd w:val="clear" w:color="auto" w:fill="FCEECE"/>
            <w:vAlign w:val="center"/>
          </w:tcPr>
          <w:p w14:paraId="0000014D" w14:textId="525E541E" w:rsidR="00B63B10" w:rsidRPr="009B602E" w:rsidRDefault="00CB6606" w:rsidP="00F117A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4</w:t>
            </w:r>
            <w:r w:rsidR="00D753E3" w:rsidRPr="009B602E">
              <w:t>7</w:t>
            </w:r>
            <w:r w:rsidRPr="009B602E">
              <w:t>%</w:t>
            </w:r>
          </w:p>
        </w:tc>
        <w:tc>
          <w:tcPr>
            <w:tcW w:w="709" w:type="dxa"/>
            <w:tcBorders>
              <w:top w:val="nil"/>
              <w:left w:val="single" w:sz="4" w:space="0" w:color="auto"/>
              <w:bottom w:val="nil"/>
              <w:right w:val="nil"/>
            </w:tcBorders>
            <w:shd w:val="clear" w:color="auto" w:fill="FCEECE"/>
            <w:vAlign w:val="center"/>
          </w:tcPr>
          <w:p w14:paraId="0000014E" w14:textId="77777777" w:rsidR="00B63B10" w:rsidRPr="009B602E" w:rsidRDefault="00CB6606" w:rsidP="00F117A1">
            <w:pPr>
              <w:pStyle w:val="Tabletext"/>
              <w:framePr w:hSpace="0" w:wrap="auto" w:vAnchor="margin" w:yAlign="inline"/>
              <w:tabs>
                <w:tab w:val="decimal" w:pos="322"/>
              </w:tabs>
              <w:suppressOverlap w:val="0"/>
              <w:cnfStyle w:val="000000100000" w:firstRow="0" w:lastRow="0" w:firstColumn="0" w:lastColumn="0" w:oddVBand="0" w:evenVBand="0" w:oddHBand="1" w:evenHBand="0" w:firstRowFirstColumn="0" w:firstRowLastColumn="0" w:lastRowFirstColumn="0" w:lastRowLastColumn="0"/>
            </w:pPr>
            <w:r w:rsidRPr="009B602E">
              <w:t>2.05</w:t>
            </w:r>
          </w:p>
        </w:tc>
        <w:tc>
          <w:tcPr>
            <w:tcW w:w="709" w:type="dxa"/>
            <w:tcBorders>
              <w:top w:val="nil"/>
              <w:left w:val="nil"/>
              <w:bottom w:val="nil"/>
              <w:right w:val="nil"/>
            </w:tcBorders>
            <w:shd w:val="clear" w:color="auto" w:fill="FCEECE"/>
            <w:vAlign w:val="center"/>
          </w:tcPr>
          <w:p w14:paraId="0000014F" w14:textId="77777777" w:rsidR="00B63B10" w:rsidRPr="009B602E" w:rsidRDefault="00CB6606" w:rsidP="00F117A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1.09</w:t>
            </w:r>
          </w:p>
        </w:tc>
        <w:tc>
          <w:tcPr>
            <w:tcW w:w="1275" w:type="dxa"/>
            <w:tcBorders>
              <w:top w:val="nil"/>
              <w:left w:val="nil"/>
              <w:bottom w:val="nil"/>
              <w:right w:val="nil"/>
            </w:tcBorders>
            <w:shd w:val="clear" w:color="auto" w:fill="FCEECE"/>
            <w:vAlign w:val="center"/>
          </w:tcPr>
          <w:p w14:paraId="00000150" w14:textId="05A0D11F" w:rsidR="00B63B10" w:rsidRPr="009B602E" w:rsidRDefault="00CB6606" w:rsidP="00F117A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32%</w:t>
            </w:r>
          </w:p>
        </w:tc>
      </w:tr>
      <w:tr w:rsidR="00995A17" w:rsidRPr="009B602E" w14:paraId="093B78E6" w14:textId="77777777" w:rsidTr="00FE3976">
        <w:trPr>
          <w:trHeight w:val="38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vAlign w:val="center"/>
          </w:tcPr>
          <w:p w14:paraId="00000151" w14:textId="77777777" w:rsidR="00B63B10" w:rsidRPr="006D4AC5" w:rsidRDefault="00CB6606" w:rsidP="006F74B9">
            <w:pPr>
              <w:pStyle w:val="Tabletext"/>
              <w:framePr w:hSpace="0" w:wrap="auto" w:vAnchor="margin" w:yAlign="inline"/>
              <w:suppressOverlap w:val="0"/>
              <w:rPr>
                <w:b w:val="0"/>
                <w:bCs/>
                <w:smallCaps w:val="0"/>
              </w:rPr>
            </w:pPr>
            <w:r w:rsidRPr="006D4AC5">
              <w:rPr>
                <w:b w:val="0"/>
                <w:bCs/>
                <w:smallCaps w:val="0"/>
              </w:rPr>
              <w:t xml:space="preserve">Course delivery, </w:t>
            </w:r>
            <w:proofErr w:type="gramStart"/>
            <w:r w:rsidRPr="006D4AC5">
              <w:rPr>
                <w:b w:val="0"/>
                <w:bCs/>
                <w:smallCaps w:val="0"/>
              </w:rPr>
              <w:t>structure</w:t>
            </w:r>
            <w:proofErr w:type="gramEnd"/>
            <w:r w:rsidRPr="006D4AC5">
              <w:rPr>
                <w:b w:val="0"/>
                <w:bCs/>
                <w:smallCaps w:val="0"/>
              </w:rPr>
              <w:t xml:space="preserve"> and content (</w:t>
            </w:r>
            <w:r w:rsidRPr="006D4AC5">
              <w:rPr>
                <w:b w:val="0"/>
                <w:bCs/>
                <w:i/>
                <w:iCs/>
                <w:smallCaps w:val="0"/>
              </w:rPr>
              <w:t>N</w:t>
            </w:r>
            <w:r w:rsidRPr="006D4AC5">
              <w:rPr>
                <w:b w:val="0"/>
                <w:bCs/>
                <w:smallCaps w:val="0"/>
              </w:rPr>
              <w:t> = 79)</w:t>
            </w:r>
          </w:p>
        </w:tc>
        <w:tc>
          <w:tcPr>
            <w:tcW w:w="709" w:type="dxa"/>
            <w:tcBorders>
              <w:top w:val="nil"/>
              <w:left w:val="single" w:sz="4" w:space="0" w:color="auto"/>
              <w:bottom w:val="nil"/>
              <w:right w:val="nil"/>
            </w:tcBorders>
            <w:vAlign w:val="center"/>
          </w:tcPr>
          <w:p w14:paraId="00000152" w14:textId="77777777" w:rsidR="00B63B10" w:rsidRPr="009B602E" w:rsidRDefault="00CB6606" w:rsidP="00291821">
            <w:pPr>
              <w:pStyle w:val="Tabletext"/>
              <w:framePr w:hSpace="0" w:wrap="auto" w:vAnchor="margin" w:yAlign="inline"/>
              <w:tabs>
                <w:tab w:val="decimal" w:pos="181"/>
              </w:tabs>
              <w:suppressOverlap w:val="0"/>
              <w:cnfStyle w:val="000000000000" w:firstRow="0" w:lastRow="0" w:firstColumn="0" w:lastColumn="0" w:oddVBand="0" w:evenVBand="0" w:oddHBand="0" w:evenHBand="0" w:firstRowFirstColumn="0" w:firstRowLastColumn="0" w:lastRowFirstColumn="0" w:lastRowLastColumn="0"/>
            </w:pPr>
            <w:r w:rsidRPr="009B602E">
              <w:t>3.20</w:t>
            </w:r>
          </w:p>
        </w:tc>
        <w:tc>
          <w:tcPr>
            <w:tcW w:w="709" w:type="dxa"/>
            <w:tcBorders>
              <w:top w:val="nil"/>
              <w:left w:val="nil"/>
              <w:bottom w:val="nil"/>
              <w:right w:val="nil"/>
            </w:tcBorders>
            <w:vAlign w:val="center"/>
          </w:tcPr>
          <w:p w14:paraId="00000153" w14:textId="77777777" w:rsidR="00B63B10" w:rsidRPr="009B602E" w:rsidRDefault="00CB6606" w:rsidP="00291821">
            <w:pPr>
              <w:pStyle w:val="Tabletext"/>
              <w:framePr w:hSpace="0" w:wrap="auto" w:vAnchor="margin" w:yAlign="inline"/>
              <w:tabs>
                <w:tab w:val="decimal" w:pos="310"/>
              </w:tabs>
              <w:suppressOverlap w:val="0"/>
              <w:cnfStyle w:val="000000000000" w:firstRow="0" w:lastRow="0" w:firstColumn="0" w:lastColumn="0" w:oddVBand="0" w:evenVBand="0" w:oddHBand="0" w:evenHBand="0" w:firstRowFirstColumn="0" w:firstRowLastColumn="0" w:lastRowFirstColumn="0" w:lastRowLastColumn="0"/>
            </w:pPr>
            <w:r w:rsidRPr="009B602E">
              <w:t>0.82</w:t>
            </w:r>
          </w:p>
        </w:tc>
        <w:tc>
          <w:tcPr>
            <w:tcW w:w="1275" w:type="dxa"/>
            <w:tcBorders>
              <w:top w:val="nil"/>
              <w:left w:val="nil"/>
              <w:bottom w:val="nil"/>
              <w:right w:val="single" w:sz="4" w:space="0" w:color="auto"/>
            </w:tcBorders>
            <w:vAlign w:val="center"/>
          </w:tcPr>
          <w:p w14:paraId="00000154" w14:textId="42116485" w:rsidR="00B63B10" w:rsidRPr="009B602E" w:rsidRDefault="00F22048" w:rsidP="0029182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86</w:t>
            </w:r>
            <w:r w:rsidR="00CB6606" w:rsidRPr="009B602E">
              <w:t>%</w:t>
            </w:r>
          </w:p>
        </w:tc>
        <w:tc>
          <w:tcPr>
            <w:tcW w:w="709" w:type="dxa"/>
            <w:tcBorders>
              <w:top w:val="nil"/>
              <w:left w:val="single" w:sz="4" w:space="0" w:color="auto"/>
              <w:bottom w:val="nil"/>
              <w:right w:val="nil"/>
            </w:tcBorders>
            <w:vAlign w:val="center"/>
          </w:tcPr>
          <w:p w14:paraId="00000155" w14:textId="77777777" w:rsidR="00B63B10" w:rsidRPr="009B602E" w:rsidRDefault="00CB6606" w:rsidP="00A95D2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2.71</w:t>
            </w:r>
          </w:p>
        </w:tc>
        <w:tc>
          <w:tcPr>
            <w:tcW w:w="709" w:type="dxa"/>
            <w:tcBorders>
              <w:top w:val="nil"/>
              <w:left w:val="nil"/>
              <w:bottom w:val="nil"/>
              <w:right w:val="nil"/>
            </w:tcBorders>
            <w:vAlign w:val="center"/>
          </w:tcPr>
          <w:p w14:paraId="00000156" w14:textId="77777777" w:rsidR="00B63B10" w:rsidRPr="009B602E" w:rsidRDefault="00CB6606" w:rsidP="00A95D2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1.04</w:t>
            </w:r>
          </w:p>
        </w:tc>
        <w:tc>
          <w:tcPr>
            <w:tcW w:w="1276" w:type="dxa"/>
            <w:tcBorders>
              <w:top w:val="nil"/>
              <w:left w:val="nil"/>
              <w:bottom w:val="nil"/>
              <w:right w:val="single" w:sz="4" w:space="0" w:color="auto"/>
            </w:tcBorders>
            <w:vAlign w:val="center"/>
          </w:tcPr>
          <w:p w14:paraId="00000157" w14:textId="12BC41C7" w:rsidR="00B63B10" w:rsidRPr="009B602E" w:rsidRDefault="00F22048" w:rsidP="00A95D21">
            <w:pPr>
              <w:pStyle w:val="Tabletext"/>
              <w:framePr w:hSpace="0" w:wrap="auto" w:vAnchor="margin" w:yAlign="inline"/>
              <w:tabs>
                <w:tab w:val="decimal" w:pos="596"/>
              </w:tabs>
              <w:suppressOverlap w:val="0"/>
              <w:cnfStyle w:val="000000000000" w:firstRow="0" w:lastRow="0" w:firstColumn="0" w:lastColumn="0" w:oddVBand="0" w:evenVBand="0" w:oddHBand="0" w:evenHBand="0" w:firstRowFirstColumn="0" w:firstRowLastColumn="0" w:lastRowFirstColumn="0" w:lastRowLastColumn="0"/>
            </w:pPr>
            <w:r w:rsidRPr="009B602E">
              <w:t>61</w:t>
            </w:r>
            <w:r w:rsidR="00CB6606" w:rsidRPr="009B602E">
              <w:t>%</w:t>
            </w:r>
          </w:p>
        </w:tc>
        <w:tc>
          <w:tcPr>
            <w:tcW w:w="708" w:type="dxa"/>
            <w:tcBorders>
              <w:top w:val="nil"/>
              <w:left w:val="single" w:sz="4" w:space="0" w:color="auto"/>
              <w:bottom w:val="nil"/>
              <w:right w:val="nil"/>
            </w:tcBorders>
            <w:vAlign w:val="center"/>
          </w:tcPr>
          <w:p w14:paraId="00000158" w14:textId="77777777" w:rsidR="00B63B10" w:rsidRPr="009B602E" w:rsidRDefault="00CB6606" w:rsidP="00FE3976">
            <w:pPr>
              <w:pStyle w:val="Tabletext"/>
              <w:framePr w:hSpace="0" w:wrap="auto" w:vAnchor="margin" w:yAlign="inline"/>
              <w:tabs>
                <w:tab w:val="decimal" w:pos="181"/>
              </w:tabs>
              <w:suppressOverlap w:val="0"/>
              <w:cnfStyle w:val="000000000000" w:firstRow="0" w:lastRow="0" w:firstColumn="0" w:lastColumn="0" w:oddVBand="0" w:evenVBand="0" w:oddHBand="0" w:evenHBand="0" w:firstRowFirstColumn="0" w:firstRowLastColumn="0" w:lastRowFirstColumn="0" w:lastRowLastColumn="0"/>
            </w:pPr>
            <w:r w:rsidRPr="009B602E">
              <w:t>2.96</w:t>
            </w:r>
          </w:p>
        </w:tc>
        <w:tc>
          <w:tcPr>
            <w:tcW w:w="709" w:type="dxa"/>
            <w:tcBorders>
              <w:top w:val="nil"/>
              <w:left w:val="nil"/>
              <w:bottom w:val="nil"/>
              <w:right w:val="nil"/>
            </w:tcBorders>
            <w:vAlign w:val="center"/>
          </w:tcPr>
          <w:p w14:paraId="00000159" w14:textId="77777777" w:rsidR="00B63B10" w:rsidRPr="009B602E" w:rsidRDefault="00CB6606" w:rsidP="00FE3976">
            <w:pPr>
              <w:pStyle w:val="Tabletext"/>
              <w:framePr w:hSpace="0" w:wrap="auto" w:vAnchor="margin" w:yAlign="inline"/>
              <w:tabs>
                <w:tab w:val="decimal" w:pos="315"/>
              </w:tabs>
              <w:suppressOverlap w:val="0"/>
              <w:cnfStyle w:val="000000000000" w:firstRow="0" w:lastRow="0" w:firstColumn="0" w:lastColumn="0" w:oddVBand="0" w:evenVBand="0" w:oddHBand="0" w:evenHBand="0" w:firstRowFirstColumn="0" w:firstRowLastColumn="0" w:lastRowFirstColumn="0" w:lastRowLastColumn="0"/>
            </w:pPr>
            <w:r w:rsidRPr="009B602E">
              <w:t>0.95</w:t>
            </w:r>
          </w:p>
        </w:tc>
        <w:tc>
          <w:tcPr>
            <w:tcW w:w="1276" w:type="dxa"/>
            <w:tcBorders>
              <w:top w:val="nil"/>
              <w:left w:val="nil"/>
              <w:bottom w:val="nil"/>
              <w:right w:val="single" w:sz="4" w:space="0" w:color="auto"/>
            </w:tcBorders>
            <w:vAlign w:val="center"/>
          </w:tcPr>
          <w:p w14:paraId="0000015A" w14:textId="55D81400" w:rsidR="00B63B10" w:rsidRPr="009B602E" w:rsidRDefault="00CB6606" w:rsidP="00FE3976">
            <w:pPr>
              <w:pStyle w:val="Tabletext"/>
              <w:framePr w:hSpace="0" w:wrap="auto" w:vAnchor="margin" w:yAlign="inline"/>
              <w:tabs>
                <w:tab w:val="decimal" w:pos="596"/>
              </w:tabs>
              <w:suppressOverlap w:val="0"/>
              <w:cnfStyle w:val="000000000000" w:firstRow="0" w:lastRow="0" w:firstColumn="0" w:lastColumn="0" w:oddVBand="0" w:evenVBand="0" w:oddHBand="0" w:evenHBand="0" w:firstRowFirstColumn="0" w:firstRowLastColumn="0" w:lastRowFirstColumn="0" w:lastRowLastColumn="0"/>
            </w:pPr>
            <w:r w:rsidRPr="009B602E">
              <w:t>68%</w:t>
            </w:r>
          </w:p>
        </w:tc>
        <w:tc>
          <w:tcPr>
            <w:tcW w:w="709" w:type="dxa"/>
            <w:tcBorders>
              <w:top w:val="nil"/>
              <w:left w:val="single" w:sz="4" w:space="0" w:color="auto"/>
              <w:bottom w:val="nil"/>
              <w:right w:val="nil"/>
            </w:tcBorders>
            <w:vAlign w:val="center"/>
          </w:tcPr>
          <w:p w14:paraId="0000015B" w14:textId="77777777" w:rsidR="00B63B10" w:rsidRPr="009B602E" w:rsidRDefault="00CB6606" w:rsidP="00214BDF">
            <w:pPr>
              <w:pStyle w:val="Tabletext"/>
              <w:framePr w:hSpace="0" w:wrap="auto" w:vAnchor="margin" w:yAlign="inline"/>
              <w:tabs>
                <w:tab w:val="decimal" w:pos="322"/>
              </w:tabs>
              <w:suppressOverlap w:val="0"/>
              <w:cnfStyle w:val="000000000000" w:firstRow="0" w:lastRow="0" w:firstColumn="0" w:lastColumn="0" w:oddVBand="0" w:evenVBand="0" w:oddHBand="0" w:evenHBand="0" w:firstRowFirstColumn="0" w:firstRowLastColumn="0" w:lastRowFirstColumn="0" w:lastRowLastColumn="0"/>
            </w:pPr>
            <w:r w:rsidRPr="009B602E">
              <w:t>3.09</w:t>
            </w:r>
          </w:p>
        </w:tc>
        <w:tc>
          <w:tcPr>
            <w:tcW w:w="708" w:type="dxa"/>
            <w:tcBorders>
              <w:top w:val="nil"/>
              <w:left w:val="nil"/>
              <w:bottom w:val="nil"/>
              <w:right w:val="nil"/>
            </w:tcBorders>
            <w:vAlign w:val="center"/>
          </w:tcPr>
          <w:p w14:paraId="0000015C" w14:textId="77777777" w:rsidR="00B63B10" w:rsidRPr="009B602E" w:rsidRDefault="00CB6606" w:rsidP="00F117A1">
            <w:pPr>
              <w:pStyle w:val="Tabletext"/>
              <w:framePr w:hSpace="0" w:wrap="auto" w:vAnchor="margin" w:yAlign="inline"/>
              <w:tabs>
                <w:tab w:val="decimal" w:pos="310"/>
              </w:tabs>
              <w:suppressOverlap w:val="0"/>
              <w:cnfStyle w:val="000000000000" w:firstRow="0" w:lastRow="0" w:firstColumn="0" w:lastColumn="0" w:oddVBand="0" w:evenVBand="0" w:oddHBand="0" w:evenHBand="0" w:firstRowFirstColumn="0" w:firstRowLastColumn="0" w:lastRowFirstColumn="0" w:lastRowLastColumn="0"/>
            </w:pPr>
            <w:r w:rsidRPr="009B602E">
              <w:t>1.02</w:t>
            </w:r>
          </w:p>
        </w:tc>
        <w:tc>
          <w:tcPr>
            <w:tcW w:w="1276" w:type="dxa"/>
            <w:tcBorders>
              <w:top w:val="nil"/>
              <w:left w:val="nil"/>
              <w:bottom w:val="nil"/>
              <w:right w:val="single" w:sz="4" w:space="0" w:color="auto"/>
            </w:tcBorders>
            <w:vAlign w:val="center"/>
          </w:tcPr>
          <w:p w14:paraId="0000015D" w14:textId="16EC87B1" w:rsidR="00B63B10" w:rsidRPr="009B602E" w:rsidRDefault="00CB6606" w:rsidP="00F117A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7</w:t>
            </w:r>
            <w:r w:rsidR="00D753E3" w:rsidRPr="009B602E">
              <w:t>5</w:t>
            </w:r>
            <w:r w:rsidRPr="009B602E">
              <w:t>%</w:t>
            </w:r>
          </w:p>
        </w:tc>
        <w:tc>
          <w:tcPr>
            <w:tcW w:w="709" w:type="dxa"/>
            <w:tcBorders>
              <w:top w:val="nil"/>
              <w:left w:val="single" w:sz="4" w:space="0" w:color="auto"/>
              <w:bottom w:val="nil"/>
              <w:right w:val="nil"/>
            </w:tcBorders>
            <w:vAlign w:val="center"/>
          </w:tcPr>
          <w:p w14:paraId="0000015E" w14:textId="77777777" w:rsidR="00B63B10" w:rsidRPr="009B602E" w:rsidRDefault="00CB6606" w:rsidP="00F117A1">
            <w:pPr>
              <w:pStyle w:val="Tabletext"/>
              <w:framePr w:hSpace="0" w:wrap="auto" w:vAnchor="margin" w:yAlign="inline"/>
              <w:tabs>
                <w:tab w:val="decimal" w:pos="322"/>
              </w:tabs>
              <w:suppressOverlap w:val="0"/>
              <w:cnfStyle w:val="000000000000" w:firstRow="0" w:lastRow="0" w:firstColumn="0" w:lastColumn="0" w:oddVBand="0" w:evenVBand="0" w:oddHBand="0" w:evenHBand="0" w:firstRowFirstColumn="0" w:firstRowLastColumn="0" w:lastRowFirstColumn="0" w:lastRowLastColumn="0"/>
            </w:pPr>
            <w:r w:rsidRPr="009B602E">
              <w:t>2.46</w:t>
            </w:r>
          </w:p>
        </w:tc>
        <w:tc>
          <w:tcPr>
            <w:tcW w:w="709" w:type="dxa"/>
            <w:tcBorders>
              <w:top w:val="nil"/>
              <w:left w:val="nil"/>
              <w:bottom w:val="nil"/>
              <w:right w:val="nil"/>
            </w:tcBorders>
            <w:vAlign w:val="center"/>
          </w:tcPr>
          <w:p w14:paraId="0000015F" w14:textId="77777777" w:rsidR="00B63B10" w:rsidRPr="009B602E" w:rsidRDefault="00CB6606" w:rsidP="00F117A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1.04</w:t>
            </w:r>
          </w:p>
        </w:tc>
        <w:tc>
          <w:tcPr>
            <w:tcW w:w="1275" w:type="dxa"/>
            <w:tcBorders>
              <w:top w:val="nil"/>
              <w:left w:val="nil"/>
              <w:bottom w:val="nil"/>
              <w:right w:val="nil"/>
            </w:tcBorders>
            <w:vAlign w:val="center"/>
          </w:tcPr>
          <w:p w14:paraId="00000160" w14:textId="70E2D26D" w:rsidR="00B63B10" w:rsidRPr="009B602E" w:rsidRDefault="00CB6606" w:rsidP="00F117A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5</w:t>
            </w:r>
            <w:r w:rsidR="00D753E3" w:rsidRPr="009B602E">
              <w:t>1</w:t>
            </w:r>
            <w:r w:rsidRPr="009B602E">
              <w:t>%</w:t>
            </w:r>
          </w:p>
        </w:tc>
      </w:tr>
      <w:tr w:rsidR="00995A17" w:rsidRPr="009B602E" w14:paraId="4999C7C0" w14:textId="77777777" w:rsidTr="008A0B3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shd w:val="clear" w:color="auto" w:fill="FCEECE"/>
            <w:vAlign w:val="center"/>
          </w:tcPr>
          <w:p w14:paraId="00000161" w14:textId="77777777" w:rsidR="00B63B10" w:rsidRPr="006D4AC5" w:rsidRDefault="00CB6606" w:rsidP="006F74B9">
            <w:pPr>
              <w:pStyle w:val="Tabletext"/>
              <w:framePr w:hSpace="0" w:wrap="auto" w:vAnchor="margin" w:yAlign="inline"/>
              <w:suppressOverlap w:val="0"/>
              <w:rPr>
                <w:b w:val="0"/>
                <w:bCs/>
                <w:smallCaps w:val="0"/>
              </w:rPr>
            </w:pPr>
            <w:r w:rsidRPr="006D4AC5">
              <w:rPr>
                <w:b w:val="0"/>
                <w:bCs/>
                <w:smallCaps w:val="0"/>
              </w:rPr>
              <w:t>Course materials (</w:t>
            </w:r>
            <w:r w:rsidRPr="006D4AC5">
              <w:rPr>
                <w:b w:val="0"/>
                <w:bCs/>
                <w:i/>
                <w:iCs/>
                <w:smallCaps w:val="0"/>
              </w:rPr>
              <w:t>N</w:t>
            </w:r>
            <w:r w:rsidRPr="006D4AC5">
              <w:rPr>
                <w:b w:val="0"/>
                <w:bCs/>
                <w:smallCaps w:val="0"/>
              </w:rPr>
              <w:t> = 78)</w:t>
            </w:r>
          </w:p>
        </w:tc>
        <w:tc>
          <w:tcPr>
            <w:tcW w:w="709" w:type="dxa"/>
            <w:tcBorders>
              <w:top w:val="nil"/>
              <w:left w:val="single" w:sz="4" w:space="0" w:color="auto"/>
              <w:bottom w:val="nil"/>
              <w:right w:val="nil"/>
            </w:tcBorders>
            <w:shd w:val="clear" w:color="auto" w:fill="FCEECE"/>
            <w:vAlign w:val="center"/>
          </w:tcPr>
          <w:p w14:paraId="00000162" w14:textId="77777777" w:rsidR="00B63B10" w:rsidRPr="009B602E" w:rsidRDefault="00CB6606" w:rsidP="00291821">
            <w:pPr>
              <w:pStyle w:val="Tabletext"/>
              <w:framePr w:hSpace="0" w:wrap="auto" w:vAnchor="margin" w:yAlign="inline"/>
              <w:tabs>
                <w:tab w:val="decimal" w:pos="181"/>
              </w:tabs>
              <w:suppressOverlap w:val="0"/>
              <w:cnfStyle w:val="000000100000" w:firstRow="0" w:lastRow="0" w:firstColumn="0" w:lastColumn="0" w:oddVBand="0" w:evenVBand="0" w:oddHBand="1" w:evenHBand="0" w:firstRowFirstColumn="0" w:firstRowLastColumn="0" w:lastRowFirstColumn="0" w:lastRowLastColumn="0"/>
            </w:pPr>
            <w:r w:rsidRPr="009B602E">
              <w:t>3.46</w:t>
            </w:r>
          </w:p>
        </w:tc>
        <w:tc>
          <w:tcPr>
            <w:tcW w:w="709" w:type="dxa"/>
            <w:tcBorders>
              <w:top w:val="nil"/>
              <w:left w:val="nil"/>
              <w:bottom w:val="nil"/>
              <w:right w:val="nil"/>
            </w:tcBorders>
            <w:shd w:val="clear" w:color="auto" w:fill="FCEECE"/>
            <w:vAlign w:val="center"/>
          </w:tcPr>
          <w:p w14:paraId="00000163" w14:textId="77777777" w:rsidR="00B63B10" w:rsidRPr="009B602E" w:rsidRDefault="00CB6606" w:rsidP="00291821">
            <w:pPr>
              <w:pStyle w:val="Tabletext"/>
              <w:framePr w:hSpace="0" w:wrap="auto" w:vAnchor="margin" w:yAlign="inline"/>
              <w:tabs>
                <w:tab w:val="decimal" w:pos="310"/>
              </w:tabs>
              <w:suppressOverlap w:val="0"/>
              <w:cnfStyle w:val="000000100000" w:firstRow="0" w:lastRow="0" w:firstColumn="0" w:lastColumn="0" w:oddVBand="0" w:evenVBand="0" w:oddHBand="1" w:evenHBand="0" w:firstRowFirstColumn="0" w:firstRowLastColumn="0" w:lastRowFirstColumn="0" w:lastRowLastColumn="0"/>
            </w:pPr>
            <w:r w:rsidRPr="009B602E">
              <w:t>0.89</w:t>
            </w:r>
          </w:p>
        </w:tc>
        <w:tc>
          <w:tcPr>
            <w:tcW w:w="1275" w:type="dxa"/>
            <w:tcBorders>
              <w:top w:val="nil"/>
              <w:left w:val="nil"/>
              <w:bottom w:val="nil"/>
              <w:right w:val="single" w:sz="4" w:space="0" w:color="auto"/>
            </w:tcBorders>
            <w:shd w:val="clear" w:color="auto" w:fill="FCEECE"/>
            <w:vAlign w:val="center"/>
          </w:tcPr>
          <w:p w14:paraId="00000164" w14:textId="61B60401" w:rsidR="00B63B10" w:rsidRPr="009B602E" w:rsidRDefault="00F22048" w:rsidP="0029182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87</w:t>
            </w:r>
            <w:r w:rsidR="00CB6606" w:rsidRPr="009B602E">
              <w:t>%</w:t>
            </w:r>
          </w:p>
        </w:tc>
        <w:tc>
          <w:tcPr>
            <w:tcW w:w="709" w:type="dxa"/>
            <w:tcBorders>
              <w:top w:val="nil"/>
              <w:left w:val="single" w:sz="4" w:space="0" w:color="auto"/>
              <w:bottom w:val="nil"/>
              <w:right w:val="nil"/>
            </w:tcBorders>
            <w:shd w:val="clear" w:color="auto" w:fill="FCEECE"/>
            <w:vAlign w:val="center"/>
          </w:tcPr>
          <w:p w14:paraId="00000165" w14:textId="77777777" w:rsidR="00B63B10" w:rsidRPr="009B602E" w:rsidRDefault="00CB6606" w:rsidP="00A95D2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2.33</w:t>
            </w:r>
          </w:p>
        </w:tc>
        <w:tc>
          <w:tcPr>
            <w:tcW w:w="709" w:type="dxa"/>
            <w:tcBorders>
              <w:top w:val="nil"/>
              <w:left w:val="nil"/>
              <w:bottom w:val="nil"/>
              <w:right w:val="nil"/>
            </w:tcBorders>
            <w:shd w:val="clear" w:color="auto" w:fill="FCEECE"/>
            <w:vAlign w:val="center"/>
          </w:tcPr>
          <w:p w14:paraId="00000166" w14:textId="77777777" w:rsidR="00B63B10" w:rsidRPr="009B602E" w:rsidRDefault="00CB6606" w:rsidP="00A95D2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1.05</w:t>
            </w:r>
          </w:p>
        </w:tc>
        <w:tc>
          <w:tcPr>
            <w:tcW w:w="1276" w:type="dxa"/>
            <w:tcBorders>
              <w:top w:val="nil"/>
              <w:left w:val="nil"/>
              <w:bottom w:val="nil"/>
              <w:right w:val="single" w:sz="4" w:space="0" w:color="auto"/>
            </w:tcBorders>
            <w:shd w:val="clear" w:color="auto" w:fill="FCEECE"/>
            <w:vAlign w:val="center"/>
          </w:tcPr>
          <w:p w14:paraId="00000167" w14:textId="045CA555" w:rsidR="00B63B10" w:rsidRPr="009B602E" w:rsidRDefault="00F22048" w:rsidP="00A95D21">
            <w:pPr>
              <w:pStyle w:val="Tabletext"/>
              <w:framePr w:hSpace="0" w:wrap="auto" w:vAnchor="margin" w:yAlign="inline"/>
              <w:tabs>
                <w:tab w:val="decimal" w:pos="596"/>
              </w:tabs>
              <w:suppressOverlap w:val="0"/>
              <w:cnfStyle w:val="000000100000" w:firstRow="0" w:lastRow="0" w:firstColumn="0" w:lastColumn="0" w:oddVBand="0" w:evenVBand="0" w:oddHBand="1" w:evenHBand="0" w:firstRowFirstColumn="0" w:firstRowLastColumn="0" w:lastRowFirstColumn="0" w:lastRowLastColumn="0"/>
            </w:pPr>
            <w:r w:rsidRPr="009B602E">
              <w:t>44</w:t>
            </w:r>
            <w:r w:rsidR="00CB6606" w:rsidRPr="009B602E">
              <w:t>%</w:t>
            </w:r>
          </w:p>
        </w:tc>
        <w:tc>
          <w:tcPr>
            <w:tcW w:w="708" w:type="dxa"/>
            <w:tcBorders>
              <w:top w:val="nil"/>
              <w:left w:val="single" w:sz="4" w:space="0" w:color="auto"/>
              <w:bottom w:val="nil"/>
              <w:right w:val="nil"/>
            </w:tcBorders>
            <w:shd w:val="clear" w:color="auto" w:fill="FCEECE"/>
            <w:vAlign w:val="center"/>
          </w:tcPr>
          <w:p w14:paraId="00000168" w14:textId="77777777" w:rsidR="00B63B10" w:rsidRPr="009B602E" w:rsidRDefault="00CB6606" w:rsidP="00FE3976">
            <w:pPr>
              <w:pStyle w:val="Tabletext"/>
              <w:framePr w:hSpace="0" w:wrap="auto" w:vAnchor="margin" w:yAlign="inline"/>
              <w:tabs>
                <w:tab w:val="decimal" w:pos="181"/>
              </w:tabs>
              <w:suppressOverlap w:val="0"/>
              <w:cnfStyle w:val="000000100000" w:firstRow="0" w:lastRow="0" w:firstColumn="0" w:lastColumn="0" w:oddVBand="0" w:evenVBand="0" w:oddHBand="1" w:evenHBand="0" w:firstRowFirstColumn="0" w:firstRowLastColumn="0" w:lastRowFirstColumn="0" w:lastRowLastColumn="0"/>
            </w:pPr>
            <w:r w:rsidRPr="009B602E">
              <w:t>2.59</w:t>
            </w:r>
          </w:p>
        </w:tc>
        <w:tc>
          <w:tcPr>
            <w:tcW w:w="709" w:type="dxa"/>
            <w:tcBorders>
              <w:top w:val="nil"/>
              <w:left w:val="nil"/>
              <w:bottom w:val="nil"/>
              <w:right w:val="nil"/>
            </w:tcBorders>
            <w:shd w:val="clear" w:color="auto" w:fill="FCEECE"/>
            <w:vAlign w:val="center"/>
          </w:tcPr>
          <w:p w14:paraId="00000169" w14:textId="77777777" w:rsidR="00B63B10" w:rsidRPr="009B602E" w:rsidRDefault="00CB6606" w:rsidP="00FE3976">
            <w:pPr>
              <w:pStyle w:val="Tabletext"/>
              <w:framePr w:hSpace="0" w:wrap="auto" w:vAnchor="margin" w:yAlign="inline"/>
              <w:tabs>
                <w:tab w:val="decimal" w:pos="315"/>
              </w:tabs>
              <w:suppressOverlap w:val="0"/>
              <w:cnfStyle w:val="000000100000" w:firstRow="0" w:lastRow="0" w:firstColumn="0" w:lastColumn="0" w:oddVBand="0" w:evenVBand="0" w:oddHBand="1" w:evenHBand="0" w:firstRowFirstColumn="0" w:firstRowLastColumn="0" w:lastRowFirstColumn="0" w:lastRowLastColumn="0"/>
            </w:pPr>
            <w:r w:rsidRPr="009B602E">
              <w:t>1.10</w:t>
            </w:r>
          </w:p>
        </w:tc>
        <w:tc>
          <w:tcPr>
            <w:tcW w:w="1276" w:type="dxa"/>
            <w:tcBorders>
              <w:top w:val="nil"/>
              <w:left w:val="nil"/>
              <w:bottom w:val="nil"/>
              <w:right w:val="single" w:sz="4" w:space="0" w:color="auto"/>
            </w:tcBorders>
            <w:shd w:val="clear" w:color="auto" w:fill="FCEECE"/>
            <w:vAlign w:val="center"/>
          </w:tcPr>
          <w:p w14:paraId="0000016A" w14:textId="2139A43D" w:rsidR="00B63B10" w:rsidRPr="009B602E" w:rsidRDefault="00CB6606" w:rsidP="00FE3976">
            <w:pPr>
              <w:pStyle w:val="Tabletext"/>
              <w:framePr w:hSpace="0" w:wrap="auto" w:vAnchor="margin" w:yAlign="inline"/>
              <w:tabs>
                <w:tab w:val="decimal" w:pos="596"/>
              </w:tabs>
              <w:suppressOverlap w:val="0"/>
              <w:cnfStyle w:val="000000100000" w:firstRow="0" w:lastRow="0" w:firstColumn="0" w:lastColumn="0" w:oddVBand="0" w:evenVBand="0" w:oddHBand="1" w:evenHBand="0" w:firstRowFirstColumn="0" w:firstRowLastColumn="0" w:lastRowFirstColumn="0" w:lastRowLastColumn="0"/>
            </w:pPr>
            <w:r w:rsidRPr="009B602E">
              <w:t>5</w:t>
            </w:r>
            <w:r w:rsidR="00F22048" w:rsidRPr="009B602E">
              <w:t>4</w:t>
            </w:r>
            <w:r w:rsidRPr="009B602E">
              <w:t>%</w:t>
            </w:r>
          </w:p>
        </w:tc>
        <w:tc>
          <w:tcPr>
            <w:tcW w:w="709" w:type="dxa"/>
            <w:tcBorders>
              <w:top w:val="nil"/>
              <w:left w:val="single" w:sz="4" w:space="0" w:color="auto"/>
              <w:bottom w:val="nil"/>
              <w:right w:val="nil"/>
            </w:tcBorders>
            <w:shd w:val="clear" w:color="auto" w:fill="FCEECE"/>
            <w:vAlign w:val="center"/>
          </w:tcPr>
          <w:p w14:paraId="0000016B" w14:textId="77777777" w:rsidR="00B63B10" w:rsidRPr="009B602E" w:rsidRDefault="00CB6606" w:rsidP="00214BDF">
            <w:pPr>
              <w:pStyle w:val="Tabletext"/>
              <w:framePr w:hSpace="0" w:wrap="auto" w:vAnchor="margin" w:yAlign="inline"/>
              <w:tabs>
                <w:tab w:val="decimal" w:pos="322"/>
              </w:tabs>
              <w:suppressOverlap w:val="0"/>
              <w:cnfStyle w:val="000000100000" w:firstRow="0" w:lastRow="0" w:firstColumn="0" w:lastColumn="0" w:oddVBand="0" w:evenVBand="0" w:oddHBand="1" w:evenHBand="0" w:firstRowFirstColumn="0" w:firstRowLastColumn="0" w:lastRowFirstColumn="0" w:lastRowLastColumn="0"/>
            </w:pPr>
            <w:r w:rsidRPr="009B602E">
              <w:t>2.53</w:t>
            </w:r>
          </w:p>
        </w:tc>
        <w:tc>
          <w:tcPr>
            <w:tcW w:w="708" w:type="dxa"/>
            <w:tcBorders>
              <w:top w:val="nil"/>
              <w:left w:val="nil"/>
              <w:bottom w:val="nil"/>
              <w:right w:val="nil"/>
            </w:tcBorders>
            <w:shd w:val="clear" w:color="auto" w:fill="FCEECE"/>
            <w:vAlign w:val="center"/>
          </w:tcPr>
          <w:p w14:paraId="0000016C" w14:textId="77777777" w:rsidR="00B63B10" w:rsidRPr="009B602E" w:rsidRDefault="00CB6606" w:rsidP="00F117A1">
            <w:pPr>
              <w:pStyle w:val="Tabletext"/>
              <w:framePr w:hSpace="0" w:wrap="auto" w:vAnchor="margin" w:yAlign="inline"/>
              <w:tabs>
                <w:tab w:val="decimal" w:pos="310"/>
              </w:tabs>
              <w:suppressOverlap w:val="0"/>
              <w:cnfStyle w:val="000000100000" w:firstRow="0" w:lastRow="0" w:firstColumn="0" w:lastColumn="0" w:oddVBand="0" w:evenVBand="0" w:oddHBand="1" w:evenHBand="0" w:firstRowFirstColumn="0" w:firstRowLastColumn="0" w:lastRowFirstColumn="0" w:lastRowLastColumn="0"/>
            </w:pPr>
            <w:r w:rsidRPr="009B602E">
              <w:t>1.02</w:t>
            </w:r>
          </w:p>
        </w:tc>
        <w:tc>
          <w:tcPr>
            <w:tcW w:w="1276" w:type="dxa"/>
            <w:tcBorders>
              <w:top w:val="nil"/>
              <w:left w:val="nil"/>
              <w:bottom w:val="nil"/>
              <w:right w:val="single" w:sz="4" w:space="0" w:color="auto"/>
            </w:tcBorders>
            <w:shd w:val="clear" w:color="auto" w:fill="FCEECE"/>
            <w:vAlign w:val="center"/>
          </w:tcPr>
          <w:p w14:paraId="0000016D" w14:textId="47AC2B2D" w:rsidR="00B63B10" w:rsidRPr="009B602E" w:rsidRDefault="00CB6606" w:rsidP="00F117A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54%</w:t>
            </w:r>
          </w:p>
        </w:tc>
        <w:tc>
          <w:tcPr>
            <w:tcW w:w="709" w:type="dxa"/>
            <w:tcBorders>
              <w:top w:val="nil"/>
              <w:left w:val="single" w:sz="4" w:space="0" w:color="auto"/>
              <w:bottom w:val="nil"/>
              <w:right w:val="nil"/>
            </w:tcBorders>
            <w:shd w:val="clear" w:color="auto" w:fill="FCEECE"/>
            <w:vAlign w:val="center"/>
          </w:tcPr>
          <w:p w14:paraId="0000016E" w14:textId="77777777" w:rsidR="00B63B10" w:rsidRPr="009B602E" w:rsidRDefault="00CB6606" w:rsidP="00F117A1">
            <w:pPr>
              <w:pStyle w:val="Tabletext"/>
              <w:framePr w:hSpace="0" w:wrap="auto" w:vAnchor="margin" w:yAlign="inline"/>
              <w:tabs>
                <w:tab w:val="decimal" w:pos="322"/>
              </w:tabs>
              <w:suppressOverlap w:val="0"/>
              <w:cnfStyle w:val="000000100000" w:firstRow="0" w:lastRow="0" w:firstColumn="0" w:lastColumn="0" w:oddVBand="0" w:evenVBand="0" w:oddHBand="1" w:evenHBand="0" w:firstRowFirstColumn="0" w:firstRowLastColumn="0" w:lastRowFirstColumn="0" w:lastRowLastColumn="0"/>
            </w:pPr>
            <w:r w:rsidRPr="009B602E">
              <w:t>1.94</w:t>
            </w:r>
          </w:p>
        </w:tc>
        <w:tc>
          <w:tcPr>
            <w:tcW w:w="709" w:type="dxa"/>
            <w:tcBorders>
              <w:top w:val="nil"/>
              <w:left w:val="nil"/>
              <w:bottom w:val="nil"/>
              <w:right w:val="nil"/>
            </w:tcBorders>
            <w:shd w:val="clear" w:color="auto" w:fill="FCEECE"/>
            <w:vAlign w:val="center"/>
          </w:tcPr>
          <w:p w14:paraId="0000016F" w14:textId="77777777" w:rsidR="00B63B10" w:rsidRPr="009B602E" w:rsidRDefault="00CB6606" w:rsidP="00F117A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0.92</w:t>
            </w:r>
          </w:p>
        </w:tc>
        <w:tc>
          <w:tcPr>
            <w:tcW w:w="1275" w:type="dxa"/>
            <w:tcBorders>
              <w:top w:val="nil"/>
              <w:left w:val="nil"/>
              <w:bottom w:val="nil"/>
              <w:right w:val="nil"/>
            </w:tcBorders>
            <w:shd w:val="clear" w:color="auto" w:fill="FCEECE"/>
            <w:vAlign w:val="center"/>
          </w:tcPr>
          <w:p w14:paraId="00000170" w14:textId="2AEFBEE2" w:rsidR="00B63B10" w:rsidRPr="009B602E" w:rsidRDefault="00CB6606" w:rsidP="00F117A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29%</w:t>
            </w:r>
          </w:p>
        </w:tc>
      </w:tr>
      <w:tr w:rsidR="00995A17" w:rsidRPr="009B602E" w14:paraId="2B90F36F" w14:textId="77777777" w:rsidTr="00B95C3D">
        <w:trPr>
          <w:trHeight w:val="38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vAlign w:val="center"/>
          </w:tcPr>
          <w:p w14:paraId="00000171" w14:textId="77777777" w:rsidR="00B63B10" w:rsidRPr="006D4AC5" w:rsidRDefault="00CB6606" w:rsidP="006F74B9">
            <w:pPr>
              <w:pStyle w:val="Tabletext"/>
              <w:framePr w:hSpace="0" w:wrap="auto" w:vAnchor="margin" w:yAlign="inline"/>
              <w:suppressOverlap w:val="0"/>
              <w:rPr>
                <w:b w:val="0"/>
                <w:bCs/>
                <w:smallCaps w:val="0"/>
              </w:rPr>
            </w:pPr>
            <w:r w:rsidRPr="006D4AC5">
              <w:rPr>
                <w:b w:val="0"/>
                <w:bCs/>
                <w:smallCaps w:val="0"/>
              </w:rPr>
              <w:t>Physical access on campus (</w:t>
            </w:r>
            <w:r w:rsidRPr="006D4AC5">
              <w:rPr>
                <w:b w:val="0"/>
                <w:bCs/>
                <w:i/>
                <w:iCs/>
                <w:smallCaps w:val="0"/>
              </w:rPr>
              <w:t>N</w:t>
            </w:r>
            <w:r w:rsidRPr="006D4AC5">
              <w:rPr>
                <w:b w:val="0"/>
                <w:bCs/>
                <w:smallCaps w:val="0"/>
              </w:rPr>
              <w:t> = 78)</w:t>
            </w:r>
          </w:p>
        </w:tc>
        <w:tc>
          <w:tcPr>
            <w:tcW w:w="709" w:type="dxa"/>
            <w:tcBorders>
              <w:top w:val="nil"/>
              <w:left w:val="single" w:sz="4" w:space="0" w:color="auto"/>
              <w:bottom w:val="nil"/>
              <w:right w:val="nil"/>
            </w:tcBorders>
            <w:vAlign w:val="center"/>
          </w:tcPr>
          <w:p w14:paraId="00000172" w14:textId="77777777" w:rsidR="00B63B10" w:rsidRPr="009B602E" w:rsidRDefault="00CB6606" w:rsidP="00291821">
            <w:pPr>
              <w:pStyle w:val="Tabletext"/>
              <w:framePr w:hSpace="0" w:wrap="auto" w:vAnchor="margin" w:yAlign="inline"/>
              <w:tabs>
                <w:tab w:val="decimal" w:pos="181"/>
              </w:tabs>
              <w:suppressOverlap w:val="0"/>
              <w:cnfStyle w:val="000000000000" w:firstRow="0" w:lastRow="0" w:firstColumn="0" w:lastColumn="0" w:oddVBand="0" w:evenVBand="0" w:oddHBand="0" w:evenHBand="0" w:firstRowFirstColumn="0" w:firstRowLastColumn="0" w:lastRowFirstColumn="0" w:lastRowLastColumn="0"/>
            </w:pPr>
            <w:r w:rsidRPr="009B602E">
              <w:t>3.45</w:t>
            </w:r>
          </w:p>
        </w:tc>
        <w:tc>
          <w:tcPr>
            <w:tcW w:w="709" w:type="dxa"/>
            <w:tcBorders>
              <w:top w:val="nil"/>
              <w:left w:val="nil"/>
              <w:bottom w:val="nil"/>
              <w:right w:val="nil"/>
            </w:tcBorders>
            <w:vAlign w:val="center"/>
          </w:tcPr>
          <w:p w14:paraId="00000173" w14:textId="77777777" w:rsidR="00B63B10" w:rsidRPr="009B602E" w:rsidRDefault="00CB6606" w:rsidP="00291821">
            <w:pPr>
              <w:pStyle w:val="Tabletext"/>
              <w:framePr w:hSpace="0" w:wrap="auto" w:vAnchor="margin" w:yAlign="inline"/>
              <w:tabs>
                <w:tab w:val="decimal" w:pos="310"/>
              </w:tabs>
              <w:suppressOverlap w:val="0"/>
              <w:cnfStyle w:val="000000000000" w:firstRow="0" w:lastRow="0" w:firstColumn="0" w:lastColumn="0" w:oddVBand="0" w:evenVBand="0" w:oddHBand="0" w:evenHBand="0" w:firstRowFirstColumn="0" w:firstRowLastColumn="0" w:lastRowFirstColumn="0" w:lastRowLastColumn="0"/>
            </w:pPr>
            <w:r w:rsidRPr="009B602E">
              <w:t>0.82</w:t>
            </w:r>
          </w:p>
        </w:tc>
        <w:tc>
          <w:tcPr>
            <w:tcW w:w="1275" w:type="dxa"/>
            <w:tcBorders>
              <w:top w:val="nil"/>
              <w:left w:val="nil"/>
              <w:bottom w:val="nil"/>
              <w:right w:val="single" w:sz="4" w:space="0" w:color="auto"/>
            </w:tcBorders>
            <w:vAlign w:val="center"/>
          </w:tcPr>
          <w:p w14:paraId="00000174" w14:textId="12836B45" w:rsidR="00B63B10" w:rsidRPr="009B602E" w:rsidRDefault="00F22048" w:rsidP="0029182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90</w:t>
            </w:r>
            <w:r w:rsidR="00CB6606" w:rsidRPr="009B602E">
              <w:t>%</w:t>
            </w:r>
          </w:p>
        </w:tc>
        <w:tc>
          <w:tcPr>
            <w:tcW w:w="709" w:type="dxa"/>
            <w:tcBorders>
              <w:top w:val="nil"/>
              <w:left w:val="single" w:sz="4" w:space="0" w:color="auto"/>
              <w:bottom w:val="nil"/>
              <w:right w:val="nil"/>
            </w:tcBorders>
            <w:vAlign w:val="center"/>
          </w:tcPr>
          <w:p w14:paraId="00000175" w14:textId="77777777" w:rsidR="00B63B10" w:rsidRPr="009B602E" w:rsidRDefault="00CB6606" w:rsidP="00A95D2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2.23</w:t>
            </w:r>
          </w:p>
        </w:tc>
        <w:tc>
          <w:tcPr>
            <w:tcW w:w="709" w:type="dxa"/>
            <w:tcBorders>
              <w:top w:val="nil"/>
              <w:left w:val="nil"/>
              <w:bottom w:val="nil"/>
              <w:right w:val="nil"/>
            </w:tcBorders>
            <w:vAlign w:val="center"/>
          </w:tcPr>
          <w:p w14:paraId="00000176" w14:textId="77777777" w:rsidR="00B63B10" w:rsidRPr="009B602E" w:rsidRDefault="00CB6606" w:rsidP="00A95D2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1.12</w:t>
            </w:r>
          </w:p>
        </w:tc>
        <w:tc>
          <w:tcPr>
            <w:tcW w:w="1276" w:type="dxa"/>
            <w:tcBorders>
              <w:top w:val="nil"/>
              <w:left w:val="nil"/>
              <w:bottom w:val="nil"/>
              <w:right w:val="single" w:sz="4" w:space="0" w:color="auto"/>
            </w:tcBorders>
            <w:vAlign w:val="center"/>
          </w:tcPr>
          <w:p w14:paraId="00000177" w14:textId="2291073A" w:rsidR="00B63B10" w:rsidRPr="009B602E" w:rsidRDefault="00F22048" w:rsidP="00A95D21">
            <w:pPr>
              <w:pStyle w:val="Tabletext"/>
              <w:framePr w:hSpace="0" w:wrap="auto" w:vAnchor="margin" w:yAlign="inline"/>
              <w:tabs>
                <w:tab w:val="decimal" w:pos="596"/>
              </w:tabs>
              <w:suppressOverlap w:val="0"/>
              <w:cnfStyle w:val="000000000000" w:firstRow="0" w:lastRow="0" w:firstColumn="0" w:lastColumn="0" w:oddVBand="0" w:evenVBand="0" w:oddHBand="0" w:evenHBand="0" w:firstRowFirstColumn="0" w:firstRowLastColumn="0" w:lastRowFirstColumn="0" w:lastRowLastColumn="0"/>
            </w:pPr>
            <w:r w:rsidRPr="009B602E">
              <w:t>39</w:t>
            </w:r>
            <w:r w:rsidR="00CB6606" w:rsidRPr="009B602E">
              <w:t>%</w:t>
            </w:r>
          </w:p>
        </w:tc>
        <w:tc>
          <w:tcPr>
            <w:tcW w:w="708" w:type="dxa"/>
            <w:tcBorders>
              <w:top w:val="nil"/>
              <w:left w:val="single" w:sz="4" w:space="0" w:color="auto"/>
              <w:bottom w:val="nil"/>
              <w:right w:val="nil"/>
            </w:tcBorders>
            <w:vAlign w:val="center"/>
          </w:tcPr>
          <w:p w14:paraId="00000178" w14:textId="77777777" w:rsidR="00B63B10" w:rsidRPr="009B602E" w:rsidRDefault="00CB6606" w:rsidP="00FE3976">
            <w:pPr>
              <w:pStyle w:val="Tabletext"/>
              <w:framePr w:hSpace="0" w:wrap="auto" w:vAnchor="margin" w:yAlign="inline"/>
              <w:tabs>
                <w:tab w:val="decimal" w:pos="181"/>
              </w:tabs>
              <w:suppressOverlap w:val="0"/>
              <w:cnfStyle w:val="000000000000" w:firstRow="0" w:lastRow="0" w:firstColumn="0" w:lastColumn="0" w:oddVBand="0" w:evenVBand="0" w:oddHBand="0" w:evenHBand="0" w:firstRowFirstColumn="0" w:firstRowLastColumn="0" w:lastRowFirstColumn="0" w:lastRowLastColumn="0"/>
            </w:pPr>
            <w:r w:rsidRPr="009B602E">
              <w:t>2.81</w:t>
            </w:r>
          </w:p>
        </w:tc>
        <w:tc>
          <w:tcPr>
            <w:tcW w:w="709" w:type="dxa"/>
            <w:tcBorders>
              <w:top w:val="nil"/>
              <w:left w:val="nil"/>
              <w:bottom w:val="nil"/>
              <w:right w:val="nil"/>
            </w:tcBorders>
            <w:vAlign w:val="center"/>
          </w:tcPr>
          <w:p w14:paraId="00000179" w14:textId="77777777" w:rsidR="00B63B10" w:rsidRPr="009B602E" w:rsidRDefault="00CB6606" w:rsidP="00FE3976">
            <w:pPr>
              <w:pStyle w:val="Tabletext"/>
              <w:framePr w:hSpace="0" w:wrap="auto" w:vAnchor="margin" w:yAlign="inline"/>
              <w:tabs>
                <w:tab w:val="decimal" w:pos="315"/>
              </w:tabs>
              <w:suppressOverlap w:val="0"/>
              <w:cnfStyle w:val="000000000000" w:firstRow="0" w:lastRow="0" w:firstColumn="0" w:lastColumn="0" w:oddVBand="0" w:evenVBand="0" w:oddHBand="0" w:evenHBand="0" w:firstRowFirstColumn="0" w:firstRowLastColumn="0" w:lastRowFirstColumn="0" w:lastRowLastColumn="0"/>
            </w:pPr>
            <w:r w:rsidRPr="009B602E">
              <w:t>1.08</w:t>
            </w:r>
          </w:p>
        </w:tc>
        <w:tc>
          <w:tcPr>
            <w:tcW w:w="1276" w:type="dxa"/>
            <w:tcBorders>
              <w:top w:val="nil"/>
              <w:left w:val="nil"/>
              <w:bottom w:val="nil"/>
              <w:right w:val="single" w:sz="4" w:space="0" w:color="auto"/>
            </w:tcBorders>
            <w:vAlign w:val="center"/>
          </w:tcPr>
          <w:p w14:paraId="0000017A" w14:textId="7DEF8AFF" w:rsidR="00B63B10" w:rsidRPr="009B602E" w:rsidRDefault="00CB6606" w:rsidP="00FE3976">
            <w:pPr>
              <w:pStyle w:val="Tabletext"/>
              <w:framePr w:hSpace="0" w:wrap="auto" w:vAnchor="margin" w:yAlign="inline"/>
              <w:tabs>
                <w:tab w:val="decimal" w:pos="596"/>
              </w:tabs>
              <w:suppressOverlap w:val="0"/>
              <w:cnfStyle w:val="000000000000" w:firstRow="0" w:lastRow="0" w:firstColumn="0" w:lastColumn="0" w:oddVBand="0" w:evenVBand="0" w:oddHBand="0" w:evenHBand="0" w:firstRowFirstColumn="0" w:firstRowLastColumn="0" w:lastRowFirstColumn="0" w:lastRowLastColumn="0"/>
            </w:pPr>
            <w:r w:rsidRPr="009B602E">
              <w:t>65%</w:t>
            </w:r>
          </w:p>
        </w:tc>
        <w:tc>
          <w:tcPr>
            <w:tcW w:w="709" w:type="dxa"/>
            <w:tcBorders>
              <w:top w:val="nil"/>
              <w:left w:val="single" w:sz="4" w:space="0" w:color="auto"/>
              <w:bottom w:val="nil"/>
              <w:right w:val="nil"/>
            </w:tcBorders>
            <w:vAlign w:val="center"/>
          </w:tcPr>
          <w:p w14:paraId="0000017B" w14:textId="77777777" w:rsidR="00B63B10" w:rsidRPr="009B602E" w:rsidRDefault="00CB6606" w:rsidP="00214BDF">
            <w:pPr>
              <w:pStyle w:val="Tabletext"/>
              <w:framePr w:hSpace="0" w:wrap="auto" w:vAnchor="margin" w:yAlign="inline"/>
              <w:tabs>
                <w:tab w:val="decimal" w:pos="322"/>
              </w:tabs>
              <w:suppressOverlap w:val="0"/>
              <w:cnfStyle w:val="000000000000" w:firstRow="0" w:lastRow="0" w:firstColumn="0" w:lastColumn="0" w:oddVBand="0" w:evenVBand="0" w:oddHBand="0" w:evenHBand="0" w:firstRowFirstColumn="0" w:firstRowLastColumn="0" w:lastRowFirstColumn="0" w:lastRowLastColumn="0"/>
            </w:pPr>
            <w:r w:rsidRPr="009B602E">
              <w:t>2.59</w:t>
            </w:r>
          </w:p>
        </w:tc>
        <w:tc>
          <w:tcPr>
            <w:tcW w:w="708" w:type="dxa"/>
            <w:tcBorders>
              <w:top w:val="nil"/>
              <w:left w:val="nil"/>
              <w:bottom w:val="nil"/>
              <w:right w:val="nil"/>
            </w:tcBorders>
            <w:vAlign w:val="center"/>
          </w:tcPr>
          <w:p w14:paraId="0000017C" w14:textId="77777777" w:rsidR="00B63B10" w:rsidRPr="009B602E" w:rsidRDefault="00CB6606" w:rsidP="00F117A1">
            <w:pPr>
              <w:pStyle w:val="Tabletext"/>
              <w:framePr w:hSpace="0" w:wrap="auto" w:vAnchor="margin" w:yAlign="inline"/>
              <w:tabs>
                <w:tab w:val="decimal" w:pos="310"/>
              </w:tabs>
              <w:suppressOverlap w:val="0"/>
              <w:cnfStyle w:val="000000000000" w:firstRow="0" w:lastRow="0" w:firstColumn="0" w:lastColumn="0" w:oddVBand="0" w:evenVBand="0" w:oddHBand="0" w:evenHBand="0" w:firstRowFirstColumn="0" w:firstRowLastColumn="0" w:lastRowFirstColumn="0" w:lastRowLastColumn="0"/>
            </w:pPr>
            <w:r w:rsidRPr="009B602E">
              <w:t>1.16</w:t>
            </w:r>
          </w:p>
        </w:tc>
        <w:tc>
          <w:tcPr>
            <w:tcW w:w="1276" w:type="dxa"/>
            <w:tcBorders>
              <w:top w:val="nil"/>
              <w:left w:val="nil"/>
              <w:bottom w:val="nil"/>
              <w:right w:val="single" w:sz="4" w:space="0" w:color="auto"/>
            </w:tcBorders>
            <w:vAlign w:val="center"/>
          </w:tcPr>
          <w:p w14:paraId="0000017D" w14:textId="52342AD9" w:rsidR="00B63B10" w:rsidRPr="009B602E" w:rsidRDefault="00CB6606" w:rsidP="00F117A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5</w:t>
            </w:r>
            <w:r w:rsidR="00D753E3" w:rsidRPr="009B602E">
              <w:t>3</w:t>
            </w:r>
            <w:r w:rsidRPr="009B602E">
              <w:t>%</w:t>
            </w:r>
          </w:p>
        </w:tc>
        <w:tc>
          <w:tcPr>
            <w:tcW w:w="709" w:type="dxa"/>
            <w:tcBorders>
              <w:top w:val="nil"/>
              <w:left w:val="single" w:sz="4" w:space="0" w:color="auto"/>
              <w:bottom w:val="nil"/>
              <w:right w:val="nil"/>
            </w:tcBorders>
            <w:vAlign w:val="center"/>
          </w:tcPr>
          <w:p w14:paraId="0000017E" w14:textId="77777777" w:rsidR="00B63B10" w:rsidRPr="009B602E" w:rsidRDefault="00CB6606" w:rsidP="00F117A1">
            <w:pPr>
              <w:pStyle w:val="Tabletext"/>
              <w:framePr w:hSpace="0" w:wrap="auto" w:vAnchor="margin" w:yAlign="inline"/>
              <w:tabs>
                <w:tab w:val="decimal" w:pos="322"/>
              </w:tabs>
              <w:suppressOverlap w:val="0"/>
              <w:cnfStyle w:val="000000000000" w:firstRow="0" w:lastRow="0" w:firstColumn="0" w:lastColumn="0" w:oddVBand="0" w:evenVBand="0" w:oddHBand="0" w:evenHBand="0" w:firstRowFirstColumn="0" w:firstRowLastColumn="0" w:lastRowFirstColumn="0" w:lastRowLastColumn="0"/>
            </w:pPr>
            <w:r w:rsidRPr="009B602E">
              <w:t>2.19</w:t>
            </w:r>
          </w:p>
        </w:tc>
        <w:tc>
          <w:tcPr>
            <w:tcW w:w="709" w:type="dxa"/>
            <w:tcBorders>
              <w:top w:val="nil"/>
              <w:left w:val="nil"/>
              <w:bottom w:val="nil"/>
              <w:right w:val="nil"/>
            </w:tcBorders>
            <w:vAlign w:val="center"/>
          </w:tcPr>
          <w:p w14:paraId="0000017F" w14:textId="77777777" w:rsidR="00B63B10" w:rsidRPr="009B602E" w:rsidRDefault="00CB6606" w:rsidP="00F117A1">
            <w:pPr>
              <w:pStyle w:val="Tabletext"/>
              <w:framePr w:hSpace="0" w:wrap="auto" w:vAnchor="margin" w:yAlign="inline"/>
              <w:tabs>
                <w:tab w:val="decimal" w:pos="323"/>
              </w:tabs>
              <w:suppressOverlap w:val="0"/>
              <w:cnfStyle w:val="000000000000" w:firstRow="0" w:lastRow="0" w:firstColumn="0" w:lastColumn="0" w:oddVBand="0" w:evenVBand="0" w:oddHBand="0" w:evenHBand="0" w:firstRowFirstColumn="0" w:firstRowLastColumn="0" w:lastRowFirstColumn="0" w:lastRowLastColumn="0"/>
            </w:pPr>
            <w:r w:rsidRPr="009B602E">
              <w:t>1.11</w:t>
            </w:r>
          </w:p>
        </w:tc>
        <w:tc>
          <w:tcPr>
            <w:tcW w:w="1275" w:type="dxa"/>
            <w:tcBorders>
              <w:top w:val="nil"/>
              <w:left w:val="nil"/>
              <w:bottom w:val="nil"/>
              <w:right w:val="nil"/>
            </w:tcBorders>
            <w:vAlign w:val="center"/>
          </w:tcPr>
          <w:p w14:paraId="00000180" w14:textId="1F1DF35E" w:rsidR="00B63B10" w:rsidRPr="009B602E" w:rsidRDefault="00D753E3" w:rsidP="00F117A1">
            <w:pPr>
              <w:pStyle w:val="Tabletext"/>
              <w:framePr w:hSpace="0" w:wrap="auto" w:vAnchor="margin" w:yAlign="inline"/>
              <w:tabs>
                <w:tab w:val="decimal" w:pos="595"/>
              </w:tabs>
              <w:suppressOverlap w:val="0"/>
              <w:cnfStyle w:val="000000000000" w:firstRow="0" w:lastRow="0" w:firstColumn="0" w:lastColumn="0" w:oddVBand="0" w:evenVBand="0" w:oddHBand="0" w:evenHBand="0" w:firstRowFirstColumn="0" w:firstRowLastColumn="0" w:lastRowFirstColumn="0" w:lastRowLastColumn="0"/>
            </w:pPr>
            <w:r w:rsidRPr="009B602E">
              <w:t>40</w:t>
            </w:r>
            <w:r w:rsidR="00CB6606" w:rsidRPr="009B602E">
              <w:t>%</w:t>
            </w:r>
          </w:p>
        </w:tc>
      </w:tr>
      <w:tr w:rsidR="00995A17" w:rsidRPr="009B602E" w14:paraId="72D7A544" w14:textId="77777777" w:rsidTr="00B95C3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dotted" w:sz="4" w:space="0" w:color="6A0820"/>
              <w:right w:val="single" w:sz="4" w:space="0" w:color="auto"/>
            </w:tcBorders>
            <w:shd w:val="clear" w:color="auto" w:fill="FCEECE"/>
            <w:vAlign w:val="center"/>
          </w:tcPr>
          <w:p w14:paraId="00000181" w14:textId="77777777" w:rsidR="00B63B10" w:rsidRPr="006D4AC5" w:rsidRDefault="00CB6606" w:rsidP="006F74B9">
            <w:pPr>
              <w:pStyle w:val="Tabletext"/>
              <w:framePr w:hSpace="0" w:wrap="auto" w:vAnchor="margin" w:yAlign="inline"/>
              <w:suppressOverlap w:val="0"/>
              <w:rPr>
                <w:b w:val="0"/>
                <w:bCs/>
                <w:smallCaps w:val="0"/>
              </w:rPr>
            </w:pPr>
            <w:r w:rsidRPr="006D4AC5">
              <w:rPr>
                <w:b w:val="0"/>
                <w:bCs/>
                <w:smallCaps w:val="0"/>
              </w:rPr>
              <w:t>Digital spaces managed by the university (</w:t>
            </w:r>
            <w:r w:rsidRPr="006D4AC5">
              <w:rPr>
                <w:b w:val="0"/>
                <w:bCs/>
                <w:i/>
                <w:iCs/>
                <w:smallCaps w:val="0"/>
              </w:rPr>
              <w:t>N</w:t>
            </w:r>
            <w:r w:rsidRPr="006D4AC5">
              <w:rPr>
                <w:b w:val="0"/>
                <w:bCs/>
                <w:smallCaps w:val="0"/>
              </w:rPr>
              <w:t> = 78)</w:t>
            </w:r>
          </w:p>
        </w:tc>
        <w:tc>
          <w:tcPr>
            <w:tcW w:w="709" w:type="dxa"/>
            <w:tcBorders>
              <w:top w:val="nil"/>
              <w:left w:val="single" w:sz="4" w:space="0" w:color="auto"/>
              <w:bottom w:val="dotted" w:sz="4" w:space="0" w:color="6A0820"/>
              <w:right w:val="nil"/>
            </w:tcBorders>
            <w:shd w:val="clear" w:color="auto" w:fill="FCEECE"/>
            <w:vAlign w:val="center"/>
          </w:tcPr>
          <w:p w14:paraId="00000182" w14:textId="77777777" w:rsidR="00B63B10" w:rsidRPr="009B602E" w:rsidRDefault="00CB6606" w:rsidP="00291821">
            <w:pPr>
              <w:pStyle w:val="Tabletext"/>
              <w:framePr w:hSpace="0" w:wrap="auto" w:vAnchor="margin" w:yAlign="inline"/>
              <w:tabs>
                <w:tab w:val="decimal" w:pos="181"/>
              </w:tabs>
              <w:suppressOverlap w:val="0"/>
              <w:cnfStyle w:val="000000100000" w:firstRow="0" w:lastRow="0" w:firstColumn="0" w:lastColumn="0" w:oddVBand="0" w:evenVBand="0" w:oddHBand="1" w:evenHBand="0" w:firstRowFirstColumn="0" w:firstRowLastColumn="0" w:lastRowFirstColumn="0" w:lastRowLastColumn="0"/>
            </w:pPr>
            <w:r w:rsidRPr="009B602E">
              <w:t>3.47</w:t>
            </w:r>
          </w:p>
        </w:tc>
        <w:tc>
          <w:tcPr>
            <w:tcW w:w="709" w:type="dxa"/>
            <w:tcBorders>
              <w:top w:val="nil"/>
              <w:left w:val="nil"/>
              <w:bottom w:val="dotted" w:sz="4" w:space="0" w:color="6A0820"/>
              <w:right w:val="nil"/>
            </w:tcBorders>
            <w:shd w:val="clear" w:color="auto" w:fill="FCEECE"/>
            <w:vAlign w:val="center"/>
          </w:tcPr>
          <w:p w14:paraId="00000183" w14:textId="77777777" w:rsidR="00B63B10" w:rsidRPr="009B602E" w:rsidRDefault="00CB6606" w:rsidP="00291821">
            <w:pPr>
              <w:pStyle w:val="Tabletext"/>
              <w:framePr w:hSpace="0" w:wrap="auto" w:vAnchor="margin" w:yAlign="inline"/>
              <w:tabs>
                <w:tab w:val="decimal" w:pos="310"/>
              </w:tabs>
              <w:suppressOverlap w:val="0"/>
              <w:cnfStyle w:val="000000100000" w:firstRow="0" w:lastRow="0" w:firstColumn="0" w:lastColumn="0" w:oddVBand="0" w:evenVBand="0" w:oddHBand="1" w:evenHBand="0" w:firstRowFirstColumn="0" w:firstRowLastColumn="0" w:lastRowFirstColumn="0" w:lastRowLastColumn="0"/>
            </w:pPr>
            <w:r w:rsidRPr="009B602E">
              <w:t>0.85</w:t>
            </w:r>
          </w:p>
        </w:tc>
        <w:tc>
          <w:tcPr>
            <w:tcW w:w="1275" w:type="dxa"/>
            <w:tcBorders>
              <w:top w:val="nil"/>
              <w:left w:val="nil"/>
              <w:bottom w:val="dotted" w:sz="4" w:space="0" w:color="6A0820"/>
              <w:right w:val="single" w:sz="4" w:space="0" w:color="auto"/>
            </w:tcBorders>
            <w:shd w:val="clear" w:color="auto" w:fill="FCEECE"/>
            <w:vAlign w:val="center"/>
          </w:tcPr>
          <w:p w14:paraId="00000184" w14:textId="16DF80B4" w:rsidR="00B63B10" w:rsidRPr="009B602E" w:rsidRDefault="00F22048" w:rsidP="0029182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90</w:t>
            </w:r>
            <w:r w:rsidR="00CB6606" w:rsidRPr="009B602E">
              <w:t>%</w:t>
            </w:r>
          </w:p>
        </w:tc>
        <w:tc>
          <w:tcPr>
            <w:tcW w:w="709" w:type="dxa"/>
            <w:tcBorders>
              <w:top w:val="nil"/>
              <w:left w:val="single" w:sz="4" w:space="0" w:color="auto"/>
              <w:bottom w:val="dotted" w:sz="4" w:space="0" w:color="6A0820"/>
              <w:right w:val="nil"/>
            </w:tcBorders>
            <w:shd w:val="clear" w:color="auto" w:fill="FCEECE"/>
            <w:vAlign w:val="center"/>
          </w:tcPr>
          <w:p w14:paraId="00000185" w14:textId="77777777" w:rsidR="00B63B10" w:rsidRPr="009B602E" w:rsidRDefault="00CB6606" w:rsidP="00A95D2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2.27</w:t>
            </w:r>
          </w:p>
        </w:tc>
        <w:tc>
          <w:tcPr>
            <w:tcW w:w="709" w:type="dxa"/>
            <w:tcBorders>
              <w:top w:val="nil"/>
              <w:left w:val="nil"/>
              <w:bottom w:val="dotted" w:sz="4" w:space="0" w:color="6A0820"/>
              <w:right w:val="nil"/>
            </w:tcBorders>
            <w:shd w:val="clear" w:color="auto" w:fill="FCEECE"/>
            <w:vAlign w:val="center"/>
          </w:tcPr>
          <w:p w14:paraId="00000186" w14:textId="77777777" w:rsidR="00B63B10" w:rsidRPr="009B602E" w:rsidRDefault="00CB6606" w:rsidP="00A95D2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1.06</w:t>
            </w:r>
          </w:p>
        </w:tc>
        <w:tc>
          <w:tcPr>
            <w:tcW w:w="1276" w:type="dxa"/>
            <w:tcBorders>
              <w:top w:val="nil"/>
              <w:left w:val="nil"/>
              <w:bottom w:val="dotted" w:sz="4" w:space="0" w:color="6A0820"/>
              <w:right w:val="single" w:sz="4" w:space="0" w:color="auto"/>
            </w:tcBorders>
            <w:shd w:val="clear" w:color="auto" w:fill="FCEECE"/>
            <w:vAlign w:val="center"/>
          </w:tcPr>
          <w:p w14:paraId="00000187" w14:textId="2127162B" w:rsidR="00B63B10" w:rsidRPr="009B602E" w:rsidRDefault="00F22048" w:rsidP="00A95D21">
            <w:pPr>
              <w:pStyle w:val="Tabletext"/>
              <w:framePr w:hSpace="0" w:wrap="auto" w:vAnchor="margin" w:yAlign="inline"/>
              <w:tabs>
                <w:tab w:val="decimal" w:pos="596"/>
              </w:tabs>
              <w:suppressOverlap w:val="0"/>
              <w:cnfStyle w:val="000000100000" w:firstRow="0" w:lastRow="0" w:firstColumn="0" w:lastColumn="0" w:oddVBand="0" w:evenVBand="0" w:oddHBand="1" w:evenHBand="0" w:firstRowFirstColumn="0" w:firstRowLastColumn="0" w:lastRowFirstColumn="0" w:lastRowLastColumn="0"/>
            </w:pPr>
            <w:r w:rsidRPr="009B602E">
              <w:t>41</w:t>
            </w:r>
            <w:r w:rsidR="00CB6606" w:rsidRPr="009B602E">
              <w:t>%</w:t>
            </w:r>
          </w:p>
        </w:tc>
        <w:tc>
          <w:tcPr>
            <w:tcW w:w="708" w:type="dxa"/>
            <w:tcBorders>
              <w:top w:val="nil"/>
              <w:left w:val="single" w:sz="4" w:space="0" w:color="auto"/>
              <w:bottom w:val="dotted" w:sz="4" w:space="0" w:color="6A0820"/>
              <w:right w:val="nil"/>
            </w:tcBorders>
            <w:shd w:val="clear" w:color="auto" w:fill="FCEECE"/>
            <w:vAlign w:val="center"/>
          </w:tcPr>
          <w:p w14:paraId="00000188" w14:textId="77777777" w:rsidR="00B63B10" w:rsidRPr="009B602E" w:rsidRDefault="00CB6606" w:rsidP="00FE3976">
            <w:pPr>
              <w:pStyle w:val="Tabletext"/>
              <w:framePr w:hSpace="0" w:wrap="auto" w:vAnchor="margin" w:yAlign="inline"/>
              <w:tabs>
                <w:tab w:val="decimal" w:pos="181"/>
              </w:tabs>
              <w:suppressOverlap w:val="0"/>
              <w:cnfStyle w:val="000000100000" w:firstRow="0" w:lastRow="0" w:firstColumn="0" w:lastColumn="0" w:oddVBand="0" w:evenVBand="0" w:oddHBand="1" w:evenHBand="0" w:firstRowFirstColumn="0" w:firstRowLastColumn="0" w:lastRowFirstColumn="0" w:lastRowLastColumn="0"/>
            </w:pPr>
            <w:r w:rsidRPr="009B602E">
              <w:t>2.95</w:t>
            </w:r>
          </w:p>
        </w:tc>
        <w:tc>
          <w:tcPr>
            <w:tcW w:w="709" w:type="dxa"/>
            <w:tcBorders>
              <w:top w:val="nil"/>
              <w:left w:val="nil"/>
              <w:bottom w:val="dotted" w:sz="4" w:space="0" w:color="6A0820"/>
              <w:right w:val="nil"/>
            </w:tcBorders>
            <w:shd w:val="clear" w:color="auto" w:fill="FCEECE"/>
            <w:vAlign w:val="center"/>
          </w:tcPr>
          <w:p w14:paraId="00000189" w14:textId="77777777" w:rsidR="00B63B10" w:rsidRPr="009B602E" w:rsidRDefault="00CB6606" w:rsidP="00FE3976">
            <w:pPr>
              <w:pStyle w:val="Tabletext"/>
              <w:framePr w:hSpace="0" w:wrap="auto" w:vAnchor="margin" w:yAlign="inline"/>
              <w:tabs>
                <w:tab w:val="decimal" w:pos="315"/>
              </w:tabs>
              <w:suppressOverlap w:val="0"/>
              <w:cnfStyle w:val="000000100000" w:firstRow="0" w:lastRow="0" w:firstColumn="0" w:lastColumn="0" w:oddVBand="0" w:evenVBand="0" w:oddHBand="1" w:evenHBand="0" w:firstRowFirstColumn="0" w:firstRowLastColumn="0" w:lastRowFirstColumn="0" w:lastRowLastColumn="0"/>
            </w:pPr>
            <w:r w:rsidRPr="009B602E">
              <w:t>1.15</w:t>
            </w:r>
          </w:p>
        </w:tc>
        <w:tc>
          <w:tcPr>
            <w:tcW w:w="1276" w:type="dxa"/>
            <w:tcBorders>
              <w:top w:val="nil"/>
              <w:left w:val="nil"/>
              <w:bottom w:val="dotted" w:sz="4" w:space="0" w:color="6A0820"/>
              <w:right w:val="single" w:sz="4" w:space="0" w:color="auto"/>
            </w:tcBorders>
            <w:shd w:val="clear" w:color="auto" w:fill="FCEECE"/>
            <w:vAlign w:val="center"/>
          </w:tcPr>
          <w:p w14:paraId="0000018A" w14:textId="079AC46A" w:rsidR="00B63B10" w:rsidRPr="009B602E" w:rsidRDefault="00CB6606" w:rsidP="00FE3976">
            <w:pPr>
              <w:pStyle w:val="Tabletext"/>
              <w:framePr w:hSpace="0" w:wrap="auto" w:vAnchor="margin" w:yAlign="inline"/>
              <w:tabs>
                <w:tab w:val="decimal" w:pos="596"/>
              </w:tabs>
              <w:suppressOverlap w:val="0"/>
              <w:cnfStyle w:val="000000100000" w:firstRow="0" w:lastRow="0" w:firstColumn="0" w:lastColumn="0" w:oddVBand="0" w:evenVBand="0" w:oddHBand="1" w:evenHBand="0" w:firstRowFirstColumn="0" w:firstRowLastColumn="0" w:lastRowFirstColumn="0" w:lastRowLastColumn="0"/>
            </w:pPr>
            <w:r w:rsidRPr="009B602E">
              <w:t>68%</w:t>
            </w:r>
          </w:p>
        </w:tc>
        <w:tc>
          <w:tcPr>
            <w:tcW w:w="709" w:type="dxa"/>
            <w:tcBorders>
              <w:top w:val="nil"/>
              <w:left w:val="single" w:sz="4" w:space="0" w:color="auto"/>
              <w:bottom w:val="dotted" w:sz="4" w:space="0" w:color="6A0820"/>
              <w:right w:val="nil"/>
            </w:tcBorders>
            <w:shd w:val="clear" w:color="auto" w:fill="FCEECE"/>
            <w:vAlign w:val="center"/>
          </w:tcPr>
          <w:p w14:paraId="0000018B" w14:textId="77777777" w:rsidR="00B63B10" w:rsidRPr="009B602E" w:rsidRDefault="00CB6606" w:rsidP="00214BDF">
            <w:pPr>
              <w:pStyle w:val="Tabletext"/>
              <w:framePr w:hSpace="0" w:wrap="auto" w:vAnchor="margin" w:yAlign="inline"/>
              <w:tabs>
                <w:tab w:val="decimal" w:pos="322"/>
              </w:tabs>
              <w:suppressOverlap w:val="0"/>
              <w:cnfStyle w:val="000000100000" w:firstRow="0" w:lastRow="0" w:firstColumn="0" w:lastColumn="0" w:oddVBand="0" w:evenVBand="0" w:oddHBand="1" w:evenHBand="0" w:firstRowFirstColumn="0" w:firstRowLastColumn="0" w:lastRowFirstColumn="0" w:lastRowLastColumn="0"/>
            </w:pPr>
            <w:r w:rsidRPr="009B602E">
              <w:t>2.53</w:t>
            </w:r>
          </w:p>
        </w:tc>
        <w:tc>
          <w:tcPr>
            <w:tcW w:w="708" w:type="dxa"/>
            <w:tcBorders>
              <w:top w:val="nil"/>
              <w:left w:val="nil"/>
              <w:bottom w:val="dotted" w:sz="4" w:space="0" w:color="6A0820"/>
              <w:right w:val="nil"/>
            </w:tcBorders>
            <w:shd w:val="clear" w:color="auto" w:fill="FCEECE"/>
            <w:vAlign w:val="center"/>
          </w:tcPr>
          <w:p w14:paraId="0000018C" w14:textId="77777777" w:rsidR="00B63B10" w:rsidRPr="009B602E" w:rsidRDefault="00CB6606" w:rsidP="00F117A1">
            <w:pPr>
              <w:pStyle w:val="Tabletext"/>
              <w:framePr w:hSpace="0" w:wrap="auto" w:vAnchor="margin" w:yAlign="inline"/>
              <w:tabs>
                <w:tab w:val="decimal" w:pos="310"/>
              </w:tabs>
              <w:suppressOverlap w:val="0"/>
              <w:cnfStyle w:val="000000100000" w:firstRow="0" w:lastRow="0" w:firstColumn="0" w:lastColumn="0" w:oddVBand="0" w:evenVBand="0" w:oddHBand="1" w:evenHBand="0" w:firstRowFirstColumn="0" w:firstRowLastColumn="0" w:lastRowFirstColumn="0" w:lastRowLastColumn="0"/>
            </w:pPr>
            <w:r w:rsidRPr="009B602E">
              <w:t>1.05</w:t>
            </w:r>
          </w:p>
        </w:tc>
        <w:tc>
          <w:tcPr>
            <w:tcW w:w="1276" w:type="dxa"/>
            <w:tcBorders>
              <w:top w:val="nil"/>
              <w:left w:val="nil"/>
              <w:bottom w:val="dotted" w:sz="4" w:space="0" w:color="6A0820"/>
              <w:right w:val="single" w:sz="4" w:space="0" w:color="auto"/>
            </w:tcBorders>
            <w:shd w:val="clear" w:color="auto" w:fill="FCEECE"/>
            <w:vAlign w:val="center"/>
          </w:tcPr>
          <w:p w14:paraId="0000018D" w14:textId="6DB4F552" w:rsidR="00B63B10" w:rsidRPr="009B602E" w:rsidRDefault="00CB6606" w:rsidP="00F117A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53%</w:t>
            </w:r>
          </w:p>
        </w:tc>
        <w:tc>
          <w:tcPr>
            <w:tcW w:w="709" w:type="dxa"/>
            <w:tcBorders>
              <w:top w:val="nil"/>
              <w:left w:val="single" w:sz="4" w:space="0" w:color="auto"/>
              <w:bottom w:val="dotted" w:sz="4" w:space="0" w:color="6A0820"/>
              <w:right w:val="nil"/>
            </w:tcBorders>
            <w:shd w:val="clear" w:color="auto" w:fill="FCEECE"/>
            <w:vAlign w:val="center"/>
          </w:tcPr>
          <w:p w14:paraId="0000018E" w14:textId="77777777" w:rsidR="00B63B10" w:rsidRPr="009B602E" w:rsidRDefault="00CB6606" w:rsidP="00F117A1">
            <w:pPr>
              <w:pStyle w:val="Tabletext"/>
              <w:framePr w:hSpace="0" w:wrap="auto" w:vAnchor="margin" w:yAlign="inline"/>
              <w:tabs>
                <w:tab w:val="decimal" w:pos="322"/>
              </w:tabs>
              <w:suppressOverlap w:val="0"/>
              <w:cnfStyle w:val="000000100000" w:firstRow="0" w:lastRow="0" w:firstColumn="0" w:lastColumn="0" w:oddVBand="0" w:evenVBand="0" w:oddHBand="1" w:evenHBand="0" w:firstRowFirstColumn="0" w:firstRowLastColumn="0" w:lastRowFirstColumn="0" w:lastRowLastColumn="0"/>
            </w:pPr>
            <w:r w:rsidRPr="009B602E">
              <w:t>1.80</w:t>
            </w:r>
          </w:p>
        </w:tc>
        <w:tc>
          <w:tcPr>
            <w:tcW w:w="709" w:type="dxa"/>
            <w:tcBorders>
              <w:top w:val="nil"/>
              <w:left w:val="nil"/>
              <w:bottom w:val="dotted" w:sz="4" w:space="0" w:color="6A0820"/>
              <w:right w:val="nil"/>
            </w:tcBorders>
            <w:shd w:val="clear" w:color="auto" w:fill="FCEECE"/>
            <w:vAlign w:val="center"/>
          </w:tcPr>
          <w:p w14:paraId="0000018F" w14:textId="77777777" w:rsidR="00B63B10" w:rsidRPr="009B602E" w:rsidRDefault="00CB6606" w:rsidP="00F117A1">
            <w:pPr>
              <w:pStyle w:val="Tabletext"/>
              <w:framePr w:hSpace="0" w:wrap="auto" w:vAnchor="margin" w:yAlign="inline"/>
              <w:tabs>
                <w:tab w:val="decimal" w:pos="323"/>
              </w:tabs>
              <w:suppressOverlap w:val="0"/>
              <w:cnfStyle w:val="000000100000" w:firstRow="0" w:lastRow="0" w:firstColumn="0" w:lastColumn="0" w:oddVBand="0" w:evenVBand="0" w:oddHBand="1" w:evenHBand="0" w:firstRowFirstColumn="0" w:firstRowLastColumn="0" w:lastRowFirstColumn="0" w:lastRowLastColumn="0"/>
            </w:pPr>
            <w:r w:rsidRPr="009B602E">
              <w:t>1.00</w:t>
            </w:r>
          </w:p>
        </w:tc>
        <w:tc>
          <w:tcPr>
            <w:tcW w:w="1275" w:type="dxa"/>
            <w:tcBorders>
              <w:top w:val="nil"/>
              <w:left w:val="nil"/>
              <w:bottom w:val="dotted" w:sz="4" w:space="0" w:color="6A0820"/>
              <w:right w:val="nil"/>
            </w:tcBorders>
            <w:shd w:val="clear" w:color="auto" w:fill="FCEECE"/>
            <w:vAlign w:val="center"/>
          </w:tcPr>
          <w:p w14:paraId="00000190" w14:textId="6E5B0202" w:rsidR="00B63B10" w:rsidRPr="009B602E" w:rsidRDefault="00CB6606" w:rsidP="00F117A1">
            <w:pPr>
              <w:pStyle w:val="Tabletext"/>
              <w:framePr w:hSpace="0" w:wrap="auto" w:vAnchor="margin" w:yAlign="inline"/>
              <w:tabs>
                <w:tab w:val="decimal" w:pos="595"/>
              </w:tabs>
              <w:suppressOverlap w:val="0"/>
              <w:cnfStyle w:val="000000100000" w:firstRow="0" w:lastRow="0" w:firstColumn="0" w:lastColumn="0" w:oddVBand="0" w:evenVBand="0" w:oddHBand="1" w:evenHBand="0" w:firstRowFirstColumn="0" w:firstRowLastColumn="0" w:lastRowFirstColumn="0" w:lastRowLastColumn="0"/>
            </w:pPr>
            <w:r w:rsidRPr="009B602E">
              <w:t>2</w:t>
            </w:r>
            <w:r w:rsidR="00D753E3" w:rsidRPr="009B602E">
              <w:t>3</w:t>
            </w:r>
            <w:r w:rsidRPr="009B602E">
              <w:t>%</w:t>
            </w:r>
          </w:p>
        </w:tc>
      </w:tr>
    </w:tbl>
    <w:p w14:paraId="000001A1" w14:textId="14C92946" w:rsidR="00B63B10" w:rsidRDefault="00B63B10" w:rsidP="008B5B23"/>
    <w:p w14:paraId="000001AB" w14:textId="4F059498" w:rsidR="00B63B10" w:rsidRDefault="00B63B10" w:rsidP="008B5B23">
      <w:pPr>
        <w:sectPr w:rsidR="00B63B10">
          <w:type w:val="continuous"/>
          <w:pgSz w:w="16817" w:h="11901" w:orient="landscape"/>
          <w:pgMar w:top="1440" w:right="851" w:bottom="1440" w:left="851" w:header="709" w:footer="709" w:gutter="0"/>
          <w:cols w:num="2" w:space="720" w:equalWidth="0">
            <w:col w:w="7215" w:space="708"/>
            <w:col w:w="7215" w:space="0"/>
          </w:cols>
        </w:sectPr>
      </w:pPr>
    </w:p>
    <w:p w14:paraId="00000206" w14:textId="77FF8CDE" w:rsidR="0019163E" w:rsidRDefault="0019163E">
      <w:pPr>
        <w:ind w:left="0"/>
      </w:pPr>
      <w:r>
        <w:br w:type="page"/>
      </w:r>
    </w:p>
    <w:p w14:paraId="21CC28DF" w14:textId="644B2E1B" w:rsidR="00B63B10" w:rsidRDefault="0019163E" w:rsidP="00227CFE">
      <w:pPr>
        <w:ind w:left="142"/>
        <w:jc w:val="center"/>
      </w:pPr>
      <w:r>
        <w:lastRenderedPageBreak/>
        <w:t>[This page deliberately left blank]</w:t>
      </w:r>
    </w:p>
    <w:p w14:paraId="00000207" w14:textId="3F990CDB" w:rsidR="00B63B10" w:rsidRDefault="00B63B10" w:rsidP="008B5B23">
      <w:pPr>
        <w:sectPr w:rsidR="00B63B10">
          <w:type w:val="continuous"/>
          <w:pgSz w:w="16817" w:h="11901" w:orient="landscape"/>
          <w:pgMar w:top="1440" w:right="851" w:bottom="1440" w:left="851" w:header="709" w:footer="709" w:gutter="0"/>
          <w:cols w:space="720"/>
        </w:sectPr>
      </w:pPr>
    </w:p>
    <w:p w14:paraId="3C5C7555" w14:textId="3DAFD6B0" w:rsidR="0063409D" w:rsidRDefault="0063409D" w:rsidP="008B5B23">
      <w:r w:rsidRPr="00002271">
        <w:rPr>
          <w:b/>
          <w:bCs/>
        </w:rPr>
        <w:lastRenderedPageBreak/>
        <w:t>Administrative procedures</w:t>
      </w:r>
      <w:r w:rsidR="00DB7F92">
        <w:t xml:space="preserve"> </w:t>
      </w:r>
      <w:r>
        <w:t xml:space="preserve">had the lowest ‘Satisfactory’ score </w:t>
      </w:r>
      <w:r w:rsidR="00684E58">
        <w:t>(</w:t>
      </w:r>
      <w:r w:rsidR="00684E58" w:rsidRPr="00684E58">
        <w:rPr>
          <w:i/>
          <w:iCs/>
        </w:rPr>
        <w:t>M</w:t>
      </w:r>
      <w:r w:rsidR="00513207">
        <w:rPr>
          <w:i/>
          <w:iCs/>
        </w:rPr>
        <w:t> </w:t>
      </w:r>
      <w:r w:rsidR="00684E58">
        <w:t>=</w:t>
      </w:r>
      <w:r w:rsidR="00513207">
        <w:t> </w:t>
      </w:r>
      <w:r w:rsidR="00684E58">
        <w:t xml:space="preserve">2.87, </w:t>
      </w:r>
      <w:r w:rsidR="00684E58" w:rsidRPr="00684E58">
        <w:rPr>
          <w:i/>
          <w:iCs/>
        </w:rPr>
        <w:t>SD</w:t>
      </w:r>
      <w:r w:rsidR="00513207">
        <w:rPr>
          <w:i/>
          <w:iCs/>
        </w:rPr>
        <w:t> </w:t>
      </w:r>
      <w:r w:rsidR="00684E58">
        <w:t>=</w:t>
      </w:r>
      <w:r w:rsidR="00513207">
        <w:t> </w:t>
      </w:r>
      <w:r w:rsidR="00684E58">
        <w:t>1.03)</w:t>
      </w:r>
      <w:r w:rsidR="00693B9C">
        <w:t xml:space="preserve"> among</w:t>
      </w:r>
      <w:r>
        <w:t xml:space="preserve"> </w:t>
      </w:r>
      <w:r w:rsidR="00693B9C">
        <w:t>the</w:t>
      </w:r>
      <w:r>
        <w:t xml:space="preserve"> domains. The majority of students surveyed identified </w:t>
      </w:r>
      <w:r w:rsidR="0075452F">
        <w:t xml:space="preserve">they </w:t>
      </w:r>
      <w:r w:rsidR="006861CE">
        <w:t>‘</w:t>
      </w:r>
      <w:r>
        <w:t>sometimes</w:t>
      </w:r>
      <w:r w:rsidR="006861CE">
        <w:t>’</w:t>
      </w:r>
      <w:r>
        <w:t xml:space="preserve">, </w:t>
      </w:r>
      <w:r w:rsidR="006861CE">
        <w:t>‘</w:t>
      </w:r>
      <w:r>
        <w:t>often</w:t>
      </w:r>
      <w:r w:rsidR="006861CE">
        <w:t>’</w:t>
      </w:r>
      <w:r>
        <w:t xml:space="preserve">, or </w:t>
      </w:r>
      <w:r w:rsidR="006861CE">
        <w:t>‘</w:t>
      </w:r>
      <w:r>
        <w:t>always</w:t>
      </w:r>
      <w:r w:rsidR="006861CE">
        <w:t>’</w:t>
      </w:r>
      <w:r w:rsidR="002B4494">
        <w:t xml:space="preserve"> experienced this domain as</w:t>
      </w:r>
      <w:r>
        <w:t xml:space="preserve"> ‘Not accessible’</w:t>
      </w:r>
      <w:r w:rsidR="00463AFA">
        <w:t xml:space="preserve"> </w:t>
      </w:r>
      <w:r w:rsidR="00684E58">
        <w:t>(53%)</w:t>
      </w:r>
      <w:r>
        <w:t>, ‘Difficult to navigate’</w:t>
      </w:r>
      <w:r w:rsidR="00463AFA">
        <w:t xml:space="preserve"> (72%)</w:t>
      </w:r>
      <w:r>
        <w:t>, and ‘Caused me problems’</w:t>
      </w:r>
      <w:r w:rsidR="00463AFA">
        <w:t xml:space="preserve"> (68%)</w:t>
      </w:r>
      <w:r>
        <w:t>. Interestingly however, only a minority of students recognised this domain as ‘Discriminatory’</w:t>
      </w:r>
      <w:r w:rsidR="00463AFA">
        <w:t xml:space="preserve"> (46%)</w:t>
      </w:r>
      <w:r>
        <w:t>.</w:t>
      </w:r>
    </w:p>
    <w:p w14:paraId="420E1518" w14:textId="7DD18470" w:rsidR="0063409D" w:rsidRDefault="0063409D" w:rsidP="008B5B23">
      <w:r w:rsidRPr="00002271">
        <w:rPr>
          <w:b/>
          <w:bCs/>
        </w:rPr>
        <w:t>Exams and assessments</w:t>
      </w:r>
      <w:r>
        <w:t xml:space="preserve"> had the second lowest ‘Satisfactory’ score </w:t>
      </w:r>
      <w:r w:rsidR="00463AFA">
        <w:t>(</w:t>
      </w:r>
      <w:r w:rsidR="00463AFA">
        <w:rPr>
          <w:i/>
          <w:iCs/>
        </w:rPr>
        <w:t>M</w:t>
      </w:r>
      <w:r w:rsidR="00513207">
        <w:rPr>
          <w:i/>
          <w:iCs/>
        </w:rPr>
        <w:t> </w:t>
      </w:r>
      <w:r w:rsidR="00BE395E">
        <w:t>=</w:t>
      </w:r>
      <w:r w:rsidR="00513207">
        <w:t> </w:t>
      </w:r>
      <w:r w:rsidR="00BE395E">
        <w:t xml:space="preserve">3.35, </w:t>
      </w:r>
      <w:r w:rsidR="00BE395E">
        <w:rPr>
          <w:i/>
          <w:iCs/>
        </w:rPr>
        <w:t>SD</w:t>
      </w:r>
      <w:r w:rsidR="00513207">
        <w:rPr>
          <w:i/>
          <w:iCs/>
        </w:rPr>
        <w:t> </w:t>
      </w:r>
      <w:r w:rsidR="00BE395E">
        <w:t>=</w:t>
      </w:r>
      <w:r w:rsidR="00513207">
        <w:t> </w:t>
      </w:r>
      <w:r w:rsidR="00BE395E">
        <w:t>0.94)</w:t>
      </w:r>
      <w:r>
        <w:t xml:space="preserve">. As with </w:t>
      </w:r>
      <w:r w:rsidRPr="00002271">
        <w:rPr>
          <w:b/>
          <w:bCs/>
        </w:rPr>
        <w:t>Administrative procedures</w:t>
      </w:r>
      <w:r>
        <w:t xml:space="preserve">, a majority of students surveyed also identified </w:t>
      </w:r>
      <w:r w:rsidRPr="00002271">
        <w:rPr>
          <w:b/>
          <w:bCs/>
        </w:rPr>
        <w:t>Exams and assessments</w:t>
      </w:r>
      <w:r>
        <w:t xml:space="preserve"> as </w:t>
      </w:r>
      <w:r w:rsidR="004A5328">
        <w:t xml:space="preserve">‘sometimes’, ‘often’, or ‘always’ </w:t>
      </w:r>
      <w:r>
        <w:t>‘Difficult to navigate’</w:t>
      </w:r>
      <w:r w:rsidR="002F09D7">
        <w:t xml:space="preserve"> (</w:t>
      </w:r>
      <w:r w:rsidR="00F21F9A">
        <w:t>52</w:t>
      </w:r>
      <w:r w:rsidR="002F09D7">
        <w:t>%)</w:t>
      </w:r>
      <w:r>
        <w:t>, and ‘Caused me problems’</w:t>
      </w:r>
      <w:r w:rsidR="002F09D7">
        <w:t xml:space="preserve"> (</w:t>
      </w:r>
      <w:r w:rsidR="00E81A7C">
        <w:t>61%)</w:t>
      </w:r>
      <w:r>
        <w:t xml:space="preserve">, </w:t>
      </w:r>
      <w:r w:rsidR="00A7048C">
        <w:t xml:space="preserve">and </w:t>
      </w:r>
      <w:r w:rsidR="00E81A7C">
        <w:t xml:space="preserve">again </w:t>
      </w:r>
      <w:r>
        <w:t>only a minority of students recognised this as ‘Discriminatory’</w:t>
      </w:r>
      <w:r w:rsidR="00E81A7C">
        <w:t xml:space="preserve"> (</w:t>
      </w:r>
      <w:r w:rsidR="00F21F9A">
        <w:t>39</w:t>
      </w:r>
      <w:r w:rsidR="00E81A7C">
        <w:t>%)</w:t>
      </w:r>
      <w:r>
        <w:t>.</w:t>
      </w:r>
    </w:p>
    <w:p w14:paraId="314C240B" w14:textId="2B2BC8CA" w:rsidR="0063409D" w:rsidRDefault="0063409D" w:rsidP="008B5B23">
      <w:r>
        <w:t xml:space="preserve">The domain, </w:t>
      </w:r>
      <w:r w:rsidRPr="00002271">
        <w:rPr>
          <w:b/>
          <w:bCs/>
        </w:rPr>
        <w:t>Support services provided by the university</w:t>
      </w:r>
      <w:r>
        <w:t xml:space="preserve"> (</w:t>
      </w:r>
      <w:r w:rsidR="00513207">
        <w:t>‘</w:t>
      </w:r>
      <w:r w:rsidRPr="00002271">
        <w:rPr>
          <w:b/>
          <w:bCs/>
        </w:rPr>
        <w:t>Support services</w:t>
      </w:r>
      <w:r w:rsidR="00513207">
        <w:t>’</w:t>
      </w:r>
      <w:r>
        <w:t xml:space="preserve">) had the third lowest ‘Satisfactory’ score </w:t>
      </w:r>
      <w:r w:rsidR="00E81A7C">
        <w:t>(</w:t>
      </w:r>
      <w:r w:rsidR="00E81A7C">
        <w:rPr>
          <w:i/>
          <w:iCs/>
        </w:rPr>
        <w:t>M</w:t>
      </w:r>
      <w:r w:rsidR="00513207">
        <w:rPr>
          <w:i/>
          <w:iCs/>
        </w:rPr>
        <w:t> </w:t>
      </w:r>
      <w:r w:rsidR="00E81A7C">
        <w:t>=</w:t>
      </w:r>
      <w:r w:rsidR="00513207">
        <w:t> </w:t>
      </w:r>
      <w:r w:rsidR="00E81A7C">
        <w:t xml:space="preserve">3.38, </w:t>
      </w:r>
      <w:r w:rsidR="00E81A7C">
        <w:rPr>
          <w:i/>
          <w:iCs/>
        </w:rPr>
        <w:t>SD</w:t>
      </w:r>
      <w:r w:rsidR="00513207">
        <w:rPr>
          <w:i/>
          <w:iCs/>
        </w:rPr>
        <w:t> </w:t>
      </w:r>
      <w:r w:rsidR="00E81A7C">
        <w:t>=</w:t>
      </w:r>
      <w:r w:rsidR="00513207">
        <w:t> </w:t>
      </w:r>
      <w:r w:rsidR="00E81A7C">
        <w:t>1.01)</w:t>
      </w:r>
      <w:r>
        <w:t xml:space="preserve">. </w:t>
      </w:r>
      <w:r w:rsidR="00141F3E">
        <w:t>A</w:t>
      </w:r>
      <w:r w:rsidR="0041671B">
        <w:t xml:space="preserve"> majority of </w:t>
      </w:r>
      <w:r>
        <w:t xml:space="preserve">students found </w:t>
      </w:r>
      <w:r w:rsidRPr="00002271">
        <w:rPr>
          <w:b/>
          <w:bCs/>
        </w:rPr>
        <w:t>Support services</w:t>
      </w:r>
      <w:r>
        <w:t xml:space="preserve"> ‘Difficult to navigate’ </w:t>
      </w:r>
      <w:r w:rsidR="004A5328">
        <w:t xml:space="preserve">‘sometimes’, ‘often’, or ‘always’ </w:t>
      </w:r>
      <w:r w:rsidR="00E81A7C">
        <w:t>(58%)</w:t>
      </w:r>
      <w:r>
        <w:t xml:space="preserve">, </w:t>
      </w:r>
      <w:r w:rsidR="0041671B">
        <w:t>while</w:t>
      </w:r>
      <w:r>
        <w:t xml:space="preserve"> a minority identified </w:t>
      </w:r>
      <w:r w:rsidR="005C4C55">
        <w:t xml:space="preserve">that </w:t>
      </w:r>
      <w:r w:rsidR="005C4C55">
        <w:t>‘sometimes’, ‘often’, or ‘always’</w:t>
      </w:r>
      <w:r w:rsidR="005C4C55">
        <w:t xml:space="preserve"> </w:t>
      </w:r>
      <w:r w:rsidRPr="00002271">
        <w:rPr>
          <w:b/>
          <w:bCs/>
        </w:rPr>
        <w:t>Support services</w:t>
      </w:r>
      <w:r>
        <w:t xml:space="preserve"> </w:t>
      </w:r>
      <w:r w:rsidR="005C4C55">
        <w:t>were experienced as</w:t>
      </w:r>
      <w:r>
        <w:t xml:space="preserve"> ‘Not accessible’</w:t>
      </w:r>
      <w:r w:rsidR="00E81A7C">
        <w:t xml:space="preserve"> (45%)</w:t>
      </w:r>
      <w:r>
        <w:t>, ‘Caused me problems’</w:t>
      </w:r>
      <w:r w:rsidR="00E81A7C">
        <w:t xml:space="preserve"> (4</w:t>
      </w:r>
      <w:r w:rsidR="00F21F9A">
        <w:t>7</w:t>
      </w:r>
      <w:r w:rsidR="00E81A7C">
        <w:t>%)</w:t>
      </w:r>
      <w:r>
        <w:t xml:space="preserve"> or ‘Discriminatory’ </w:t>
      </w:r>
      <w:r w:rsidR="00E81A7C">
        <w:t>(32%)</w:t>
      </w:r>
      <w:r>
        <w:t>.</w:t>
      </w:r>
    </w:p>
    <w:p w14:paraId="510F8A2B" w14:textId="7CF2C2B0" w:rsidR="0063409D" w:rsidRDefault="0063409D" w:rsidP="008B5B23">
      <w:r w:rsidRPr="00002271">
        <w:rPr>
          <w:b/>
          <w:bCs/>
        </w:rPr>
        <w:t>Course delivery, structure and content</w:t>
      </w:r>
      <w:r>
        <w:t xml:space="preserve"> </w:t>
      </w:r>
      <w:r w:rsidR="00002271">
        <w:t>(‘</w:t>
      </w:r>
      <w:r w:rsidR="00002271" w:rsidRPr="00002271">
        <w:rPr>
          <w:b/>
          <w:bCs/>
        </w:rPr>
        <w:t>Course delivery</w:t>
      </w:r>
      <w:r w:rsidR="00002271">
        <w:t xml:space="preserve">’) </w:t>
      </w:r>
      <w:r>
        <w:t>had the fourth lowes</w:t>
      </w:r>
      <w:r w:rsidR="00002271">
        <w:t>t</w:t>
      </w:r>
      <w:r>
        <w:t xml:space="preserve"> ‘Satisfactory’ score </w:t>
      </w:r>
      <w:r w:rsidR="00E81A7C">
        <w:t>(</w:t>
      </w:r>
      <w:r w:rsidR="00E81A7C">
        <w:rPr>
          <w:i/>
          <w:iCs/>
        </w:rPr>
        <w:t>M</w:t>
      </w:r>
      <w:r w:rsidR="00513207">
        <w:rPr>
          <w:i/>
          <w:iCs/>
        </w:rPr>
        <w:t> </w:t>
      </w:r>
      <w:r w:rsidR="001F26C5">
        <w:t>=</w:t>
      </w:r>
      <w:r w:rsidR="00513207">
        <w:t> </w:t>
      </w:r>
      <w:r w:rsidR="001F26C5">
        <w:t xml:space="preserve">3.20, </w:t>
      </w:r>
      <w:r w:rsidR="001F26C5">
        <w:rPr>
          <w:i/>
          <w:iCs/>
        </w:rPr>
        <w:t>SD</w:t>
      </w:r>
      <w:r w:rsidR="00513207">
        <w:rPr>
          <w:i/>
          <w:iCs/>
        </w:rPr>
        <w:t> </w:t>
      </w:r>
      <w:r w:rsidR="001F26C5">
        <w:t>=</w:t>
      </w:r>
      <w:r w:rsidR="00513207">
        <w:t> </w:t>
      </w:r>
      <w:r w:rsidR="001F26C5">
        <w:t>0.82)</w:t>
      </w:r>
      <w:r>
        <w:t xml:space="preserve">, with over 86% identifying this domain as </w:t>
      </w:r>
      <w:r w:rsidR="005C4C55">
        <w:t>‘S</w:t>
      </w:r>
      <w:r>
        <w:t>atisfactory</w:t>
      </w:r>
      <w:r w:rsidR="005C4C55">
        <w:t>’</w:t>
      </w:r>
      <w:r>
        <w:t xml:space="preserve"> </w:t>
      </w:r>
      <w:r w:rsidR="004A5328">
        <w:t>‘sometimes’, ‘often’, or ‘</w:t>
      </w:r>
      <w:proofErr w:type="gramStart"/>
      <w:r w:rsidR="004A5328">
        <w:t>always’</w:t>
      </w:r>
      <w:proofErr w:type="gramEnd"/>
      <w:r>
        <w:t xml:space="preserve">. Despite this relatively high level of satisfactory experiences compared to the previous domains described, </w:t>
      </w:r>
      <w:r w:rsidRPr="00002271">
        <w:rPr>
          <w:b/>
          <w:bCs/>
        </w:rPr>
        <w:t>Course delivery</w:t>
      </w:r>
      <w:r>
        <w:t xml:space="preserve"> </w:t>
      </w:r>
      <w:r w:rsidR="004757F3">
        <w:t xml:space="preserve">was identified </w:t>
      </w:r>
      <w:r>
        <w:t>as ‘Not accessible’</w:t>
      </w:r>
      <w:r w:rsidR="001F26C5">
        <w:t xml:space="preserve"> (6</w:t>
      </w:r>
      <w:r w:rsidR="00F21F9A">
        <w:t>1</w:t>
      </w:r>
      <w:r w:rsidR="001F26C5">
        <w:t>%)</w:t>
      </w:r>
      <w:r>
        <w:t>, ‘Caused me problems’</w:t>
      </w:r>
      <w:r w:rsidR="001F26C5">
        <w:t xml:space="preserve"> (7</w:t>
      </w:r>
      <w:r w:rsidR="00F21F9A">
        <w:t>5</w:t>
      </w:r>
      <w:r w:rsidR="001F26C5">
        <w:t>%)</w:t>
      </w:r>
      <w:r>
        <w:t xml:space="preserve"> and ‘Difficult to navigate’</w:t>
      </w:r>
      <w:r w:rsidR="001F26C5">
        <w:t xml:space="preserve"> (68%)</w:t>
      </w:r>
      <w:r>
        <w:t xml:space="preserve"> by most students surveyed and interestingly, was the only domain to be identified as ‘Discriminatory’ by a majority of </w:t>
      </w:r>
      <w:r w:rsidR="005C4C55">
        <w:t xml:space="preserve">survey </w:t>
      </w:r>
      <w:r>
        <w:t xml:space="preserve">respondents (at least </w:t>
      </w:r>
      <w:r w:rsidR="00EC2686">
        <w:t>‘sometimes’, ‘often’, or ‘always’</w:t>
      </w:r>
      <w:r>
        <w:t>)</w:t>
      </w:r>
      <w:r w:rsidR="001F26C5">
        <w:t xml:space="preserve"> (5</w:t>
      </w:r>
      <w:r w:rsidR="00F21F9A">
        <w:t>1</w:t>
      </w:r>
      <w:r w:rsidR="001F26C5">
        <w:t>%)</w:t>
      </w:r>
      <w:r>
        <w:t>. This domain also had the highest average score for ‘Not accessible’</w:t>
      </w:r>
      <w:r w:rsidR="001F26C5">
        <w:t xml:space="preserve"> (</w:t>
      </w:r>
      <w:r w:rsidR="001F26C5">
        <w:rPr>
          <w:i/>
          <w:iCs/>
        </w:rPr>
        <w:t>M</w:t>
      </w:r>
      <w:r w:rsidR="00513207">
        <w:rPr>
          <w:i/>
          <w:iCs/>
        </w:rPr>
        <w:t> </w:t>
      </w:r>
      <w:r w:rsidR="001F26C5">
        <w:t>=</w:t>
      </w:r>
      <w:r w:rsidR="00513207">
        <w:t> </w:t>
      </w:r>
      <w:r w:rsidR="001F26C5">
        <w:t xml:space="preserve">2.71, </w:t>
      </w:r>
      <w:r w:rsidR="001F26C5">
        <w:rPr>
          <w:i/>
          <w:iCs/>
        </w:rPr>
        <w:t>SD</w:t>
      </w:r>
      <w:r w:rsidR="00513207">
        <w:rPr>
          <w:i/>
          <w:iCs/>
        </w:rPr>
        <w:t> </w:t>
      </w:r>
      <w:r w:rsidR="001F26C5">
        <w:t>=</w:t>
      </w:r>
      <w:r w:rsidR="00513207">
        <w:t> </w:t>
      </w:r>
      <w:r w:rsidR="001F26C5">
        <w:t>1.04)</w:t>
      </w:r>
      <w:r>
        <w:t xml:space="preserve">, ‘Caused me problems’ </w:t>
      </w:r>
      <w:r w:rsidR="001F26C5">
        <w:t>(</w:t>
      </w:r>
      <w:r w:rsidR="001F26C5" w:rsidRPr="001F26C5">
        <w:rPr>
          <w:i/>
          <w:iCs/>
        </w:rPr>
        <w:t>M</w:t>
      </w:r>
      <w:r w:rsidR="00513207">
        <w:rPr>
          <w:i/>
          <w:iCs/>
        </w:rPr>
        <w:t> </w:t>
      </w:r>
      <w:r w:rsidR="001F26C5">
        <w:t>=</w:t>
      </w:r>
      <w:r w:rsidR="00513207">
        <w:t> </w:t>
      </w:r>
      <w:r w:rsidR="001F26C5">
        <w:t xml:space="preserve">3.09, </w:t>
      </w:r>
      <w:r w:rsidR="001F26C5" w:rsidRPr="001F26C5">
        <w:rPr>
          <w:i/>
          <w:iCs/>
        </w:rPr>
        <w:t>SD</w:t>
      </w:r>
      <w:r w:rsidR="00513207">
        <w:rPr>
          <w:i/>
          <w:iCs/>
        </w:rPr>
        <w:t> </w:t>
      </w:r>
      <w:r w:rsidR="001F26C5">
        <w:t>=</w:t>
      </w:r>
      <w:r w:rsidR="00513207">
        <w:t> </w:t>
      </w:r>
      <w:r w:rsidR="001F26C5">
        <w:t xml:space="preserve">1.02) </w:t>
      </w:r>
      <w:r w:rsidRPr="001F26C5">
        <w:t>and</w:t>
      </w:r>
      <w:r>
        <w:t xml:space="preserve"> ‘Discriminatory’</w:t>
      </w:r>
      <w:r w:rsidR="001F26C5">
        <w:t xml:space="preserve"> (</w:t>
      </w:r>
      <w:r w:rsidR="001F26C5">
        <w:rPr>
          <w:i/>
          <w:iCs/>
        </w:rPr>
        <w:t>M</w:t>
      </w:r>
      <w:r w:rsidR="00513207">
        <w:rPr>
          <w:i/>
          <w:iCs/>
        </w:rPr>
        <w:t> </w:t>
      </w:r>
      <w:r w:rsidR="001F26C5">
        <w:t>=</w:t>
      </w:r>
      <w:r w:rsidR="00513207">
        <w:t> </w:t>
      </w:r>
      <w:r w:rsidR="001F26C5">
        <w:t xml:space="preserve">2.46, </w:t>
      </w:r>
      <w:r w:rsidR="001F26C5">
        <w:rPr>
          <w:i/>
          <w:iCs/>
        </w:rPr>
        <w:t>SD</w:t>
      </w:r>
      <w:r w:rsidR="00513207">
        <w:rPr>
          <w:i/>
          <w:iCs/>
        </w:rPr>
        <w:t> </w:t>
      </w:r>
      <w:r w:rsidR="001F26C5">
        <w:t>=</w:t>
      </w:r>
      <w:r w:rsidR="00513207">
        <w:t> </w:t>
      </w:r>
      <w:r w:rsidR="001F26C5">
        <w:t>1.04)</w:t>
      </w:r>
      <w:r>
        <w:t>.</w:t>
      </w:r>
    </w:p>
    <w:p w14:paraId="5C347B18" w14:textId="06558F0F" w:rsidR="0063409D" w:rsidRDefault="007F02E5" w:rsidP="008B5B23">
      <w:r w:rsidRPr="004757F3">
        <w:rPr>
          <w:b/>
          <w:bCs/>
        </w:rPr>
        <w:t>Digital spaces</w:t>
      </w:r>
      <w:r>
        <w:t xml:space="preserve"> (</w:t>
      </w:r>
      <w:r w:rsidRPr="00DD586B">
        <w:rPr>
          <w:i/>
          <w:iCs/>
        </w:rPr>
        <w:t>M</w:t>
      </w:r>
      <w:r>
        <w:rPr>
          <w:i/>
          <w:iCs/>
        </w:rPr>
        <w:t> </w:t>
      </w:r>
      <w:r>
        <w:t xml:space="preserve">= 3.47, </w:t>
      </w:r>
      <w:r w:rsidRPr="00DD586B">
        <w:rPr>
          <w:i/>
          <w:iCs/>
        </w:rPr>
        <w:t>SD</w:t>
      </w:r>
      <w:r>
        <w:rPr>
          <w:i/>
          <w:iCs/>
        </w:rPr>
        <w:t> </w:t>
      </w:r>
      <w:r>
        <w:t>= 0.85)</w:t>
      </w:r>
      <w:r>
        <w:t>,</w:t>
      </w:r>
      <w:r>
        <w:t xml:space="preserve"> </w:t>
      </w:r>
      <w:r w:rsidR="0063409D" w:rsidRPr="004757F3">
        <w:rPr>
          <w:b/>
          <w:bCs/>
        </w:rPr>
        <w:t>Course materials</w:t>
      </w:r>
      <w:r w:rsidR="00DD586B">
        <w:t xml:space="preserve"> (</w:t>
      </w:r>
      <w:r w:rsidR="00DD586B" w:rsidRPr="00DD586B">
        <w:rPr>
          <w:i/>
          <w:iCs/>
        </w:rPr>
        <w:t>M</w:t>
      </w:r>
      <w:r w:rsidR="00513207">
        <w:rPr>
          <w:i/>
          <w:iCs/>
        </w:rPr>
        <w:t> </w:t>
      </w:r>
      <w:r w:rsidR="00DD586B">
        <w:t>=</w:t>
      </w:r>
      <w:r w:rsidR="00513207">
        <w:t> </w:t>
      </w:r>
      <w:r w:rsidR="00DD586B">
        <w:t xml:space="preserve">3.46, </w:t>
      </w:r>
      <w:r w:rsidR="00DD586B" w:rsidRPr="00DD586B">
        <w:rPr>
          <w:i/>
          <w:iCs/>
        </w:rPr>
        <w:t>SD</w:t>
      </w:r>
      <w:r w:rsidR="00513207">
        <w:rPr>
          <w:i/>
          <w:iCs/>
        </w:rPr>
        <w:t> </w:t>
      </w:r>
      <w:r w:rsidR="00DD586B">
        <w:t>=</w:t>
      </w:r>
      <w:r w:rsidR="00513207">
        <w:t> </w:t>
      </w:r>
      <w:r w:rsidR="00DD586B">
        <w:t>0.89)</w:t>
      </w:r>
      <w:r>
        <w:t xml:space="preserve"> and</w:t>
      </w:r>
      <w:r w:rsidR="0063409D">
        <w:t xml:space="preserve"> </w:t>
      </w:r>
      <w:r w:rsidR="0063409D" w:rsidRPr="004757F3">
        <w:rPr>
          <w:b/>
          <w:bCs/>
        </w:rPr>
        <w:t>Physical access on campus</w:t>
      </w:r>
      <w:r w:rsidR="0063409D">
        <w:t xml:space="preserve"> </w:t>
      </w:r>
      <w:r w:rsidR="00DD586B">
        <w:t>(</w:t>
      </w:r>
      <w:r w:rsidR="00DD586B" w:rsidRPr="00DD586B">
        <w:rPr>
          <w:i/>
          <w:iCs/>
        </w:rPr>
        <w:t>M</w:t>
      </w:r>
      <w:r w:rsidR="00513207">
        <w:rPr>
          <w:i/>
          <w:iCs/>
        </w:rPr>
        <w:t> </w:t>
      </w:r>
      <w:r w:rsidR="00DD586B">
        <w:t>=</w:t>
      </w:r>
      <w:r w:rsidR="00513207">
        <w:t> </w:t>
      </w:r>
      <w:r w:rsidR="00E2553B">
        <w:t>3.45</w:t>
      </w:r>
      <w:r w:rsidR="00DD586B">
        <w:t xml:space="preserve">, </w:t>
      </w:r>
      <w:r w:rsidR="00DD586B" w:rsidRPr="00DD586B">
        <w:rPr>
          <w:i/>
          <w:iCs/>
        </w:rPr>
        <w:t>SD</w:t>
      </w:r>
      <w:r w:rsidR="00513207">
        <w:rPr>
          <w:i/>
          <w:iCs/>
        </w:rPr>
        <w:t> </w:t>
      </w:r>
      <w:r w:rsidR="00DD586B">
        <w:t>=</w:t>
      </w:r>
      <w:r w:rsidR="00513207">
        <w:t> </w:t>
      </w:r>
      <w:r w:rsidR="00E2553B">
        <w:t>0.82</w:t>
      </w:r>
      <w:r w:rsidR="00DD586B">
        <w:t xml:space="preserve">) </w:t>
      </w:r>
      <w:r w:rsidR="0063409D">
        <w:t xml:space="preserve">were all deemed ‘Satisfactory’ more often compared to other domains. A minority of </w:t>
      </w:r>
      <w:r w:rsidR="000A7AC6">
        <w:t xml:space="preserve">survey </w:t>
      </w:r>
      <w:r w:rsidR="0063409D">
        <w:t xml:space="preserve">respondents identified </w:t>
      </w:r>
      <w:r w:rsidR="00E617A1">
        <w:t xml:space="preserve">that they </w:t>
      </w:r>
      <w:r w:rsidR="00E617A1">
        <w:t>‘sometimes’, ‘often’, or ‘always’</w:t>
      </w:r>
      <w:r w:rsidR="00F12136">
        <w:t xml:space="preserve"> </w:t>
      </w:r>
      <w:r w:rsidR="00E617A1">
        <w:t xml:space="preserve">experienced </w:t>
      </w:r>
      <w:r w:rsidR="0063409D">
        <w:t>these domains as ‘Not accessible’ and ‘Discriminatory’</w:t>
      </w:r>
      <w:r w:rsidR="00E617A1">
        <w:t>,</w:t>
      </w:r>
      <w:r w:rsidR="0063409D">
        <w:t xml:space="preserve"> and a majority identified </w:t>
      </w:r>
      <w:r w:rsidR="00F12136">
        <w:t xml:space="preserve">they ‘sometimes’, ‘often’ or ‘always’ experienced </w:t>
      </w:r>
      <w:r w:rsidR="0063409D">
        <w:t>these domains as ‘Caused me problems’ and ‘Difficult to navigate’.</w:t>
      </w:r>
    </w:p>
    <w:p w14:paraId="4EE7E49F" w14:textId="4BB55D26" w:rsidR="0063409D" w:rsidRDefault="0063409D" w:rsidP="008B5B23">
      <w:r>
        <w:t xml:space="preserve">In all of the domains there was a positive correlation between increased number of functional impacts and increased frequency of negative experiences. Put differently, </w:t>
      </w:r>
      <w:r w:rsidR="009D19E0">
        <w:t>there is a trend</w:t>
      </w:r>
      <w:r w:rsidR="00681527">
        <w:t xml:space="preserve"> that</w:t>
      </w:r>
      <w:r>
        <w:t xml:space="preserve"> </w:t>
      </w:r>
      <w:r w:rsidR="00681527">
        <w:t xml:space="preserve">the </w:t>
      </w:r>
      <w:r>
        <w:t xml:space="preserve">University is able to accommodate most readily students whose </w:t>
      </w:r>
      <w:r w:rsidR="004B0424">
        <w:t>disability</w:t>
      </w:r>
      <w:r>
        <w:t xml:space="preserve"> has narrower </w:t>
      </w:r>
      <w:r w:rsidR="006F28ED">
        <w:t xml:space="preserve">or fewer </w:t>
      </w:r>
      <w:r>
        <w:t>functional impact</w:t>
      </w:r>
      <w:r w:rsidR="006F28ED">
        <w:t>s</w:t>
      </w:r>
      <w:r w:rsidR="00A231C2">
        <w:t>.</w:t>
      </w:r>
      <w:r w:rsidR="00681527">
        <w:t xml:space="preserve"> </w:t>
      </w:r>
      <w:r w:rsidR="00A231C2">
        <w:t>In</w:t>
      </w:r>
      <w:r w:rsidR="0051080A">
        <w:t xml:space="preserve"> contrast</w:t>
      </w:r>
      <w:r>
        <w:t xml:space="preserve">, those who experience more diverse functional </w:t>
      </w:r>
      <w:r w:rsidR="006F28ED">
        <w:t xml:space="preserve">impacts </w:t>
      </w:r>
      <w:r>
        <w:t>are less well accommodated</w:t>
      </w:r>
      <w:r w:rsidR="0051080A">
        <w:t xml:space="preserve">, having </w:t>
      </w:r>
      <w:r w:rsidR="00681527">
        <w:t xml:space="preserve">more </w:t>
      </w:r>
      <w:r w:rsidR="0051080A">
        <w:t>negative experiences</w:t>
      </w:r>
      <w:r>
        <w:t>.</w:t>
      </w:r>
    </w:p>
    <w:p w14:paraId="0228A829" w14:textId="41C3F151" w:rsidR="00266A78" w:rsidRDefault="00266A78" w:rsidP="00772650">
      <w:pPr>
        <w:pStyle w:val="Heading2"/>
      </w:pPr>
      <w:bookmarkStart w:id="57" w:name="_Toc121744024"/>
      <w:r>
        <w:lastRenderedPageBreak/>
        <w:t>Impacts of experiences as students with disability</w:t>
      </w:r>
      <w:bookmarkEnd w:id="57"/>
    </w:p>
    <w:p w14:paraId="07E25934" w14:textId="7BA7C16F" w:rsidR="00E95CFA" w:rsidRDefault="00E95CFA" w:rsidP="00E95CFA">
      <w:pPr>
        <w:pStyle w:val="Heading3"/>
      </w:pPr>
      <w:r>
        <w:t>Questions about impacts</w:t>
      </w:r>
    </w:p>
    <w:p w14:paraId="6CC7F02D" w14:textId="1DA96DB4" w:rsidR="00266A78" w:rsidRDefault="00266A78" w:rsidP="008B5B23">
      <w:r>
        <w:t>Students were asked five questions about the impacts of their experiences as a student with disability inviting Yes/No/NA responses. They were asked whether they had ever:</w:t>
      </w:r>
    </w:p>
    <w:p w14:paraId="4D55F2E6" w14:textId="77777777" w:rsidR="00266A78" w:rsidRPr="00E934FE" w:rsidRDefault="00266A78" w:rsidP="008E45AF">
      <w:pPr>
        <w:pStyle w:val="Listparagraphspaced"/>
      </w:pPr>
      <w:r w:rsidRPr="00E934FE">
        <w:t>experienced distress about disability-related issues at the University of Queensland to the extent that it has interfered with your studies? (‘experienced distress’)</w:t>
      </w:r>
    </w:p>
    <w:p w14:paraId="75543865" w14:textId="77777777" w:rsidR="00266A78" w:rsidRPr="00E934FE" w:rsidRDefault="00266A78" w:rsidP="008E45AF">
      <w:pPr>
        <w:pStyle w:val="Listparagraphspaced"/>
      </w:pPr>
      <w:r w:rsidRPr="00E934FE">
        <w:t>been disadvantaged in a course by a lack of suitable assessment options (for example, oral test, written test, take-home assignment, observation, etc)? (‘been disadvantaged re assessment options’)</w:t>
      </w:r>
    </w:p>
    <w:p w14:paraId="3B046889" w14:textId="77777777" w:rsidR="00266A78" w:rsidRPr="00E934FE" w:rsidRDefault="00266A78" w:rsidP="008E45AF">
      <w:pPr>
        <w:pStyle w:val="Listparagraphspaced"/>
      </w:pPr>
      <w:r w:rsidRPr="00E934FE">
        <w:t>been unable to access course content because of mistakes or oversights by the lecturer (eg, walked away from the microphone while speaking, not speaking clearly for captioning, forgot to turn on required functionality, etc)? (‘been unable to access course content’)</w:t>
      </w:r>
    </w:p>
    <w:p w14:paraId="47F5E2DC" w14:textId="6F1A473E" w:rsidR="004B0424" w:rsidRDefault="00266A78" w:rsidP="008E45AF">
      <w:pPr>
        <w:pStyle w:val="Listparagraphspaced"/>
      </w:pPr>
      <w:r w:rsidRPr="00E934FE">
        <w:t>had to wait for course materials to be made accessible? (‘had to wait for accessible course materials’)</w:t>
      </w:r>
    </w:p>
    <w:p w14:paraId="2DDE0BA2" w14:textId="77777777" w:rsidR="00F62EFC" w:rsidRDefault="00266A78" w:rsidP="008E45AF">
      <w:pPr>
        <w:pStyle w:val="Listparagraphspaced"/>
      </w:pPr>
      <w:r w:rsidRPr="00E934FE">
        <w:t>considered dropping a subject because your disability adjustments were not being made, eg, course resources not provided in an accessible format or course processes not accessible?) (‘considered dropping</w:t>
      </w:r>
      <w:r>
        <w:t xml:space="preserve"> a subject’)</w:t>
      </w:r>
    </w:p>
    <w:p w14:paraId="38899C2D" w14:textId="63C217F7" w:rsidR="00266A78" w:rsidRDefault="007D285A" w:rsidP="00F62EFC">
      <w:r>
        <w:fldChar w:fldCharType="begin"/>
      </w:r>
      <w:r>
        <w:instrText xml:space="preserve"> REF _Ref118361786 \h </w:instrText>
      </w:r>
      <w:r w:rsidR="00F62EFC">
        <w:instrText xml:space="preserve"> \* MERGEFORMAT </w:instrText>
      </w:r>
      <w:r>
        <w:fldChar w:fldCharType="separate"/>
      </w:r>
      <w:r w:rsidR="00321D18">
        <w:t xml:space="preserve">Table </w:t>
      </w:r>
      <w:r w:rsidR="00321D18">
        <w:rPr>
          <w:noProof/>
        </w:rPr>
        <w:t>10</w:t>
      </w:r>
      <w:r>
        <w:fldChar w:fldCharType="end"/>
      </w:r>
      <w:r>
        <w:t xml:space="preserve"> </w:t>
      </w:r>
      <w:r w:rsidR="00266A78">
        <w:t>below sets out the results in response to those questions.</w:t>
      </w:r>
      <w:r w:rsidR="00874007">
        <w:t xml:space="preserve"> There were no blank responses.</w:t>
      </w:r>
    </w:p>
    <w:p w14:paraId="27AC3241" w14:textId="37088BF9" w:rsidR="0038033D" w:rsidRDefault="0038033D" w:rsidP="008B5B23">
      <w:pPr>
        <w:pStyle w:val="Caption"/>
      </w:pPr>
      <w:bookmarkStart w:id="58" w:name="_Ref118361786"/>
      <w:bookmarkStart w:id="59" w:name="_Toc121743962"/>
      <w:r>
        <w:t xml:space="preserve">Table </w:t>
      </w:r>
      <w:r w:rsidR="006A20AA">
        <w:fldChar w:fldCharType="begin"/>
      </w:r>
      <w:r w:rsidR="006A20AA">
        <w:instrText xml:space="preserve"> SEQ Table \* ARABIC </w:instrText>
      </w:r>
      <w:r w:rsidR="006A20AA">
        <w:fldChar w:fldCharType="separate"/>
      </w:r>
      <w:r w:rsidR="00321D18">
        <w:rPr>
          <w:noProof/>
        </w:rPr>
        <w:t>10</w:t>
      </w:r>
      <w:r w:rsidR="006A20AA">
        <w:rPr>
          <w:noProof/>
        </w:rPr>
        <w:fldChar w:fldCharType="end"/>
      </w:r>
      <w:bookmarkEnd w:id="58"/>
      <w:r>
        <w:t xml:space="preserve">: </w:t>
      </w:r>
      <w:r w:rsidRPr="008301D6">
        <w:t>Impacts of university experiences on students</w:t>
      </w:r>
      <w:bookmarkEnd w:id="59"/>
    </w:p>
    <w:tbl>
      <w:tblPr>
        <w:tblStyle w:val="PlainTable3"/>
        <w:tblpPr w:leftFromText="181" w:rightFromText="181" w:bottomFromText="284" w:vertAnchor="text" w:tblpY="1"/>
        <w:tblW w:w="9214" w:type="dxa"/>
        <w:tblLayout w:type="fixed"/>
        <w:tblLook w:val="04A0" w:firstRow="1" w:lastRow="0" w:firstColumn="1" w:lastColumn="0" w:noHBand="0" w:noVBand="1"/>
        <w:tblCaption w:val="Table 10 shows impacts of uni experiences: yes (y); no (n); not applicable (NA) in numbers and percentages"/>
        <w:tblDescription w:val="Impact: distress affected studies: y 54 68%, n 20 25%, na 5 6%; disadvantaged by few assessment options: y 49 62%, n: 20 25%, na: 10 13%; inaccessible course content: y 46 62%, n 23 29%, na: 10 13%; accessible materials delay: y 4 54%, n 25 32%, na 12 15%..."/>
      </w:tblPr>
      <w:tblGrid>
        <w:gridCol w:w="2835"/>
        <w:gridCol w:w="1063"/>
        <w:gridCol w:w="1063"/>
        <w:gridCol w:w="1063"/>
        <w:gridCol w:w="1063"/>
        <w:gridCol w:w="1063"/>
        <w:gridCol w:w="1064"/>
      </w:tblGrid>
      <w:tr w:rsidR="00874007" w:rsidRPr="00874007" w14:paraId="126A5B13" w14:textId="77777777" w:rsidTr="002F4C2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835" w:type="dxa"/>
            <w:tcBorders>
              <w:bottom w:val="single" w:sz="4" w:space="0" w:color="6A0820"/>
            </w:tcBorders>
            <w:noWrap/>
            <w:hideMark/>
          </w:tcPr>
          <w:p w14:paraId="2E937B1A" w14:textId="18EDDEFE" w:rsidR="00874007" w:rsidRPr="00874007" w:rsidRDefault="00874007" w:rsidP="006F74B9">
            <w:pPr>
              <w:pStyle w:val="Tableheading"/>
              <w:framePr w:hSpace="0" w:wrap="auto" w:vAnchor="margin" w:yAlign="inline"/>
              <w:suppressOverlap w:val="0"/>
              <w:rPr>
                <w:b w:val="0"/>
                <w:caps w:val="0"/>
              </w:rPr>
            </w:pPr>
            <w:bookmarkStart w:id="60" w:name="Table_10_Impacts_of_university_experienc"/>
            <w:bookmarkEnd w:id="60"/>
            <w:r w:rsidRPr="00874007">
              <w:rPr>
                <w:b w:val="0"/>
                <w:caps w:val="0"/>
              </w:rPr>
              <w:t>Impact experienced</w:t>
            </w:r>
          </w:p>
        </w:tc>
        <w:tc>
          <w:tcPr>
            <w:tcW w:w="1063" w:type="dxa"/>
            <w:tcBorders>
              <w:bottom w:val="single" w:sz="4" w:space="0" w:color="6A0820"/>
            </w:tcBorders>
            <w:noWrap/>
            <w:hideMark/>
          </w:tcPr>
          <w:p w14:paraId="6AE65A0D" w14:textId="149A2046" w:rsidR="00874007" w:rsidRPr="00874007" w:rsidRDefault="00874007"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caps w:val="0"/>
              </w:rPr>
            </w:pPr>
            <w:r w:rsidRPr="00874007">
              <w:rPr>
                <w:b w:val="0"/>
                <w:caps w:val="0"/>
              </w:rPr>
              <w:t xml:space="preserve">‘Yes’ </w:t>
            </w:r>
            <w:r w:rsidRPr="00874007">
              <w:rPr>
                <w:b w:val="0"/>
                <w:caps w:val="0"/>
                <w:sz w:val="18"/>
                <w:szCs w:val="18"/>
              </w:rPr>
              <w:t>Number</w:t>
            </w:r>
          </w:p>
        </w:tc>
        <w:tc>
          <w:tcPr>
            <w:tcW w:w="1063" w:type="dxa"/>
            <w:tcBorders>
              <w:bottom w:val="single" w:sz="4" w:space="0" w:color="6A0820"/>
            </w:tcBorders>
            <w:noWrap/>
            <w:hideMark/>
          </w:tcPr>
          <w:p w14:paraId="22199B1D" w14:textId="38296D44" w:rsidR="00874007" w:rsidRPr="00874007" w:rsidRDefault="00874007"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caps w:val="0"/>
              </w:rPr>
            </w:pPr>
            <w:r w:rsidRPr="00874007">
              <w:rPr>
                <w:b w:val="0"/>
                <w:caps w:val="0"/>
              </w:rPr>
              <w:t>‘Yes’</w:t>
            </w:r>
            <w:r w:rsidRPr="00874007">
              <w:rPr>
                <w:b w:val="0"/>
                <w:caps w:val="0"/>
              </w:rPr>
              <w:br/>
              <w:t>%</w:t>
            </w:r>
          </w:p>
        </w:tc>
        <w:tc>
          <w:tcPr>
            <w:tcW w:w="1063" w:type="dxa"/>
            <w:tcBorders>
              <w:bottom w:val="single" w:sz="4" w:space="0" w:color="6A0820"/>
            </w:tcBorders>
            <w:noWrap/>
            <w:hideMark/>
          </w:tcPr>
          <w:p w14:paraId="4B605AB6" w14:textId="70610C42" w:rsidR="00874007" w:rsidRPr="00874007" w:rsidRDefault="00874007"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caps w:val="0"/>
              </w:rPr>
            </w:pPr>
            <w:r w:rsidRPr="00874007">
              <w:rPr>
                <w:b w:val="0"/>
                <w:caps w:val="0"/>
              </w:rPr>
              <w:t xml:space="preserve">‘No’ </w:t>
            </w:r>
            <w:r w:rsidRPr="00874007">
              <w:rPr>
                <w:b w:val="0"/>
                <w:caps w:val="0"/>
                <w:sz w:val="18"/>
                <w:szCs w:val="18"/>
              </w:rPr>
              <w:t>Number</w:t>
            </w:r>
          </w:p>
        </w:tc>
        <w:tc>
          <w:tcPr>
            <w:tcW w:w="1063" w:type="dxa"/>
            <w:tcBorders>
              <w:bottom w:val="single" w:sz="4" w:space="0" w:color="6A0820"/>
            </w:tcBorders>
            <w:noWrap/>
            <w:hideMark/>
          </w:tcPr>
          <w:p w14:paraId="4A84D447" w14:textId="666CBE2A" w:rsidR="00874007" w:rsidRPr="00874007" w:rsidRDefault="00874007"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caps w:val="0"/>
              </w:rPr>
            </w:pPr>
            <w:r w:rsidRPr="00874007">
              <w:rPr>
                <w:b w:val="0"/>
                <w:caps w:val="0"/>
              </w:rPr>
              <w:t>‘No’</w:t>
            </w:r>
            <w:r w:rsidRPr="00874007">
              <w:rPr>
                <w:b w:val="0"/>
                <w:caps w:val="0"/>
              </w:rPr>
              <w:br/>
              <w:t>%</w:t>
            </w:r>
          </w:p>
        </w:tc>
        <w:tc>
          <w:tcPr>
            <w:tcW w:w="1063" w:type="dxa"/>
            <w:tcBorders>
              <w:bottom w:val="single" w:sz="4" w:space="0" w:color="6A0820"/>
            </w:tcBorders>
            <w:noWrap/>
            <w:hideMark/>
          </w:tcPr>
          <w:p w14:paraId="64D091AA" w14:textId="5632328D" w:rsidR="00874007" w:rsidRPr="00874007" w:rsidRDefault="00874007"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caps w:val="0"/>
              </w:rPr>
            </w:pPr>
            <w:r w:rsidRPr="00874007">
              <w:rPr>
                <w:b w:val="0"/>
                <w:caps w:val="0"/>
              </w:rPr>
              <w:t xml:space="preserve">‘N/A’ </w:t>
            </w:r>
            <w:r w:rsidRPr="00874007">
              <w:rPr>
                <w:b w:val="0"/>
                <w:caps w:val="0"/>
                <w:sz w:val="18"/>
                <w:szCs w:val="18"/>
              </w:rPr>
              <w:t>Number</w:t>
            </w:r>
          </w:p>
        </w:tc>
        <w:tc>
          <w:tcPr>
            <w:tcW w:w="1064" w:type="dxa"/>
            <w:tcBorders>
              <w:bottom w:val="single" w:sz="4" w:space="0" w:color="6A0820"/>
            </w:tcBorders>
            <w:noWrap/>
            <w:hideMark/>
          </w:tcPr>
          <w:p w14:paraId="307119D9" w14:textId="265F661B" w:rsidR="00874007" w:rsidRPr="00874007" w:rsidRDefault="00874007"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caps w:val="0"/>
              </w:rPr>
            </w:pPr>
            <w:r w:rsidRPr="00874007">
              <w:rPr>
                <w:b w:val="0"/>
                <w:caps w:val="0"/>
              </w:rPr>
              <w:t>‘N/A’</w:t>
            </w:r>
            <w:r w:rsidRPr="00874007">
              <w:rPr>
                <w:b w:val="0"/>
                <w:caps w:val="0"/>
              </w:rPr>
              <w:br/>
              <w:t>%</w:t>
            </w:r>
          </w:p>
        </w:tc>
      </w:tr>
      <w:tr w:rsidR="00874007" w:rsidRPr="00874007" w14:paraId="33FED0AF" w14:textId="77777777" w:rsidTr="002F4C2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6A0820"/>
            </w:tcBorders>
            <w:shd w:val="clear" w:color="auto" w:fill="FCEECE"/>
            <w:hideMark/>
          </w:tcPr>
          <w:p w14:paraId="15349DB4" w14:textId="77777777" w:rsidR="00874007" w:rsidRPr="00874007" w:rsidRDefault="00874007" w:rsidP="006F74B9">
            <w:pPr>
              <w:pStyle w:val="Tabletext"/>
              <w:framePr w:hSpace="0" w:wrap="auto" w:vAnchor="margin" w:yAlign="inline"/>
              <w:suppressOverlap w:val="0"/>
              <w:rPr>
                <w:b w:val="0"/>
                <w:caps w:val="0"/>
              </w:rPr>
            </w:pPr>
            <w:r w:rsidRPr="00874007">
              <w:rPr>
                <w:b w:val="0"/>
                <w:caps w:val="0"/>
              </w:rPr>
              <w:t>Experienced distress re disability-related issues at UQ such as to interfere with studies</w:t>
            </w:r>
          </w:p>
        </w:tc>
        <w:tc>
          <w:tcPr>
            <w:tcW w:w="1063" w:type="dxa"/>
            <w:tcBorders>
              <w:top w:val="single" w:sz="4" w:space="0" w:color="6A0820"/>
            </w:tcBorders>
            <w:shd w:val="clear" w:color="auto" w:fill="FCEECE"/>
            <w:vAlign w:val="center"/>
            <w:hideMark/>
          </w:tcPr>
          <w:p w14:paraId="1E92C5E7" w14:textId="77777777" w:rsidR="00874007" w:rsidRPr="00874007" w:rsidRDefault="00874007" w:rsidP="00874007">
            <w:pPr>
              <w:pStyle w:val="Tabletext"/>
              <w:framePr w:hSpace="0" w:wrap="auto" w:vAnchor="margin" w:yAlign="inline"/>
              <w:tabs>
                <w:tab w:val="decimal" w:pos="598"/>
              </w:tabs>
              <w:suppressOverlap w:val="0"/>
              <w:cnfStyle w:val="000000100000" w:firstRow="0" w:lastRow="0" w:firstColumn="0" w:lastColumn="0" w:oddVBand="0" w:evenVBand="0" w:oddHBand="1" w:evenHBand="0" w:firstRowFirstColumn="0" w:firstRowLastColumn="0" w:lastRowFirstColumn="0" w:lastRowLastColumn="0"/>
            </w:pPr>
            <w:r w:rsidRPr="00874007">
              <w:t>54</w:t>
            </w:r>
          </w:p>
        </w:tc>
        <w:tc>
          <w:tcPr>
            <w:tcW w:w="1063" w:type="dxa"/>
            <w:tcBorders>
              <w:top w:val="single" w:sz="4" w:space="0" w:color="6A0820"/>
            </w:tcBorders>
            <w:shd w:val="clear" w:color="auto" w:fill="FCEECE"/>
            <w:noWrap/>
            <w:vAlign w:val="center"/>
            <w:hideMark/>
          </w:tcPr>
          <w:p w14:paraId="7FBEFBA4" w14:textId="204B7C6F" w:rsidR="00874007" w:rsidRPr="00874007" w:rsidRDefault="00874007" w:rsidP="00874007">
            <w:pPr>
              <w:pStyle w:val="Tabletext"/>
              <w:framePr w:hSpace="0" w:wrap="auto" w:vAnchor="margin" w:yAlign="inline"/>
              <w:tabs>
                <w:tab w:val="decimal" w:pos="479"/>
              </w:tabs>
              <w:suppressOverlap w:val="0"/>
              <w:cnfStyle w:val="000000100000" w:firstRow="0" w:lastRow="0" w:firstColumn="0" w:lastColumn="0" w:oddVBand="0" w:evenVBand="0" w:oddHBand="1" w:evenHBand="0" w:firstRowFirstColumn="0" w:firstRowLastColumn="0" w:lastRowFirstColumn="0" w:lastRowLastColumn="0"/>
            </w:pPr>
            <w:r w:rsidRPr="00874007">
              <w:t>68</w:t>
            </w:r>
          </w:p>
        </w:tc>
        <w:tc>
          <w:tcPr>
            <w:tcW w:w="1063" w:type="dxa"/>
            <w:tcBorders>
              <w:top w:val="single" w:sz="4" w:space="0" w:color="6A0820"/>
            </w:tcBorders>
            <w:shd w:val="clear" w:color="auto" w:fill="FCEECE"/>
            <w:noWrap/>
            <w:vAlign w:val="center"/>
            <w:hideMark/>
          </w:tcPr>
          <w:p w14:paraId="5CC8C2C7" w14:textId="77777777" w:rsidR="00874007" w:rsidRPr="00874007" w:rsidRDefault="00874007" w:rsidP="00874007">
            <w:pPr>
              <w:pStyle w:val="Tabletext"/>
              <w:framePr w:hSpace="0" w:wrap="auto" w:vAnchor="margin" w:yAlign="inline"/>
              <w:tabs>
                <w:tab w:val="decimal" w:pos="462"/>
              </w:tabs>
              <w:suppressOverlap w:val="0"/>
              <w:cnfStyle w:val="000000100000" w:firstRow="0" w:lastRow="0" w:firstColumn="0" w:lastColumn="0" w:oddVBand="0" w:evenVBand="0" w:oddHBand="1" w:evenHBand="0" w:firstRowFirstColumn="0" w:firstRowLastColumn="0" w:lastRowFirstColumn="0" w:lastRowLastColumn="0"/>
            </w:pPr>
            <w:r w:rsidRPr="00874007">
              <w:t>20</w:t>
            </w:r>
          </w:p>
        </w:tc>
        <w:tc>
          <w:tcPr>
            <w:tcW w:w="1063" w:type="dxa"/>
            <w:tcBorders>
              <w:top w:val="single" w:sz="4" w:space="0" w:color="6A0820"/>
            </w:tcBorders>
            <w:shd w:val="clear" w:color="auto" w:fill="FCEECE"/>
            <w:noWrap/>
            <w:vAlign w:val="center"/>
            <w:hideMark/>
          </w:tcPr>
          <w:p w14:paraId="1CE54468" w14:textId="3607B341" w:rsidR="00874007" w:rsidRPr="00874007" w:rsidRDefault="00874007" w:rsidP="00874007">
            <w:pPr>
              <w:pStyle w:val="Tabletext"/>
              <w:framePr w:hSpace="0" w:wrap="auto" w:vAnchor="margin" w:yAlign="inline"/>
              <w:tabs>
                <w:tab w:val="decimal" w:pos="529"/>
              </w:tabs>
              <w:suppressOverlap w:val="0"/>
              <w:cnfStyle w:val="000000100000" w:firstRow="0" w:lastRow="0" w:firstColumn="0" w:lastColumn="0" w:oddVBand="0" w:evenVBand="0" w:oddHBand="1" w:evenHBand="0" w:firstRowFirstColumn="0" w:firstRowLastColumn="0" w:lastRowFirstColumn="0" w:lastRowLastColumn="0"/>
            </w:pPr>
            <w:r w:rsidRPr="00874007">
              <w:t>25</w:t>
            </w:r>
          </w:p>
        </w:tc>
        <w:tc>
          <w:tcPr>
            <w:tcW w:w="1063" w:type="dxa"/>
            <w:tcBorders>
              <w:top w:val="single" w:sz="4" w:space="0" w:color="6A0820"/>
            </w:tcBorders>
            <w:shd w:val="clear" w:color="auto" w:fill="FCEECE"/>
            <w:noWrap/>
            <w:vAlign w:val="center"/>
            <w:hideMark/>
          </w:tcPr>
          <w:p w14:paraId="227E03C7" w14:textId="77777777" w:rsidR="00874007" w:rsidRPr="00874007" w:rsidRDefault="00874007" w:rsidP="00874007">
            <w:pPr>
              <w:pStyle w:val="Tabletext"/>
              <w:framePr w:hSpace="0" w:wrap="auto" w:vAnchor="margin" w:yAlign="inline"/>
              <w:tabs>
                <w:tab w:val="decimal" w:pos="377"/>
              </w:tabs>
              <w:suppressOverlap w:val="0"/>
              <w:cnfStyle w:val="000000100000" w:firstRow="0" w:lastRow="0" w:firstColumn="0" w:lastColumn="0" w:oddVBand="0" w:evenVBand="0" w:oddHBand="1" w:evenHBand="0" w:firstRowFirstColumn="0" w:firstRowLastColumn="0" w:lastRowFirstColumn="0" w:lastRowLastColumn="0"/>
            </w:pPr>
            <w:r w:rsidRPr="00874007">
              <w:t>5</w:t>
            </w:r>
          </w:p>
        </w:tc>
        <w:tc>
          <w:tcPr>
            <w:tcW w:w="1064" w:type="dxa"/>
            <w:tcBorders>
              <w:top w:val="single" w:sz="4" w:space="0" w:color="6A0820"/>
            </w:tcBorders>
            <w:shd w:val="clear" w:color="auto" w:fill="FCEECE"/>
            <w:noWrap/>
            <w:vAlign w:val="center"/>
            <w:hideMark/>
          </w:tcPr>
          <w:p w14:paraId="5763B365" w14:textId="12144202" w:rsidR="00874007" w:rsidRPr="00874007" w:rsidRDefault="00874007" w:rsidP="00874007">
            <w:pPr>
              <w:pStyle w:val="Tabletext"/>
              <w:framePr w:hSpace="0" w:wrap="auto" w:vAnchor="margin" w:yAlign="inline"/>
              <w:tabs>
                <w:tab w:val="decimal" w:pos="401"/>
              </w:tabs>
              <w:suppressOverlap w:val="0"/>
              <w:cnfStyle w:val="000000100000" w:firstRow="0" w:lastRow="0" w:firstColumn="0" w:lastColumn="0" w:oddVBand="0" w:evenVBand="0" w:oddHBand="1" w:evenHBand="0" w:firstRowFirstColumn="0" w:firstRowLastColumn="0" w:lastRowFirstColumn="0" w:lastRowLastColumn="0"/>
            </w:pPr>
            <w:r w:rsidRPr="00874007">
              <w:t>6</w:t>
            </w:r>
          </w:p>
        </w:tc>
      </w:tr>
      <w:tr w:rsidR="00874007" w:rsidRPr="00874007" w14:paraId="5282BB74" w14:textId="77777777" w:rsidTr="00874007">
        <w:trPr>
          <w:trHeight w:val="567"/>
        </w:trPr>
        <w:tc>
          <w:tcPr>
            <w:cnfStyle w:val="001000000000" w:firstRow="0" w:lastRow="0" w:firstColumn="1" w:lastColumn="0" w:oddVBand="0" w:evenVBand="0" w:oddHBand="0" w:evenHBand="0" w:firstRowFirstColumn="0" w:firstRowLastColumn="0" w:lastRowFirstColumn="0" w:lastRowLastColumn="0"/>
            <w:tcW w:w="2835" w:type="dxa"/>
            <w:hideMark/>
          </w:tcPr>
          <w:p w14:paraId="51989FF7" w14:textId="77777777" w:rsidR="00874007" w:rsidRPr="00874007" w:rsidRDefault="00874007" w:rsidP="006F74B9">
            <w:pPr>
              <w:pStyle w:val="Tabletext"/>
              <w:framePr w:hSpace="0" w:wrap="auto" w:vAnchor="margin" w:yAlign="inline"/>
              <w:suppressOverlap w:val="0"/>
              <w:rPr>
                <w:b w:val="0"/>
                <w:caps w:val="0"/>
              </w:rPr>
            </w:pPr>
            <w:r w:rsidRPr="00874007">
              <w:rPr>
                <w:b w:val="0"/>
                <w:caps w:val="0"/>
              </w:rPr>
              <w:t>Been disadvantaged by a lack of suitable assessment options</w:t>
            </w:r>
          </w:p>
        </w:tc>
        <w:tc>
          <w:tcPr>
            <w:tcW w:w="1063" w:type="dxa"/>
            <w:vAlign w:val="center"/>
            <w:hideMark/>
          </w:tcPr>
          <w:p w14:paraId="673DB120" w14:textId="77777777" w:rsidR="00874007" w:rsidRPr="00874007" w:rsidRDefault="00874007" w:rsidP="00874007">
            <w:pPr>
              <w:pStyle w:val="Tabletext"/>
              <w:framePr w:hSpace="0" w:wrap="auto" w:vAnchor="margin" w:yAlign="inline"/>
              <w:tabs>
                <w:tab w:val="decimal" w:pos="598"/>
              </w:tabs>
              <w:suppressOverlap w:val="0"/>
              <w:cnfStyle w:val="000000000000" w:firstRow="0" w:lastRow="0" w:firstColumn="0" w:lastColumn="0" w:oddVBand="0" w:evenVBand="0" w:oddHBand="0" w:evenHBand="0" w:firstRowFirstColumn="0" w:firstRowLastColumn="0" w:lastRowFirstColumn="0" w:lastRowLastColumn="0"/>
            </w:pPr>
            <w:r w:rsidRPr="00874007">
              <w:t>49</w:t>
            </w:r>
          </w:p>
        </w:tc>
        <w:tc>
          <w:tcPr>
            <w:tcW w:w="1063" w:type="dxa"/>
            <w:noWrap/>
            <w:vAlign w:val="center"/>
            <w:hideMark/>
          </w:tcPr>
          <w:p w14:paraId="44C11621" w14:textId="0AF173B6" w:rsidR="00874007" w:rsidRPr="00874007" w:rsidRDefault="00874007" w:rsidP="00874007">
            <w:pPr>
              <w:pStyle w:val="Tabletext"/>
              <w:framePr w:hSpace="0" w:wrap="auto" w:vAnchor="margin" w:yAlign="inline"/>
              <w:tabs>
                <w:tab w:val="decimal" w:pos="479"/>
              </w:tabs>
              <w:suppressOverlap w:val="0"/>
              <w:cnfStyle w:val="000000000000" w:firstRow="0" w:lastRow="0" w:firstColumn="0" w:lastColumn="0" w:oddVBand="0" w:evenVBand="0" w:oddHBand="0" w:evenHBand="0" w:firstRowFirstColumn="0" w:firstRowLastColumn="0" w:lastRowFirstColumn="0" w:lastRowLastColumn="0"/>
            </w:pPr>
            <w:r w:rsidRPr="00874007">
              <w:t>62</w:t>
            </w:r>
          </w:p>
        </w:tc>
        <w:tc>
          <w:tcPr>
            <w:tcW w:w="1063" w:type="dxa"/>
            <w:noWrap/>
            <w:vAlign w:val="center"/>
            <w:hideMark/>
          </w:tcPr>
          <w:p w14:paraId="3E7AD358" w14:textId="77777777" w:rsidR="00874007" w:rsidRPr="00874007" w:rsidRDefault="00874007" w:rsidP="00874007">
            <w:pPr>
              <w:pStyle w:val="Tabletext"/>
              <w:framePr w:hSpace="0" w:wrap="auto" w:vAnchor="margin" w:yAlign="inline"/>
              <w:tabs>
                <w:tab w:val="decimal" w:pos="462"/>
              </w:tabs>
              <w:suppressOverlap w:val="0"/>
              <w:cnfStyle w:val="000000000000" w:firstRow="0" w:lastRow="0" w:firstColumn="0" w:lastColumn="0" w:oddVBand="0" w:evenVBand="0" w:oddHBand="0" w:evenHBand="0" w:firstRowFirstColumn="0" w:firstRowLastColumn="0" w:lastRowFirstColumn="0" w:lastRowLastColumn="0"/>
            </w:pPr>
            <w:r w:rsidRPr="00874007">
              <w:t>20</w:t>
            </w:r>
          </w:p>
        </w:tc>
        <w:tc>
          <w:tcPr>
            <w:tcW w:w="1063" w:type="dxa"/>
            <w:noWrap/>
            <w:vAlign w:val="center"/>
            <w:hideMark/>
          </w:tcPr>
          <w:p w14:paraId="090AAB44" w14:textId="60748294" w:rsidR="00874007" w:rsidRPr="00874007" w:rsidRDefault="00874007" w:rsidP="00874007">
            <w:pPr>
              <w:pStyle w:val="Tabletext"/>
              <w:framePr w:hSpace="0" w:wrap="auto" w:vAnchor="margin" w:yAlign="inline"/>
              <w:tabs>
                <w:tab w:val="decimal" w:pos="529"/>
              </w:tabs>
              <w:suppressOverlap w:val="0"/>
              <w:cnfStyle w:val="000000000000" w:firstRow="0" w:lastRow="0" w:firstColumn="0" w:lastColumn="0" w:oddVBand="0" w:evenVBand="0" w:oddHBand="0" w:evenHBand="0" w:firstRowFirstColumn="0" w:firstRowLastColumn="0" w:lastRowFirstColumn="0" w:lastRowLastColumn="0"/>
            </w:pPr>
            <w:r w:rsidRPr="00874007">
              <w:t>25</w:t>
            </w:r>
          </w:p>
        </w:tc>
        <w:tc>
          <w:tcPr>
            <w:tcW w:w="1063" w:type="dxa"/>
            <w:noWrap/>
            <w:vAlign w:val="center"/>
            <w:hideMark/>
          </w:tcPr>
          <w:p w14:paraId="79591070" w14:textId="77777777" w:rsidR="00874007" w:rsidRPr="00874007" w:rsidRDefault="00874007" w:rsidP="00874007">
            <w:pPr>
              <w:pStyle w:val="Tabletext"/>
              <w:framePr w:hSpace="0" w:wrap="auto" w:vAnchor="margin" w:yAlign="inline"/>
              <w:tabs>
                <w:tab w:val="decimal" w:pos="377"/>
              </w:tabs>
              <w:suppressOverlap w:val="0"/>
              <w:cnfStyle w:val="000000000000" w:firstRow="0" w:lastRow="0" w:firstColumn="0" w:lastColumn="0" w:oddVBand="0" w:evenVBand="0" w:oddHBand="0" w:evenHBand="0" w:firstRowFirstColumn="0" w:firstRowLastColumn="0" w:lastRowFirstColumn="0" w:lastRowLastColumn="0"/>
            </w:pPr>
            <w:r w:rsidRPr="00874007">
              <w:t>10</w:t>
            </w:r>
          </w:p>
        </w:tc>
        <w:tc>
          <w:tcPr>
            <w:tcW w:w="1064" w:type="dxa"/>
            <w:noWrap/>
            <w:vAlign w:val="center"/>
            <w:hideMark/>
          </w:tcPr>
          <w:p w14:paraId="68D8967D" w14:textId="2E350717" w:rsidR="00874007" w:rsidRPr="00874007" w:rsidRDefault="00874007" w:rsidP="00874007">
            <w:pPr>
              <w:pStyle w:val="Tabletext"/>
              <w:framePr w:hSpace="0" w:wrap="auto" w:vAnchor="margin" w:yAlign="inline"/>
              <w:tabs>
                <w:tab w:val="decimal" w:pos="401"/>
              </w:tabs>
              <w:suppressOverlap w:val="0"/>
              <w:cnfStyle w:val="000000000000" w:firstRow="0" w:lastRow="0" w:firstColumn="0" w:lastColumn="0" w:oddVBand="0" w:evenVBand="0" w:oddHBand="0" w:evenHBand="0" w:firstRowFirstColumn="0" w:firstRowLastColumn="0" w:lastRowFirstColumn="0" w:lastRowLastColumn="0"/>
            </w:pPr>
            <w:r w:rsidRPr="00874007">
              <w:t>13</w:t>
            </w:r>
          </w:p>
        </w:tc>
      </w:tr>
      <w:tr w:rsidR="00874007" w:rsidRPr="00874007" w14:paraId="2EBCFF19" w14:textId="77777777" w:rsidTr="00A219D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835" w:type="dxa"/>
            <w:shd w:val="clear" w:color="auto" w:fill="FCEECE"/>
            <w:hideMark/>
          </w:tcPr>
          <w:p w14:paraId="7C5E413B" w14:textId="77777777" w:rsidR="00874007" w:rsidRPr="00874007" w:rsidRDefault="00874007" w:rsidP="006F74B9">
            <w:pPr>
              <w:pStyle w:val="Tabletext"/>
              <w:framePr w:hSpace="0" w:wrap="auto" w:vAnchor="margin" w:yAlign="inline"/>
              <w:suppressOverlap w:val="0"/>
              <w:rPr>
                <w:b w:val="0"/>
                <w:caps w:val="0"/>
              </w:rPr>
            </w:pPr>
            <w:r w:rsidRPr="00874007">
              <w:rPr>
                <w:b w:val="0"/>
                <w:caps w:val="0"/>
              </w:rPr>
              <w:t>Been unable to access course content</w:t>
            </w:r>
          </w:p>
        </w:tc>
        <w:tc>
          <w:tcPr>
            <w:tcW w:w="1063" w:type="dxa"/>
            <w:shd w:val="clear" w:color="auto" w:fill="FCEECE"/>
            <w:vAlign w:val="center"/>
            <w:hideMark/>
          </w:tcPr>
          <w:p w14:paraId="46F96A72" w14:textId="77777777" w:rsidR="00874007" w:rsidRPr="00874007" w:rsidRDefault="00874007" w:rsidP="00874007">
            <w:pPr>
              <w:pStyle w:val="Tabletext"/>
              <w:framePr w:hSpace="0" w:wrap="auto" w:vAnchor="margin" w:yAlign="inline"/>
              <w:tabs>
                <w:tab w:val="decimal" w:pos="598"/>
              </w:tabs>
              <w:suppressOverlap w:val="0"/>
              <w:cnfStyle w:val="000000100000" w:firstRow="0" w:lastRow="0" w:firstColumn="0" w:lastColumn="0" w:oddVBand="0" w:evenVBand="0" w:oddHBand="1" w:evenHBand="0" w:firstRowFirstColumn="0" w:firstRowLastColumn="0" w:lastRowFirstColumn="0" w:lastRowLastColumn="0"/>
            </w:pPr>
            <w:r w:rsidRPr="00874007">
              <w:t>46</w:t>
            </w:r>
          </w:p>
        </w:tc>
        <w:tc>
          <w:tcPr>
            <w:tcW w:w="1063" w:type="dxa"/>
            <w:shd w:val="clear" w:color="auto" w:fill="FCEECE"/>
            <w:noWrap/>
            <w:vAlign w:val="center"/>
            <w:hideMark/>
          </w:tcPr>
          <w:p w14:paraId="6975748C" w14:textId="6BF0C83C" w:rsidR="00874007" w:rsidRPr="00874007" w:rsidRDefault="00874007" w:rsidP="00874007">
            <w:pPr>
              <w:pStyle w:val="Tabletext"/>
              <w:framePr w:hSpace="0" w:wrap="auto" w:vAnchor="margin" w:yAlign="inline"/>
              <w:tabs>
                <w:tab w:val="decimal" w:pos="479"/>
              </w:tabs>
              <w:suppressOverlap w:val="0"/>
              <w:cnfStyle w:val="000000100000" w:firstRow="0" w:lastRow="0" w:firstColumn="0" w:lastColumn="0" w:oddVBand="0" w:evenVBand="0" w:oddHBand="1" w:evenHBand="0" w:firstRowFirstColumn="0" w:firstRowLastColumn="0" w:lastRowFirstColumn="0" w:lastRowLastColumn="0"/>
            </w:pPr>
            <w:r w:rsidRPr="00874007">
              <w:t>58</w:t>
            </w:r>
          </w:p>
        </w:tc>
        <w:tc>
          <w:tcPr>
            <w:tcW w:w="1063" w:type="dxa"/>
            <w:shd w:val="clear" w:color="auto" w:fill="FCEECE"/>
            <w:noWrap/>
            <w:vAlign w:val="center"/>
            <w:hideMark/>
          </w:tcPr>
          <w:p w14:paraId="5A051698" w14:textId="77777777" w:rsidR="00874007" w:rsidRPr="00874007" w:rsidRDefault="00874007" w:rsidP="00874007">
            <w:pPr>
              <w:pStyle w:val="Tabletext"/>
              <w:framePr w:hSpace="0" w:wrap="auto" w:vAnchor="margin" w:yAlign="inline"/>
              <w:tabs>
                <w:tab w:val="decimal" w:pos="462"/>
              </w:tabs>
              <w:suppressOverlap w:val="0"/>
              <w:cnfStyle w:val="000000100000" w:firstRow="0" w:lastRow="0" w:firstColumn="0" w:lastColumn="0" w:oddVBand="0" w:evenVBand="0" w:oddHBand="1" w:evenHBand="0" w:firstRowFirstColumn="0" w:firstRowLastColumn="0" w:lastRowFirstColumn="0" w:lastRowLastColumn="0"/>
            </w:pPr>
            <w:r w:rsidRPr="00874007">
              <w:t>23</w:t>
            </w:r>
          </w:p>
        </w:tc>
        <w:tc>
          <w:tcPr>
            <w:tcW w:w="1063" w:type="dxa"/>
            <w:shd w:val="clear" w:color="auto" w:fill="FCEECE"/>
            <w:noWrap/>
            <w:vAlign w:val="center"/>
            <w:hideMark/>
          </w:tcPr>
          <w:p w14:paraId="1040A91A" w14:textId="70C249EB" w:rsidR="00874007" w:rsidRPr="00874007" w:rsidRDefault="00874007" w:rsidP="00874007">
            <w:pPr>
              <w:pStyle w:val="Tabletext"/>
              <w:framePr w:hSpace="0" w:wrap="auto" w:vAnchor="margin" w:yAlign="inline"/>
              <w:tabs>
                <w:tab w:val="decimal" w:pos="529"/>
              </w:tabs>
              <w:suppressOverlap w:val="0"/>
              <w:cnfStyle w:val="000000100000" w:firstRow="0" w:lastRow="0" w:firstColumn="0" w:lastColumn="0" w:oddVBand="0" w:evenVBand="0" w:oddHBand="1" w:evenHBand="0" w:firstRowFirstColumn="0" w:firstRowLastColumn="0" w:lastRowFirstColumn="0" w:lastRowLastColumn="0"/>
            </w:pPr>
            <w:r w:rsidRPr="00874007">
              <w:t>29</w:t>
            </w:r>
          </w:p>
        </w:tc>
        <w:tc>
          <w:tcPr>
            <w:tcW w:w="1063" w:type="dxa"/>
            <w:shd w:val="clear" w:color="auto" w:fill="FCEECE"/>
            <w:noWrap/>
            <w:vAlign w:val="center"/>
            <w:hideMark/>
          </w:tcPr>
          <w:p w14:paraId="1BA402CB" w14:textId="77777777" w:rsidR="00874007" w:rsidRPr="00874007" w:rsidRDefault="00874007" w:rsidP="00874007">
            <w:pPr>
              <w:pStyle w:val="Tabletext"/>
              <w:framePr w:hSpace="0" w:wrap="auto" w:vAnchor="margin" w:yAlign="inline"/>
              <w:tabs>
                <w:tab w:val="decimal" w:pos="377"/>
              </w:tabs>
              <w:suppressOverlap w:val="0"/>
              <w:cnfStyle w:val="000000100000" w:firstRow="0" w:lastRow="0" w:firstColumn="0" w:lastColumn="0" w:oddVBand="0" w:evenVBand="0" w:oddHBand="1" w:evenHBand="0" w:firstRowFirstColumn="0" w:firstRowLastColumn="0" w:lastRowFirstColumn="0" w:lastRowLastColumn="0"/>
            </w:pPr>
            <w:r w:rsidRPr="00874007">
              <w:t>10</w:t>
            </w:r>
          </w:p>
        </w:tc>
        <w:tc>
          <w:tcPr>
            <w:tcW w:w="1064" w:type="dxa"/>
            <w:shd w:val="clear" w:color="auto" w:fill="FCEECE"/>
            <w:noWrap/>
            <w:vAlign w:val="center"/>
            <w:hideMark/>
          </w:tcPr>
          <w:p w14:paraId="7E0BEFFF" w14:textId="435DD852" w:rsidR="00874007" w:rsidRPr="00874007" w:rsidRDefault="00874007" w:rsidP="00874007">
            <w:pPr>
              <w:pStyle w:val="Tabletext"/>
              <w:framePr w:hSpace="0" w:wrap="auto" w:vAnchor="margin" w:yAlign="inline"/>
              <w:tabs>
                <w:tab w:val="decimal" w:pos="401"/>
              </w:tabs>
              <w:suppressOverlap w:val="0"/>
              <w:cnfStyle w:val="000000100000" w:firstRow="0" w:lastRow="0" w:firstColumn="0" w:lastColumn="0" w:oddVBand="0" w:evenVBand="0" w:oddHBand="1" w:evenHBand="0" w:firstRowFirstColumn="0" w:firstRowLastColumn="0" w:lastRowFirstColumn="0" w:lastRowLastColumn="0"/>
            </w:pPr>
            <w:r w:rsidRPr="00874007">
              <w:t>13</w:t>
            </w:r>
          </w:p>
        </w:tc>
      </w:tr>
      <w:tr w:rsidR="00874007" w:rsidRPr="00874007" w14:paraId="4286047E" w14:textId="77777777" w:rsidTr="00874007">
        <w:trPr>
          <w:trHeight w:val="380"/>
        </w:trPr>
        <w:tc>
          <w:tcPr>
            <w:cnfStyle w:val="001000000000" w:firstRow="0" w:lastRow="0" w:firstColumn="1" w:lastColumn="0" w:oddVBand="0" w:evenVBand="0" w:oddHBand="0" w:evenHBand="0" w:firstRowFirstColumn="0" w:firstRowLastColumn="0" w:lastRowFirstColumn="0" w:lastRowLastColumn="0"/>
            <w:tcW w:w="2835" w:type="dxa"/>
            <w:hideMark/>
          </w:tcPr>
          <w:p w14:paraId="23932931" w14:textId="77777777" w:rsidR="00874007" w:rsidRPr="00874007" w:rsidRDefault="00874007" w:rsidP="006F74B9">
            <w:pPr>
              <w:pStyle w:val="Tabletext"/>
              <w:framePr w:hSpace="0" w:wrap="auto" w:vAnchor="margin" w:yAlign="inline"/>
              <w:suppressOverlap w:val="0"/>
              <w:rPr>
                <w:b w:val="0"/>
                <w:caps w:val="0"/>
              </w:rPr>
            </w:pPr>
            <w:r w:rsidRPr="00874007">
              <w:rPr>
                <w:b w:val="0"/>
                <w:caps w:val="0"/>
              </w:rPr>
              <w:t>Had to wait for accessible course materials</w:t>
            </w:r>
          </w:p>
        </w:tc>
        <w:tc>
          <w:tcPr>
            <w:tcW w:w="1063" w:type="dxa"/>
            <w:vAlign w:val="center"/>
            <w:hideMark/>
          </w:tcPr>
          <w:p w14:paraId="5F9FFEBC" w14:textId="77777777" w:rsidR="00874007" w:rsidRPr="00874007" w:rsidRDefault="00874007" w:rsidP="00874007">
            <w:pPr>
              <w:pStyle w:val="Tabletext"/>
              <w:framePr w:hSpace="0" w:wrap="auto" w:vAnchor="margin" w:yAlign="inline"/>
              <w:tabs>
                <w:tab w:val="decimal" w:pos="598"/>
              </w:tabs>
              <w:suppressOverlap w:val="0"/>
              <w:cnfStyle w:val="000000000000" w:firstRow="0" w:lastRow="0" w:firstColumn="0" w:lastColumn="0" w:oddVBand="0" w:evenVBand="0" w:oddHBand="0" w:evenHBand="0" w:firstRowFirstColumn="0" w:firstRowLastColumn="0" w:lastRowFirstColumn="0" w:lastRowLastColumn="0"/>
            </w:pPr>
            <w:r w:rsidRPr="00874007">
              <w:t>42</w:t>
            </w:r>
          </w:p>
        </w:tc>
        <w:tc>
          <w:tcPr>
            <w:tcW w:w="1063" w:type="dxa"/>
            <w:noWrap/>
            <w:vAlign w:val="center"/>
            <w:hideMark/>
          </w:tcPr>
          <w:p w14:paraId="17FC6C82" w14:textId="0F3E8BB4" w:rsidR="00874007" w:rsidRPr="00874007" w:rsidRDefault="00874007" w:rsidP="00874007">
            <w:pPr>
              <w:pStyle w:val="Tabletext"/>
              <w:framePr w:hSpace="0" w:wrap="auto" w:vAnchor="margin" w:yAlign="inline"/>
              <w:tabs>
                <w:tab w:val="decimal" w:pos="479"/>
              </w:tabs>
              <w:suppressOverlap w:val="0"/>
              <w:cnfStyle w:val="000000000000" w:firstRow="0" w:lastRow="0" w:firstColumn="0" w:lastColumn="0" w:oddVBand="0" w:evenVBand="0" w:oddHBand="0" w:evenHBand="0" w:firstRowFirstColumn="0" w:firstRowLastColumn="0" w:lastRowFirstColumn="0" w:lastRowLastColumn="0"/>
            </w:pPr>
            <w:r w:rsidRPr="00874007">
              <w:t>53</w:t>
            </w:r>
          </w:p>
        </w:tc>
        <w:tc>
          <w:tcPr>
            <w:tcW w:w="1063" w:type="dxa"/>
            <w:noWrap/>
            <w:vAlign w:val="center"/>
            <w:hideMark/>
          </w:tcPr>
          <w:p w14:paraId="49DB7485" w14:textId="77777777" w:rsidR="00874007" w:rsidRPr="00874007" w:rsidRDefault="00874007" w:rsidP="00874007">
            <w:pPr>
              <w:pStyle w:val="Tabletext"/>
              <w:framePr w:hSpace="0" w:wrap="auto" w:vAnchor="margin" w:yAlign="inline"/>
              <w:tabs>
                <w:tab w:val="decimal" w:pos="462"/>
              </w:tabs>
              <w:suppressOverlap w:val="0"/>
              <w:cnfStyle w:val="000000000000" w:firstRow="0" w:lastRow="0" w:firstColumn="0" w:lastColumn="0" w:oddVBand="0" w:evenVBand="0" w:oddHBand="0" w:evenHBand="0" w:firstRowFirstColumn="0" w:firstRowLastColumn="0" w:lastRowFirstColumn="0" w:lastRowLastColumn="0"/>
            </w:pPr>
            <w:r w:rsidRPr="00874007">
              <w:t>25</w:t>
            </w:r>
          </w:p>
        </w:tc>
        <w:tc>
          <w:tcPr>
            <w:tcW w:w="1063" w:type="dxa"/>
            <w:noWrap/>
            <w:vAlign w:val="center"/>
            <w:hideMark/>
          </w:tcPr>
          <w:p w14:paraId="0311DC20" w14:textId="689ABAA0" w:rsidR="00874007" w:rsidRPr="00874007" w:rsidRDefault="00874007" w:rsidP="00874007">
            <w:pPr>
              <w:pStyle w:val="Tabletext"/>
              <w:framePr w:hSpace="0" w:wrap="auto" w:vAnchor="margin" w:yAlign="inline"/>
              <w:tabs>
                <w:tab w:val="decimal" w:pos="529"/>
              </w:tabs>
              <w:suppressOverlap w:val="0"/>
              <w:cnfStyle w:val="000000000000" w:firstRow="0" w:lastRow="0" w:firstColumn="0" w:lastColumn="0" w:oddVBand="0" w:evenVBand="0" w:oddHBand="0" w:evenHBand="0" w:firstRowFirstColumn="0" w:firstRowLastColumn="0" w:lastRowFirstColumn="0" w:lastRowLastColumn="0"/>
            </w:pPr>
            <w:r w:rsidRPr="00874007">
              <w:t>32</w:t>
            </w:r>
          </w:p>
        </w:tc>
        <w:tc>
          <w:tcPr>
            <w:tcW w:w="1063" w:type="dxa"/>
            <w:noWrap/>
            <w:vAlign w:val="center"/>
            <w:hideMark/>
          </w:tcPr>
          <w:p w14:paraId="5F3667E1" w14:textId="77777777" w:rsidR="00874007" w:rsidRPr="00874007" w:rsidRDefault="00874007" w:rsidP="00874007">
            <w:pPr>
              <w:pStyle w:val="Tabletext"/>
              <w:framePr w:hSpace="0" w:wrap="auto" w:vAnchor="margin" w:yAlign="inline"/>
              <w:tabs>
                <w:tab w:val="decimal" w:pos="377"/>
              </w:tabs>
              <w:suppressOverlap w:val="0"/>
              <w:cnfStyle w:val="000000000000" w:firstRow="0" w:lastRow="0" w:firstColumn="0" w:lastColumn="0" w:oddVBand="0" w:evenVBand="0" w:oddHBand="0" w:evenHBand="0" w:firstRowFirstColumn="0" w:firstRowLastColumn="0" w:lastRowFirstColumn="0" w:lastRowLastColumn="0"/>
            </w:pPr>
            <w:r w:rsidRPr="00874007">
              <w:t>12</w:t>
            </w:r>
          </w:p>
        </w:tc>
        <w:tc>
          <w:tcPr>
            <w:tcW w:w="1064" w:type="dxa"/>
            <w:noWrap/>
            <w:vAlign w:val="center"/>
            <w:hideMark/>
          </w:tcPr>
          <w:p w14:paraId="453BFBAE" w14:textId="024088E6" w:rsidR="00874007" w:rsidRPr="00874007" w:rsidRDefault="00874007" w:rsidP="00874007">
            <w:pPr>
              <w:pStyle w:val="Tabletext"/>
              <w:framePr w:hSpace="0" w:wrap="auto" w:vAnchor="margin" w:yAlign="inline"/>
              <w:tabs>
                <w:tab w:val="decimal" w:pos="401"/>
              </w:tabs>
              <w:suppressOverlap w:val="0"/>
              <w:cnfStyle w:val="000000000000" w:firstRow="0" w:lastRow="0" w:firstColumn="0" w:lastColumn="0" w:oddVBand="0" w:evenVBand="0" w:oddHBand="0" w:evenHBand="0" w:firstRowFirstColumn="0" w:firstRowLastColumn="0" w:lastRowFirstColumn="0" w:lastRowLastColumn="0"/>
            </w:pPr>
            <w:r w:rsidRPr="00874007">
              <w:t>15</w:t>
            </w:r>
          </w:p>
        </w:tc>
      </w:tr>
      <w:tr w:rsidR="00874007" w:rsidRPr="00874007" w14:paraId="2CA45F5B" w14:textId="77777777" w:rsidTr="00A219D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835" w:type="dxa"/>
            <w:shd w:val="clear" w:color="auto" w:fill="FCEECE"/>
            <w:hideMark/>
          </w:tcPr>
          <w:p w14:paraId="2A672559" w14:textId="77777777" w:rsidR="00874007" w:rsidRPr="00874007" w:rsidRDefault="00874007" w:rsidP="006F74B9">
            <w:pPr>
              <w:pStyle w:val="Tabletext"/>
              <w:framePr w:hSpace="0" w:wrap="auto" w:vAnchor="margin" w:yAlign="inline"/>
              <w:suppressOverlap w:val="0"/>
              <w:rPr>
                <w:b w:val="0"/>
                <w:caps w:val="0"/>
              </w:rPr>
            </w:pPr>
            <w:r w:rsidRPr="00874007">
              <w:rPr>
                <w:b w:val="0"/>
                <w:caps w:val="0"/>
              </w:rPr>
              <w:t>Considered dropping a subject</w:t>
            </w:r>
          </w:p>
        </w:tc>
        <w:tc>
          <w:tcPr>
            <w:tcW w:w="1063" w:type="dxa"/>
            <w:shd w:val="clear" w:color="auto" w:fill="FCEECE"/>
            <w:vAlign w:val="center"/>
            <w:hideMark/>
          </w:tcPr>
          <w:p w14:paraId="52109D6D" w14:textId="77777777" w:rsidR="00874007" w:rsidRPr="00874007" w:rsidRDefault="00874007" w:rsidP="00874007">
            <w:pPr>
              <w:pStyle w:val="Tabletext"/>
              <w:framePr w:hSpace="0" w:wrap="auto" w:vAnchor="margin" w:yAlign="inline"/>
              <w:tabs>
                <w:tab w:val="decimal" w:pos="598"/>
              </w:tabs>
              <w:suppressOverlap w:val="0"/>
              <w:cnfStyle w:val="000000100000" w:firstRow="0" w:lastRow="0" w:firstColumn="0" w:lastColumn="0" w:oddVBand="0" w:evenVBand="0" w:oddHBand="1" w:evenHBand="0" w:firstRowFirstColumn="0" w:firstRowLastColumn="0" w:lastRowFirstColumn="0" w:lastRowLastColumn="0"/>
            </w:pPr>
            <w:r w:rsidRPr="00874007">
              <w:t>38</w:t>
            </w:r>
          </w:p>
        </w:tc>
        <w:tc>
          <w:tcPr>
            <w:tcW w:w="1063" w:type="dxa"/>
            <w:shd w:val="clear" w:color="auto" w:fill="FCEECE"/>
            <w:noWrap/>
            <w:vAlign w:val="center"/>
            <w:hideMark/>
          </w:tcPr>
          <w:p w14:paraId="62742D1F" w14:textId="6D822D10" w:rsidR="00874007" w:rsidRPr="00874007" w:rsidRDefault="00874007" w:rsidP="00874007">
            <w:pPr>
              <w:pStyle w:val="Tabletext"/>
              <w:framePr w:hSpace="0" w:wrap="auto" w:vAnchor="margin" w:yAlign="inline"/>
              <w:tabs>
                <w:tab w:val="decimal" w:pos="479"/>
              </w:tabs>
              <w:suppressOverlap w:val="0"/>
              <w:cnfStyle w:val="000000100000" w:firstRow="0" w:lastRow="0" w:firstColumn="0" w:lastColumn="0" w:oddVBand="0" w:evenVBand="0" w:oddHBand="1" w:evenHBand="0" w:firstRowFirstColumn="0" w:firstRowLastColumn="0" w:lastRowFirstColumn="0" w:lastRowLastColumn="0"/>
            </w:pPr>
            <w:r w:rsidRPr="00874007">
              <w:t>48</w:t>
            </w:r>
          </w:p>
        </w:tc>
        <w:tc>
          <w:tcPr>
            <w:tcW w:w="1063" w:type="dxa"/>
            <w:shd w:val="clear" w:color="auto" w:fill="FCEECE"/>
            <w:noWrap/>
            <w:vAlign w:val="center"/>
            <w:hideMark/>
          </w:tcPr>
          <w:p w14:paraId="1DF3E5E4" w14:textId="77777777" w:rsidR="00874007" w:rsidRPr="00874007" w:rsidRDefault="00874007" w:rsidP="00874007">
            <w:pPr>
              <w:pStyle w:val="Tabletext"/>
              <w:framePr w:hSpace="0" w:wrap="auto" w:vAnchor="margin" w:yAlign="inline"/>
              <w:tabs>
                <w:tab w:val="decimal" w:pos="462"/>
              </w:tabs>
              <w:suppressOverlap w:val="0"/>
              <w:cnfStyle w:val="000000100000" w:firstRow="0" w:lastRow="0" w:firstColumn="0" w:lastColumn="0" w:oddVBand="0" w:evenVBand="0" w:oddHBand="1" w:evenHBand="0" w:firstRowFirstColumn="0" w:firstRowLastColumn="0" w:lastRowFirstColumn="0" w:lastRowLastColumn="0"/>
            </w:pPr>
            <w:r w:rsidRPr="00874007">
              <w:t>24</w:t>
            </w:r>
          </w:p>
        </w:tc>
        <w:tc>
          <w:tcPr>
            <w:tcW w:w="1063" w:type="dxa"/>
            <w:shd w:val="clear" w:color="auto" w:fill="FCEECE"/>
            <w:noWrap/>
            <w:vAlign w:val="center"/>
            <w:hideMark/>
          </w:tcPr>
          <w:p w14:paraId="30C71753" w14:textId="12F66884" w:rsidR="00874007" w:rsidRPr="00874007" w:rsidRDefault="00874007" w:rsidP="00874007">
            <w:pPr>
              <w:pStyle w:val="Tabletext"/>
              <w:framePr w:hSpace="0" w:wrap="auto" w:vAnchor="margin" w:yAlign="inline"/>
              <w:tabs>
                <w:tab w:val="decimal" w:pos="529"/>
              </w:tabs>
              <w:suppressOverlap w:val="0"/>
              <w:cnfStyle w:val="000000100000" w:firstRow="0" w:lastRow="0" w:firstColumn="0" w:lastColumn="0" w:oddVBand="0" w:evenVBand="0" w:oddHBand="1" w:evenHBand="0" w:firstRowFirstColumn="0" w:firstRowLastColumn="0" w:lastRowFirstColumn="0" w:lastRowLastColumn="0"/>
            </w:pPr>
            <w:r w:rsidRPr="00874007">
              <w:t>30</w:t>
            </w:r>
          </w:p>
        </w:tc>
        <w:tc>
          <w:tcPr>
            <w:tcW w:w="1063" w:type="dxa"/>
            <w:shd w:val="clear" w:color="auto" w:fill="FCEECE"/>
            <w:noWrap/>
            <w:vAlign w:val="center"/>
            <w:hideMark/>
          </w:tcPr>
          <w:p w14:paraId="60D6872B" w14:textId="77777777" w:rsidR="00874007" w:rsidRPr="00874007" w:rsidRDefault="00874007" w:rsidP="00874007">
            <w:pPr>
              <w:pStyle w:val="Tabletext"/>
              <w:framePr w:hSpace="0" w:wrap="auto" w:vAnchor="margin" w:yAlign="inline"/>
              <w:tabs>
                <w:tab w:val="decimal" w:pos="377"/>
              </w:tabs>
              <w:suppressOverlap w:val="0"/>
              <w:cnfStyle w:val="000000100000" w:firstRow="0" w:lastRow="0" w:firstColumn="0" w:lastColumn="0" w:oddVBand="0" w:evenVBand="0" w:oddHBand="1" w:evenHBand="0" w:firstRowFirstColumn="0" w:firstRowLastColumn="0" w:lastRowFirstColumn="0" w:lastRowLastColumn="0"/>
            </w:pPr>
            <w:r w:rsidRPr="00874007">
              <w:t>17</w:t>
            </w:r>
          </w:p>
        </w:tc>
        <w:tc>
          <w:tcPr>
            <w:tcW w:w="1064" w:type="dxa"/>
            <w:shd w:val="clear" w:color="auto" w:fill="FCEECE"/>
            <w:noWrap/>
            <w:vAlign w:val="center"/>
            <w:hideMark/>
          </w:tcPr>
          <w:p w14:paraId="210C696B" w14:textId="00D0A17F" w:rsidR="00874007" w:rsidRPr="00874007" w:rsidRDefault="00874007" w:rsidP="00874007">
            <w:pPr>
              <w:pStyle w:val="Tabletext"/>
              <w:framePr w:hSpace="0" w:wrap="auto" w:vAnchor="margin" w:yAlign="inline"/>
              <w:tabs>
                <w:tab w:val="decimal" w:pos="401"/>
              </w:tabs>
              <w:suppressOverlap w:val="0"/>
              <w:cnfStyle w:val="000000100000" w:firstRow="0" w:lastRow="0" w:firstColumn="0" w:lastColumn="0" w:oddVBand="0" w:evenVBand="0" w:oddHBand="1" w:evenHBand="0" w:firstRowFirstColumn="0" w:firstRowLastColumn="0" w:lastRowFirstColumn="0" w:lastRowLastColumn="0"/>
            </w:pPr>
            <w:r w:rsidRPr="00874007">
              <w:t>22</w:t>
            </w:r>
          </w:p>
        </w:tc>
      </w:tr>
    </w:tbl>
    <w:p w14:paraId="4DE02D19" w14:textId="62F67614" w:rsidR="00266A78" w:rsidRDefault="00266A78" w:rsidP="008B5B23">
      <w:r>
        <w:t xml:space="preserve">Over two thirds of students surveyed </w:t>
      </w:r>
      <w:r w:rsidR="00C93EC9">
        <w:t xml:space="preserve">(68%) </w:t>
      </w:r>
      <w:r>
        <w:t xml:space="preserve">indicated that they had experienced distress about disability-related issues at the University of Queensland to the extent that it had interfered with their studies. A majority of </w:t>
      </w:r>
      <w:r w:rsidR="008470ED">
        <w:t xml:space="preserve">survey </w:t>
      </w:r>
      <w:r>
        <w:t xml:space="preserve">respondents indicated that they had been disadvantaged by a lack of suitable assessment </w:t>
      </w:r>
      <w:r>
        <w:lastRenderedPageBreak/>
        <w:t>options</w:t>
      </w:r>
      <w:r w:rsidR="008E45AF">
        <w:t xml:space="preserve"> (</w:t>
      </w:r>
      <w:r w:rsidR="008470ED">
        <w:t>62%)</w:t>
      </w:r>
      <w:r>
        <w:t>, had been unable to access course content</w:t>
      </w:r>
      <w:r w:rsidR="008470ED">
        <w:t xml:space="preserve"> (58%)</w:t>
      </w:r>
      <w:r w:rsidR="00A7048C">
        <w:t>,</w:t>
      </w:r>
      <w:r>
        <w:t xml:space="preserve"> and had to wait for accessible course materials to be made accessible</w:t>
      </w:r>
      <w:r w:rsidR="008470ED">
        <w:t xml:space="preserve"> (</w:t>
      </w:r>
      <w:r w:rsidR="00C93EC9">
        <w:t>53%)</w:t>
      </w:r>
      <w:r>
        <w:t>. Just under half of students surveyed (48%) indicated that they had considered dropping a subject because disability adjustments were not being made.</w:t>
      </w:r>
    </w:p>
    <w:p w14:paraId="7404AB31" w14:textId="02A17659" w:rsidR="002B78B7" w:rsidRPr="002B78B7" w:rsidRDefault="002B78B7" w:rsidP="002B78B7">
      <w:pPr>
        <w:pStyle w:val="Heading3"/>
      </w:pPr>
      <w:r>
        <w:t>Experience statements</w:t>
      </w:r>
    </w:p>
    <w:p w14:paraId="7128ECB0" w14:textId="561C1F61" w:rsidR="00A219D6" w:rsidRDefault="00BA5820" w:rsidP="00A219D6">
      <w:r>
        <w:t>Survey participants</w:t>
      </w:r>
      <w:r w:rsidR="00CB6606">
        <w:t xml:space="preserve"> were asked to what extent they agreed or disagreed with a number of statements about their university experience at </w:t>
      </w:r>
      <w:r w:rsidR="00AB4949">
        <w:t>the University of Queensland</w:t>
      </w:r>
      <w:r w:rsidR="00CB6606">
        <w:t>.</w:t>
      </w:r>
      <w:r>
        <w:t xml:space="preserve"> The question used </w:t>
      </w:r>
      <w:r w:rsidR="00077DDA">
        <w:t xml:space="preserve">was asked </w:t>
      </w:r>
      <w:r w:rsidR="00077DDA">
        <w:t xml:space="preserve">using a </w:t>
      </w:r>
      <w:r w:rsidR="00B458FA">
        <w:t>7</w:t>
      </w:r>
      <w:r w:rsidR="00077DDA">
        <w:t xml:space="preserve">-point scale (1 – </w:t>
      </w:r>
      <w:r w:rsidR="00B458FA">
        <w:t>Strongly disagree</w:t>
      </w:r>
      <w:r w:rsidR="00077DDA">
        <w:t xml:space="preserve">, 2 – </w:t>
      </w:r>
      <w:r w:rsidR="00B458FA">
        <w:t>Disagree</w:t>
      </w:r>
      <w:r w:rsidR="00077DDA">
        <w:t xml:space="preserve">, 3 – </w:t>
      </w:r>
      <w:r w:rsidR="00B458FA">
        <w:t>Somewhat disagree</w:t>
      </w:r>
      <w:r w:rsidR="00077DDA">
        <w:t xml:space="preserve">, 4 – </w:t>
      </w:r>
      <w:r w:rsidR="00B458FA">
        <w:t>Neither agree nor disagree</w:t>
      </w:r>
      <w:r w:rsidR="00077DDA">
        <w:t xml:space="preserve">, 5 – </w:t>
      </w:r>
      <w:r w:rsidR="00B458FA">
        <w:t>Somewhat agree, 6 – Agree, 7 – Strongly agree</w:t>
      </w:r>
      <w:r w:rsidR="00077DDA">
        <w:t>).</w:t>
      </w:r>
    </w:p>
    <w:p w14:paraId="0000020A" w14:textId="52E75B6B" w:rsidR="00B63B10" w:rsidRPr="00A219D6" w:rsidRDefault="004577C4" w:rsidP="00A219D6">
      <w:pPr>
        <w:rPr>
          <w:rFonts w:ascii="Gill Sans MT" w:hAnsi="Gill Sans MT"/>
          <w:i/>
          <w:iCs/>
          <w:color w:val="000000" w:themeColor="text1"/>
          <w:sz w:val="18"/>
          <w:szCs w:val="18"/>
        </w:rPr>
      </w:pPr>
      <w:r>
        <w:fldChar w:fldCharType="begin"/>
      </w:r>
      <w:r>
        <w:instrText xml:space="preserve"> REF _Ref117183515 \h </w:instrText>
      </w:r>
      <w:r>
        <w:fldChar w:fldCharType="separate"/>
      </w:r>
      <w:r w:rsidR="00321D18">
        <w:t xml:space="preserve">Table </w:t>
      </w:r>
      <w:r w:rsidR="00321D18">
        <w:rPr>
          <w:noProof/>
        </w:rPr>
        <w:t>11</w:t>
      </w:r>
      <w:r>
        <w:fldChar w:fldCharType="end"/>
      </w:r>
      <w:r>
        <w:t xml:space="preserve"> </w:t>
      </w:r>
      <w:r w:rsidR="00E2553B">
        <w:t xml:space="preserve">below </w:t>
      </w:r>
      <w:r w:rsidR="000151B9">
        <w:t>sets out the</w:t>
      </w:r>
      <w:r w:rsidR="0073477D">
        <w:t xml:space="preserve"> responses as percentages that disagreed to an extent, agreed to an extent or </w:t>
      </w:r>
      <w:r w:rsidR="00601904">
        <w:t>neither agreed nor disagreed</w:t>
      </w:r>
      <w:r w:rsidR="004A3A2E">
        <w:t xml:space="preserve"> to the positive statements listed</w:t>
      </w:r>
      <w:r w:rsidR="0073477D">
        <w:t>.</w:t>
      </w:r>
    </w:p>
    <w:p w14:paraId="69D967BD" w14:textId="0CF913D6" w:rsidR="000151B9" w:rsidRDefault="000151B9" w:rsidP="008B5B23">
      <w:pPr>
        <w:pStyle w:val="Caption"/>
      </w:pPr>
      <w:bookmarkStart w:id="61" w:name="_Ref117183515"/>
      <w:bookmarkStart w:id="62" w:name="_Toc121743963"/>
      <w:r>
        <w:t xml:space="preserve">Table </w:t>
      </w:r>
      <w:r w:rsidR="006A20AA">
        <w:fldChar w:fldCharType="begin"/>
      </w:r>
      <w:r w:rsidR="006A20AA">
        <w:instrText xml:space="preserve"> SEQ </w:instrText>
      </w:r>
      <w:r w:rsidR="006A20AA">
        <w:instrText xml:space="preserve">Table \* ARABIC </w:instrText>
      </w:r>
      <w:r w:rsidR="006A20AA">
        <w:fldChar w:fldCharType="separate"/>
      </w:r>
      <w:r w:rsidR="00321D18">
        <w:rPr>
          <w:noProof/>
        </w:rPr>
        <w:t>11</w:t>
      </w:r>
      <w:r w:rsidR="006A20AA">
        <w:rPr>
          <w:noProof/>
        </w:rPr>
        <w:fldChar w:fldCharType="end"/>
      </w:r>
      <w:bookmarkEnd w:id="61"/>
      <w:r>
        <w:t xml:space="preserve">: Responses to </w:t>
      </w:r>
      <w:r w:rsidR="00E861A4">
        <w:t xml:space="preserve">positive </w:t>
      </w:r>
      <w:r>
        <w:t>e</w:t>
      </w:r>
      <w:r w:rsidRPr="009767DE">
        <w:t>xperience statements</w:t>
      </w:r>
      <w:bookmarkEnd w:id="62"/>
    </w:p>
    <w:tbl>
      <w:tblPr>
        <w:tblStyle w:val="a9"/>
        <w:tblpPr w:leftFromText="181" w:rightFromText="181" w:bottomFromText="142" w:vertAnchor="text" w:tblpY="1"/>
        <w:tblOverlap w:val="never"/>
        <w:tblW w:w="8931" w:type="dxa"/>
        <w:tblLayout w:type="fixed"/>
        <w:tblLook w:val="04A0" w:firstRow="1" w:lastRow="0" w:firstColumn="1" w:lastColumn="0" w:noHBand="0" w:noVBand="1"/>
        <w:tblCaption w:val="Table 11 shows level of agreement with 9 statements"/>
        <w:tblDescription w:val="Data is clustered for disagree: somewhat or strongly; neither disagree nor agree; and agree: somewhat or strongly. The table rows are ordered by highest level of disagreement to lowest."/>
      </w:tblPr>
      <w:tblGrid>
        <w:gridCol w:w="4253"/>
        <w:gridCol w:w="1559"/>
        <w:gridCol w:w="1559"/>
        <w:gridCol w:w="1560"/>
      </w:tblGrid>
      <w:tr w:rsidR="00B63B10" w:rsidRPr="003B223F" w14:paraId="264C88A9" w14:textId="77777777" w:rsidTr="00D0117A">
        <w:trPr>
          <w:cnfStyle w:val="100000000000" w:firstRow="1" w:lastRow="0" w:firstColumn="0" w:lastColumn="0" w:oddVBand="0" w:evenVBand="0" w:oddHBand="0" w:evenHBand="0" w:firstRowFirstColumn="0" w:firstRowLastColumn="0" w:lastRowFirstColumn="0" w:lastRowLastColumn="0"/>
          <w:cantSplit/>
          <w:trHeight w:val="794"/>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4" w:space="0" w:color="6A0820"/>
              <w:right w:val="none" w:sz="0" w:space="0" w:color="auto"/>
            </w:tcBorders>
            <w:vAlign w:val="center"/>
          </w:tcPr>
          <w:p w14:paraId="0000020C" w14:textId="77777777" w:rsidR="00B63B10" w:rsidRPr="00A219D6" w:rsidRDefault="00CB6606" w:rsidP="006F74B9">
            <w:pPr>
              <w:pStyle w:val="Tableheading"/>
              <w:framePr w:hSpace="0" w:wrap="auto" w:vAnchor="margin" w:yAlign="inline"/>
              <w:suppressOverlap w:val="0"/>
              <w:rPr>
                <w:b w:val="0"/>
                <w:smallCaps w:val="0"/>
              </w:rPr>
            </w:pPr>
            <w:bookmarkStart w:id="63" w:name="Table_11_Resp_to_pos_exp_statements"/>
            <w:bookmarkEnd w:id="63"/>
            <w:r w:rsidRPr="00A219D6">
              <w:rPr>
                <w:b w:val="0"/>
                <w:smallCaps w:val="0"/>
              </w:rPr>
              <w:t>Statements</w:t>
            </w:r>
          </w:p>
        </w:tc>
        <w:tc>
          <w:tcPr>
            <w:tcW w:w="1559" w:type="dxa"/>
            <w:tcBorders>
              <w:bottom w:val="single" w:sz="4" w:space="0" w:color="6A0820"/>
            </w:tcBorders>
            <w:vAlign w:val="center"/>
          </w:tcPr>
          <w:p w14:paraId="0000020D" w14:textId="77777777" w:rsidR="00B63B10" w:rsidRPr="00A219D6" w:rsidRDefault="00CB660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A219D6">
              <w:rPr>
                <w:b w:val="0"/>
                <w:smallCaps w:val="0"/>
              </w:rPr>
              <w:t>Disagree: strongly, somewhat</w:t>
            </w:r>
          </w:p>
        </w:tc>
        <w:tc>
          <w:tcPr>
            <w:tcW w:w="1559" w:type="dxa"/>
            <w:tcBorders>
              <w:bottom w:val="single" w:sz="4" w:space="0" w:color="6A0820"/>
            </w:tcBorders>
            <w:vAlign w:val="center"/>
          </w:tcPr>
          <w:p w14:paraId="0000020E" w14:textId="77777777" w:rsidR="00B63B10" w:rsidRPr="00A219D6" w:rsidRDefault="00CB660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A219D6">
              <w:rPr>
                <w:b w:val="0"/>
                <w:smallCaps w:val="0"/>
              </w:rPr>
              <w:t>Neither agree nor disagree</w:t>
            </w:r>
          </w:p>
        </w:tc>
        <w:tc>
          <w:tcPr>
            <w:tcW w:w="1560" w:type="dxa"/>
            <w:tcBorders>
              <w:bottom w:val="single" w:sz="4" w:space="0" w:color="6A0820"/>
            </w:tcBorders>
            <w:vAlign w:val="center"/>
          </w:tcPr>
          <w:p w14:paraId="0000020F" w14:textId="77777777" w:rsidR="00B63B10" w:rsidRPr="00A219D6" w:rsidRDefault="00CB660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A219D6">
              <w:rPr>
                <w:b w:val="0"/>
                <w:smallCaps w:val="0"/>
              </w:rPr>
              <w:t>Agree: strongly, somewhat</w:t>
            </w:r>
          </w:p>
        </w:tc>
      </w:tr>
      <w:tr w:rsidR="00B63B10" w:rsidRPr="00976318" w14:paraId="61238B7E" w14:textId="77777777" w:rsidTr="00D0117A">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6A0820"/>
              <w:right w:val="none" w:sz="0" w:space="0" w:color="auto"/>
            </w:tcBorders>
            <w:shd w:val="clear" w:color="auto" w:fill="FCEECE"/>
          </w:tcPr>
          <w:p w14:paraId="00000210"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I feel that processes and learning activities at UQ are designed with my needs in mind</w:t>
            </w:r>
          </w:p>
        </w:tc>
        <w:tc>
          <w:tcPr>
            <w:tcW w:w="1559" w:type="dxa"/>
            <w:tcBorders>
              <w:top w:val="single" w:sz="4" w:space="0" w:color="6A0820"/>
            </w:tcBorders>
            <w:shd w:val="clear" w:color="auto" w:fill="FCEECE"/>
            <w:vAlign w:val="center"/>
          </w:tcPr>
          <w:p w14:paraId="00000211" w14:textId="497D4942" w:rsidR="00B63B10" w:rsidRPr="00A219D6" w:rsidRDefault="00CB6606"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69%</w:t>
            </w:r>
          </w:p>
        </w:tc>
        <w:tc>
          <w:tcPr>
            <w:tcW w:w="1559" w:type="dxa"/>
            <w:tcBorders>
              <w:top w:val="single" w:sz="4" w:space="0" w:color="6A0820"/>
            </w:tcBorders>
            <w:shd w:val="clear" w:color="auto" w:fill="FCEECE"/>
            <w:vAlign w:val="center"/>
          </w:tcPr>
          <w:p w14:paraId="00000212" w14:textId="5374820A" w:rsidR="00B63B10" w:rsidRPr="00A219D6" w:rsidRDefault="00642FF5"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18</w:t>
            </w:r>
            <w:r w:rsidR="00CB6606" w:rsidRPr="00A219D6">
              <w:t>%</w:t>
            </w:r>
          </w:p>
        </w:tc>
        <w:tc>
          <w:tcPr>
            <w:tcW w:w="1560" w:type="dxa"/>
            <w:tcBorders>
              <w:top w:val="single" w:sz="4" w:space="0" w:color="6A0820"/>
            </w:tcBorders>
            <w:shd w:val="clear" w:color="auto" w:fill="FCEECE"/>
            <w:vAlign w:val="center"/>
          </w:tcPr>
          <w:p w14:paraId="00000213" w14:textId="7724318C" w:rsidR="00B63B10" w:rsidRPr="00A219D6" w:rsidRDefault="00642FF5" w:rsidP="00810706">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A219D6">
              <w:t>13</w:t>
            </w:r>
            <w:r w:rsidR="00CB6606" w:rsidRPr="00A219D6">
              <w:t>%</w:t>
            </w:r>
          </w:p>
        </w:tc>
      </w:tr>
      <w:tr w:rsidR="00B63B10" w:rsidRPr="00976318" w14:paraId="2BAB4148" w14:textId="77777777" w:rsidTr="00810706">
        <w:trPr>
          <w:trHeight w:val="591"/>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tcPr>
          <w:p w14:paraId="00000214"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I feel I can voice my needs and concerns without fear or judgement</w:t>
            </w:r>
          </w:p>
        </w:tc>
        <w:tc>
          <w:tcPr>
            <w:tcW w:w="1559" w:type="dxa"/>
            <w:vAlign w:val="center"/>
          </w:tcPr>
          <w:p w14:paraId="00000215" w14:textId="1499A74C" w:rsidR="00B63B10" w:rsidRPr="00A219D6" w:rsidRDefault="00642FF5" w:rsidP="00810706">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A219D6">
              <w:t>65</w:t>
            </w:r>
            <w:r w:rsidR="00CB6606" w:rsidRPr="00A219D6">
              <w:t>%</w:t>
            </w:r>
          </w:p>
        </w:tc>
        <w:tc>
          <w:tcPr>
            <w:tcW w:w="1559" w:type="dxa"/>
            <w:vAlign w:val="center"/>
          </w:tcPr>
          <w:p w14:paraId="00000216" w14:textId="37AD97E5" w:rsidR="00B63B10" w:rsidRPr="00A219D6" w:rsidRDefault="00CB6606" w:rsidP="00810706">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A219D6">
              <w:t>11%</w:t>
            </w:r>
          </w:p>
        </w:tc>
        <w:tc>
          <w:tcPr>
            <w:tcW w:w="1560" w:type="dxa"/>
            <w:vAlign w:val="center"/>
          </w:tcPr>
          <w:p w14:paraId="00000217" w14:textId="428DB5A1" w:rsidR="00B63B10" w:rsidRPr="00A219D6" w:rsidRDefault="00CB6606" w:rsidP="00810706">
            <w:pPr>
              <w:pStyle w:val="Tabletext"/>
              <w:framePr w:hSpace="0" w:wrap="auto" w:vAnchor="margin" w:yAlign="inline"/>
              <w:tabs>
                <w:tab w:val="decimal" w:pos="742"/>
              </w:tabs>
              <w:suppressOverlap w:val="0"/>
              <w:cnfStyle w:val="000000000000" w:firstRow="0" w:lastRow="0" w:firstColumn="0" w:lastColumn="0" w:oddVBand="0" w:evenVBand="0" w:oddHBand="0" w:evenHBand="0" w:firstRowFirstColumn="0" w:firstRowLastColumn="0" w:lastRowFirstColumn="0" w:lastRowLastColumn="0"/>
            </w:pPr>
            <w:r w:rsidRPr="00A219D6">
              <w:t>24%</w:t>
            </w:r>
          </w:p>
        </w:tc>
      </w:tr>
      <w:tr w:rsidR="00B63B10" w:rsidRPr="00976318" w14:paraId="63F43F32" w14:textId="77777777" w:rsidTr="00810706">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shd w:val="clear" w:color="auto" w:fill="FCEECE"/>
          </w:tcPr>
          <w:p w14:paraId="00000218"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There are user-friendly &amp; effective ways for me to raise issues related to disability if &amp; when I encounter them</w:t>
            </w:r>
          </w:p>
        </w:tc>
        <w:tc>
          <w:tcPr>
            <w:tcW w:w="1559" w:type="dxa"/>
            <w:shd w:val="clear" w:color="auto" w:fill="FCEECE"/>
            <w:vAlign w:val="center"/>
          </w:tcPr>
          <w:p w14:paraId="00000219" w14:textId="65B3BA4A" w:rsidR="00B63B10" w:rsidRPr="00A219D6" w:rsidRDefault="00CB6606"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48%</w:t>
            </w:r>
          </w:p>
        </w:tc>
        <w:tc>
          <w:tcPr>
            <w:tcW w:w="1559" w:type="dxa"/>
            <w:shd w:val="clear" w:color="auto" w:fill="FCEECE"/>
            <w:vAlign w:val="center"/>
          </w:tcPr>
          <w:p w14:paraId="0000021A" w14:textId="031920EE" w:rsidR="00B63B10" w:rsidRPr="00A219D6" w:rsidRDefault="00642FF5"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19</w:t>
            </w:r>
            <w:r w:rsidR="00CB6606" w:rsidRPr="00A219D6">
              <w:t>%</w:t>
            </w:r>
          </w:p>
        </w:tc>
        <w:tc>
          <w:tcPr>
            <w:tcW w:w="1560" w:type="dxa"/>
            <w:shd w:val="clear" w:color="auto" w:fill="FCEECE"/>
            <w:vAlign w:val="center"/>
          </w:tcPr>
          <w:p w14:paraId="0000021B" w14:textId="4F5FFBEC" w:rsidR="00B63B10" w:rsidRPr="00A219D6" w:rsidRDefault="00642FF5" w:rsidP="00810706">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A219D6">
              <w:t>33</w:t>
            </w:r>
            <w:r w:rsidR="00CB6606" w:rsidRPr="00A219D6">
              <w:t>%</w:t>
            </w:r>
          </w:p>
        </w:tc>
      </w:tr>
      <w:tr w:rsidR="00B63B10" w:rsidRPr="00976318" w14:paraId="2C294B6A" w14:textId="77777777" w:rsidTr="00810706">
        <w:trPr>
          <w:trHeight w:val="722"/>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tcPr>
          <w:p w14:paraId="0000021C"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I have been given helpful advice by UQ staff on the types of adjustments that might meet my needs</w:t>
            </w:r>
          </w:p>
        </w:tc>
        <w:tc>
          <w:tcPr>
            <w:tcW w:w="1559" w:type="dxa"/>
            <w:vAlign w:val="center"/>
          </w:tcPr>
          <w:p w14:paraId="0000021D" w14:textId="3AFEA51D" w:rsidR="00B63B10" w:rsidRPr="00A219D6" w:rsidRDefault="00CB6606" w:rsidP="00810706">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A219D6">
              <w:t>38%</w:t>
            </w:r>
          </w:p>
        </w:tc>
        <w:tc>
          <w:tcPr>
            <w:tcW w:w="1559" w:type="dxa"/>
            <w:vAlign w:val="center"/>
          </w:tcPr>
          <w:p w14:paraId="0000021E" w14:textId="76110640" w:rsidR="00B63B10" w:rsidRPr="00A219D6" w:rsidRDefault="00CB6606" w:rsidP="00810706">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A219D6">
              <w:t>15%</w:t>
            </w:r>
          </w:p>
        </w:tc>
        <w:tc>
          <w:tcPr>
            <w:tcW w:w="1560" w:type="dxa"/>
            <w:vAlign w:val="center"/>
          </w:tcPr>
          <w:p w14:paraId="0000021F" w14:textId="30506F31" w:rsidR="00B63B10" w:rsidRPr="00A219D6" w:rsidRDefault="00CB6606" w:rsidP="00810706">
            <w:pPr>
              <w:pStyle w:val="Tabletext"/>
              <w:framePr w:hSpace="0" w:wrap="auto" w:vAnchor="margin" w:yAlign="inline"/>
              <w:tabs>
                <w:tab w:val="decimal" w:pos="742"/>
              </w:tabs>
              <w:suppressOverlap w:val="0"/>
              <w:cnfStyle w:val="000000000000" w:firstRow="0" w:lastRow="0" w:firstColumn="0" w:lastColumn="0" w:oddVBand="0" w:evenVBand="0" w:oddHBand="0" w:evenHBand="0" w:firstRowFirstColumn="0" w:firstRowLastColumn="0" w:lastRowFirstColumn="0" w:lastRowLastColumn="0"/>
            </w:pPr>
            <w:r w:rsidRPr="00A219D6">
              <w:t>46%</w:t>
            </w:r>
          </w:p>
        </w:tc>
      </w:tr>
      <w:tr w:rsidR="00B63B10" w:rsidRPr="00976318" w14:paraId="473EEAB6" w14:textId="77777777" w:rsidTr="0081070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shd w:val="clear" w:color="auto" w:fill="FCEECE"/>
          </w:tcPr>
          <w:p w14:paraId="00000220"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UQ is welcoming of students with disability</w:t>
            </w:r>
          </w:p>
        </w:tc>
        <w:tc>
          <w:tcPr>
            <w:tcW w:w="1559" w:type="dxa"/>
            <w:shd w:val="clear" w:color="auto" w:fill="FCEECE"/>
            <w:vAlign w:val="center"/>
          </w:tcPr>
          <w:p w14:paraId="00000221" w14:textId="27951E49" w:rsidR="00B63B10" w:rsidRPr="00A219D6" w:rsidRDefault="00642FF5"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35</w:t>
            </w:r>
            <w:r w:rsidR="00CB6606" w:rsidRPr="00A219D6">
              <w:t>%</w:t>
            </w:r>
          </w:p>
        </w:tc>
        <w:tc>
          <w:tcPr>
            <w:tcW w:w="1559" w:type="dxa"/>
            <w:shd w:val="clear" w:color="auto" w:fill="FCEECE"/>
            <w:vAlign w:val="center"/>
          </w:tcPr>
          <w:p w14:paraId="00000222" w14:textId="0CF72D5D" w:rsidR="00B63B10" w:rsidRPr="00A219D6" w:rsidRDefault="00642FF5"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9</w:t>
            </w:r>
            <w:r w:rsidR="00CB6606" w:rsidRPr="00A219D6">
              <w:t>%</w:t>
            </w:r>
          </w:p>
        </w:tc>
        <w:tc>
          <w:tcPr>
            <w:tcW w:w="1560" w:type="dxa"/>
            <w:shd w:val="clear" w:color="auto" w:fill="FCEECE"/>
            <w:vAlign w:val="center"/>
          </w:tcPr>
          <w:p w14:paraId="00000223" w14:textId="18C67834" w:rsidR="00B63B10" w:rsidRPr="00A219D6" w:rsidRDefault="00CB6606" w:rsidP="00810706">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A219D6">
              <w:t>56%</w:t>
            </w:r>
          </w:p>
        </w:tc>
      </w:tr>
      <w:tr w:rsidR="00B63B10" w:rsidRPr="00976318" w14:paraId="53BF33B7" w14:textId="77777777" w:rsidTr="00810706">
        <w:trPr>
          <w:trHeight w:val="370"/>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tcPr>
          <w:p w14:paraId="00000224"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I feel I am supported to succeed</w:t>
            </w:r>
          </w:p>
        </w:tc>
        <w:tc>
          <w:tcPr>
            <w:tcW w:w="1559" w:type="dxa"/>
            <w:vAlign w:val="center"/>
          </w:tcPr>
          <w:p w14:paraId="00000225" w14:textId="1EB79D2E" w:rsidR="00B63B10" w:rsidRPr="00A219D6" w:rsidRDefault="00CB6606" w:rsidP="00810706">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A219D6">
              <w:t>35%</w:t>
            </w:r>
          </w:p>
        </w:tc>
        <w:tc>
          <w:tcPr>
            <w:tcW w:w="1559" w:type="dxa"/>
            <w:vAlign w:val="center"/>
          </w:tcPr>
          <w:p w14:paraId="00000226" w14:textId="599D6BCD" w:rsidR="00B63B10" w:rsidRPr="00A219D6" w:rsidRDefault="00642FF5" w:rsidP="00810706">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A219D6">
              <w:t>14</w:t>
            </w:r>
            <w:r w:rsidR="00CB6606" w:rsidRPr="00A219D6">
              <w:t>%</w:t>
            </w:r>
          </w:p>
        </w:tc>
        <w:tc>
          <w:tcPr>
            <w:tcW w:w="1560" w:type="dxa"/>
            <w:vAlign w:val="center"/>
          </w:tcPr>
          <w:p w14:paraId="00000227" w14:textId="495DF125" w:rsidR="00B63B10" w:rsidRPr="00A219D6" w:rsidRDefault="00642FF5" w:rsidP="00810706">
            <w:pPr>
              <w:pStyle w:val="Tabletext"/>
              <w:framePr w:hSpace="0" w:wrap="auto" w:vAnchor="margin" w:yAlign="inline"/>
              <w:tabs>
                <w:tab w:val="decimal" w:pos="742"/>
              </w:tabs>
              <w:suppressOverlap w:val="0"/>
              <w:cnfStyle w:val="000000000000" w:firstRow="0" w:lastRow="0" w:firstColumn="0" w:lastColumn="0" w:oddVBand="0" w:evenVBand="0" w:oddHBand="0" w:evenHBand="0" w:firstRowFirstColumn="0" w:firstRowLastColumn="0" w:lastRowFirstColumn="0" w:lastRowLastColumn="0"/>
            </w:pPr>
            <w:r w:rsidRPr="00A219D6">
              <w:t>51</w:t>
            </w:r>
            <w:r w:rsidR="00CB6606" w:rsidRPr="00A219D6">
              <w:t>%</w:t>
            </w:r>
          </w:p>
        </w:tc>
      </w:tr>
      <w:tr w:rsidR="00B63B10" w:rsidRPr="00976318" w14:paraId="692FC706" w14:textId="77777777" w:rsidTr="0081070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shd w:val="clear" w:color="auto" w:fill="FCEECE"/>
          </w:tcPr>
          <w:p w14:paraId="00000228"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UQ meets my needs</w:t>
            </w:r>
          </w:p>
        </w:tc>
        <w:tc>
          <w:tcPr>
            <w:tcW w:w="1559" w:type="dxa"/>
            <w:shd w:val="clear" w:color="auto" w:fill="FCEECE"/>
            <w:vAlign w:val="center"/>
          </w:tcPr>
          <w:p w14:paraId="00000229" w14:textId="0515AC34" w:rsidR="00B63B10" w:rsidRPr="00A219D6" w:rsidRDefault="00CB6606"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29%</w:t>
            </w:r>
          </w:p>
        </w:tc>
        <w:tc>
          <w:tcPr>
            <w:tcW w:w="1559" w:type="dxa"/>
            <w:shd w:val="clear" w:color="auto" w:fill="FCEECE"/>
            <w:vAlign w:val="center"/>
          </w:tcPr>
          <w:p w14:paraId="0000022A" w14:textId="073D74E0" w:rsidR="00B63B10" w:rsidRPr="00A219D6" w:rsidRDefault="00CB6606"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16%</w:t>
            </w:r>
          </w:p>
        </w:tc>
        <w:tc>
          <w:tcPr>
            <w:tcW w:w="1560" w:type="dxa"/>
            <w:shd w:val="clear" w:color="auto" w:fill="FCEECE"/>
            <w:vAlign w:val="center"/>
          </w:tcPr>
          <w:p w14:paraId="0000022B" w14:textId="33F8ED57" w:rsidR="00B63B10" w:rsidRPr="00A219D6" w:rsidRDefault="00CB6606" w:rsidP="00810706">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A219D6">
              <w:t>54%</w:t>
            </w:r>
          </w:p>
        </w:tc>
      </w:tr>
      <w:tr w:rsidR="00B63B10" w:rsidRPr="00976318" w14:paraId="68F31F52" w14:textId="77777777" w:rsidTr="00810706">
        <w:trPr>
          <w:trHeight w:val="495"/>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tcPr>
          <w:p w14:paraId="0000022C"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I would recommend UQ to other students with disability</w:t>
            </w:r>
          </w:p>
        </w:tc>
        <w:tc>
          <w:tcPr>
            <w:tcW w:w="1559" w:type="dxa"/>
            <w:vAlign w:val="center"/>
          </w:tcPr>
          <w:p w14:paraId="0000022D" w14:textId="54E8EF58" w:rsidR="00B63B10" w:rsidRPr="00A219D6" w:rsidRDefault="00642FF5" w:rsidP="00810706">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A219D6">
              <w:t>27</w:t>
            </w:r>
            <w:r w:rsidR="00CB6606" w:rsidRPr="00A219D6">
              <w:t>%</w:t>
            </w:r>
          </w:p>
        </w:tc>
        <w:tc>
          <w:tcPr>
            <w:tcW w:w="1559" w:type="dxa"/>
            <w:vAlign w:val="center"/>
          </w:tcPr>
          <w:p w14:paraId="0000022E" w14:textId="5BB965A1" w:rsidR="00B63B10" w:rsidRPr="00A219D6" w:rsidRDefault="00CB6606" w:rsidP="00810706">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A219D6">
              <w:t>30%</w:t>
            </w:r>
          </w:p>
        </w:tc>
        <w:tc>
          <w:tcPr>
            <w:tcW w:w="1560" w:type="dxa"/>
            <w:vAlign w:val="center"/>
          </w:tcPr>
          <w:p w14:paraId="0000022F" w14:textId="6FB5E55D" w:rsidR="00B63B10" w:rsidRPr="00A219D6" w:rsidRDefault="00CB6606" w:rsidP="00810706">
            <w:pPr>
              <w:pStyle w:val="Tabletext"/>
              <w:framePr w:hSpace="0" w:wrap="auto" w:vAnchor="margin" w:yAlign="inline"/>
              <w:tabs>
                <w:tab w:val="decimal" w:pos="742"/>
              </w:tabs>
              <w:suppressOverlap w:val="0"/>
              <w:cnfStyle w:val="000000000000" w:firstRow="0" w:lastRow="0" w:firstColumn="0" w:lastColumn="0" w:oddVBand="0" w:evenVBand="0" w:oddHBand="0" w:evenHBand="0" w:firstRowFirstColumn="0" w:firstRowLastColumn="0" w:lastRowFirstColumn="0" w:lastRowLastColumn="0"/>
            </w:pPr>
            <w:r w:rsidRPr="00A219D6">
              <w:t>43%</w:t>
            </w:r>
          </w:p>
        </w:tc>
      </w:tr>
      <w:tr w:rsidR="00B63B10" w:rsidRPr="00976318" w14:paraId="52058D71" w14:textId="77777777" w:rsidTr="00810706">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shd w:val="clear" w:color="auto" w:fill="FCEECE"/>
          </w:tcPr>
          <w:p w14:paraId="00000230" w14:textId="77777777" w:rsidR="00B63B10" w:rsidRPr="00A219D6" w:rsidRDefault="00CB6606" w:rsidP="006F74B9">
            <w:pPr>
              <w:pStyle w:val="Tabletext"/>
              <w:framePr w:hSpace="0" w:wrap="auto" w:vAnchor="margin" w:yAlign="inline"/>
              <w:suppressOverlap w:val="0"/>
              <w:rPr>
                <w:b w:val="0"/>
                <w:smallCaps w:val="0"/>
              </w:rPr>
            </w:pPr>
            <w:r w:rsidRPr="00A219D6">
              <w:rPr>
                <w:b w:val="0"/>
                <w:smallCaps w:val="0"/>
              </w:rPr>
              <w:t>My course teachers have understood how to implement my student access plan or respond to my needs</w:t>
            </w:r>
          </w:p>
        </w:tc>
        <w:tc>
          <w:tcPr>
            <w:tcW w:w="1559" w:type="dxa"/>
            <w:shd w:val="clear" w:color="auto" w:fill="FCEECE"/>
            <w:vAlign w:val="center"/>
          </w:tcPr>
          <w:p w14:paraId="00000231" w14:textId="0732E222" w:rsidR="00B63B10" w:rsidRPr="00A219D6" w:rsidRDefault="00CB6606"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24%</w:t>
            </w:r>
          </w:p>
        </w:tc>
        <w:tc>
          <w:tcPr>
            <w:tcW w:w="1559" w:type="dxa"/>
            <w:shd w:val="clear" w:color="auto" w:fill="FCEECE"/>
            <w:vAlign w:val="center"/>
          </w:tcPr>
          <w:p w14:paraId="00000232" w14:textId="727CAA6D" w:rsidR="00B63B10" w:rsidRPr="00A219D6" w:rsidRDefault="00CB6606" w:rsidP="00810706">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A219D6">
              <w:t>32%</w:t>
            </w:r>
          </w:p>
        </w:tc>
        <w:tc>
          <w:tcPr>
            <w:tcW w:w="1560" w:type="dxa"/>
            <w:shd w:val="clear" w:color="auto" w:fill="FCEECE"/>
            <w:vAlign w:val="center"/>
          </w:tcPr>
          <w:p w14:paraId="00000233" w14:textId="241F7B1E" w:rsidR="00B63B10" w:rsidRPr="00A219D6" w:rsidRDefault="00642FF5" w:rsidP="00810706">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A219D6">
              <w:t>44</w:t>
            </w:r>
            <w:r w:rsidR="00CB6606" w:rsidRPr="00A219D6">
              <w:t>%</w:t>
            </w:r>
          </w:p>
        </w:tc>
      </w:tr>
    </w:tbl>
    <w:p w14:paraId="547F76CC" w14:textId="2799463C" w:rsidR="00E2553B" w:rsidRDefault="00E2553B" w:rsidP="008B5B23">
      <w:r>
        <w:t>Over two thirds of respondents (69%) disagreed to some extent that processes and learning activities at the University of Queensland are designed with their needs in mind, and a majority (</w:t>
      </w:r>
      <w:r w:rsidR="00642FF5">
        <w:t>65</w:t>
      </w:r>
      <w:r>
        <w:t>%) disagreed to some extent that they can voice their needs and concerns without fear or judgement. Interestingly however, a majority (56%) agree to some extent that the University of Queensland is welcoming of students with disability. A slim majority of respondents also agreed to some extent that the University of Queensland meets their needs (54%) and that they are supported to succeed (</w:t>
      </w:r>
      <w:r w:rsidR="00642FF5">
        <w:t>51</w:t>
      </w:r>
      <w:r>
        <w:t>%).</w:t>
      </w:r>
    </w:p>
    <w:p w14:paraId="1B54BF71" w14:textId="43113535" w:rsidR="00292ED4" w:rsidRDefault="00292ED4" w:rsidP="008B5B23">
      <w:r>
        <w:lastRenderedPageBreak/>
        <w:t>The following figure—</w:t>
      </w:r>
      <w:r w:rsidR="004A3A2E">
        <w:fldChar w:fldCharType="begin"/>
      </w:r>
      <w:r w:rsidR="004A3A2E">
        <w:instrText xml:space="preserve"> REF _Ref118218048 \h </w:instrText>
      </w:r>
      <w:r w:rsidR="004A3A2E">
        <w:fldChar w:fldCharType="separate"/>
      </w:r>
      <w:r w:rsidR="00321D18">
        <w:t xml:space="preserve">Figure </w:t>
      </w:r>
      <w:r w:rsidR="00321D18">
        <w:rPr>
          <w:noProof/>
        </w:rPr>
        <w:t>6</w:t>
      </w:r>
      <w:r w:rsidR="004A3A2E">
        <w:fldChar w:fldCharType="end"/>
      </w:r>
      <w:r>
        <w:t>—graphs the levels of agreement or disagreement to these positive statements.</w:t>
      </w:r>
    </w:p>
    <w:p w14:paraId="5A595A0A" w14:textId="77777777" w:rsidR="00292ED4" w:rsidRDefault="00292ED4" w:rsidP="00F87897">
      <w:pPr>
        <w:pStyle w:val="Figures"/>
      </w:pPr>
      <w:r>
        <w:drawing>
          <wp:inline distT="114300" distB="114300" distL="114300" distR="114300" wp14:anchorId="1E8F4DD9" wp14:editId="2A482FB6">
            <wp:extent cx="5731200" cy="5372100"/>
            <wp:effectExtent l="0" t="0" r="0" b="0"/>
            <wp:docPr id="3" name="image4.png" descr="Figure 6 shows on a horizontal bar the levels of agreement with the 9 positive experience Likert statements with disagreement (strongly or somewhat) (red), neither agree nor disagree (grey) and agreement: 'strongly' or 'somewhat' in green"/>
            <wp:cNvGraphicFramePr/>
            <a:graphic xmlns:a="http://schemas.openxmlformats.org/drawingml/2006/main">
              <a:graphicData uri="http://schemas.openxmlformats.org/drawingml/2006/picture">
                <pic:pic xmlns:pic="http://schemas.openxmlformats.org/drawingml/2006/picture">
                  <pic:nvPicPr>
                    <pic:cNvPr id="3" name="image4.png" descr="Figure 6 shows on a horizontal bar the levels of agreement with the 9 positive experience Likert statements with disagreement (strongly or somewhat) (red), neither agree nor disagree (grey) and agreement: 'strongly' or 'somewhat' in green"/>
                    <pic:cNvPicPr preferRelativeResize="0"/>
                  </pic:nvPicPr>
                  <pic:blipFill>
                    <a:blip r:embed="rId21"/>
                    <a:srcRect/>
                    <a:stretch>
                      <a:fillRect/>
                    </a:stretch>
                  </pic:blipFill>
                  <pic:spPr>
                    <a:xfrm>
                      <a:off x="0" y="0"/>
                      <a:ext cx="5731200" cy="5372100"/>
                    </a:xfrm>
                    <a:prstGeom prst="rect">
                      <a:avLst/>
                    </a:prstGeom>
                    <a:ln/>
                  </pic:spPr>
                </pic:pic>
              </a:graphicData>
            </a:graphic>
          </wp:inline>
        </w:drawing>
      </w:r>
    </w:p>
    <w:p w14:paraId="30E00E3F" w14:textId="1FBB5729" w:rsidR="00292ED4" w:rsidRDefault="00292ED4" w:rsidP="008B5B23">
      <w:pPr>
        <w:pStyle w:val="Caption"/>
      </w:pPr>
      <w:bookmarkStart w:id="64" w:name="_Ref118218048"/>
      <w:bookmarkStart w:id="65" w:name="_Toc121495919"/>
      <w:r>
        <w:t xml:space="preserve">Figure </w:t>
      </w:r>
      <w:r w:rsidR="006A20AA">
        <w:fldChar w:fldCharType="begin"/>
      </w:r>
      <w:r w:rsidR="006A20AA">
        <w:instrText xml:space="preserve"> SEQ Figure \* ARABIC </w:instrText>
      </w:r>
      <w:r w:rsidR="006A20AA">
        <w:fldChar w:fldCharType="separate"/>
      </w:r>
      <w:r w:rsidR="00321D18">
        <w:rPr>
          <w:noProof/>
        </w:rPr>
        <w:t>6</w:t>
      </w:r>
      <w:r w:rsidR="006A20AA">
        <w:rPr>
          <w:noProof/>
        </w:rPr>
        <w:fldChar w:fldCharType="end"/>
      </w:r>
      <w:bookmarkEnd w:id="64"/>
      <w:r>
        <w:t>: Positive experience statements indicating levels of agreement or disagreement</w:t>
      </w:r>
      <w:bookmarkEnd w:id="65"/>
    </w:p>
    <w:p w14:paraId="1AC12A1C" w14:textId="026A586F" w:rsidR="00292ED4" w:rsidRDefault="004A3A2E" w:rsidP="008B5B23">
      <w:r>
        <w:fldChar w:fldCharType="begin"/>
      </w:r>
      <w:r>
        <w:instrText xml:space="preserve"> REF _Ref118218107 \h </w:instrText>
      </w:r>
      <w:r>
        <w:fldChar w:fldCharType="separate"/>
      </w:r>
      <w:r w:rsidR="00321D18">
        <w:t xml:space="preserve">Table </w:t>
      </w:r>
      <w:r w:rsidR="00321D18">
        <w:rPr>
          <w:noProof/>
        </w:rPr>
        <w:t>12</w:t>
      </w:r>
      <w:r>
        <w:fldChar w:fldCharType="end"/>
      </w:r>
      <w:r>
        <w:t xml:space="preserve"> sets out the responses as percentages that disagreed to an extent, agreed to an extent</w:t>
      </w:r>
      <w:r w:rsidR="003A6508">
        <w:t>,</w:t>
      </w:r>
      <w:r>
        <w:t xml:space="preserve"> or neither agreed nor disagreed to the neutral or negative statements listed.</w:t>
      </w:r>
    </w:p>
    <w:p w14:paraId="59E391E3" w14:textId="0231195D" w:rsidR="00E861A4" w:rsidRDefault="00E861A4" w:rsidP="008B5B23">
      <w:pPr>
        <w:pStyle w:val="Caption"/>
      </w:pPr>
      <w:bookmarkStart w:id="66" w:name="_Ref118218107"/>
      <w:bookmarkStart w:id="67" w:name="_Toc121743964"/>
      <w:r>
        <w:t xml:space="preserve">Table </w:t>
      </w:r>
      <w:r w:rsidR="006A20AA">
        <w:fldChar w:fldCharType="begin"/>
      </w:r>
      <w:r w:rsidR="006A20AA">
        <w:instrText xml:space="preserve"> SEQ Table \* ARABIC </w:instrText>
      </w:r>
      <w:r w:rsidR="006A20AA">
        <w:fldChar w:fldCharType="separate"/>
      </w:r>
      <w:r w:rsidR="00321D18">
        <w:rPr>
          <w:noProof/>
        </w:rPr>
        <w:t>12</w:t>
      </w:r>
      <w:r w:rsidR="006A20AA">
        <w:rPr>
          <w:noProof/>
        </w:rPr>
        <w:fldChar w:fldCharType="end"/>
      </w:r>
      <w:bookmarkEnd w:id="66"/>
      <w:r>
        <w:t xml:space="preserve">: Responses to </w:t>
      </w:r>
      <w:r w:rsidR="007B44D3">
        <w:t xml:space="preserve">neutral or negative </w:t>
      </w:r>
      <w:r>
        <w:t>e</w:t>
      </w:r>
      <w:r w:rsidRPr="009767DE">
        <w:t>xperience statements</w:t>
      </w:r>
      <w:bookmarkEnd w:id="67"/>
    </w:p>
    <w:tbl>
      <w:tblPr>
        <w:tblStyle w:val="a9"/>
        <w:tblpPr w:leftFromText="181" w:rightFromText="181" w:bottomFromText="907" w:vertAnchor="text" w:tblpY="1"/>
        <w:tblOverlap w:val="never"/>
        <w:tblW w:w="8931" w:type="dxa"/>
        <w:tblLayout w:type="fixed"/>
        <w:tblLook w:val="04A0" w:firstRow="1" w:lastRow="0" w:firstColumn="1" w:lastColumn="0" w:noHBand="0" w:noVBand="1"/>
        <w:tblCaption w:val="Table 12 shows level of agreement with 3 statements"/>
        <w:tblDescription w:val="Data is clustered for disagree: somewhat or strongly; neither disagree nor agree; and agree: somewhat or strongly. The table rows are ordered by neutral statement first, then highest level of disagreement to lowest."/>
      </w:tblPr>
      <w:tblGrid>
        <w:gridCol w:w="4253"/>
        <w:gridCol w:w="1559"/>
        <w:gridCol w:w="1559"/>
        <w:gridCol w:w="1560"/>
      </w:tblGrid>
      <w:tr w:rsidR="00E861A4" w:rsidRPr="00976318" w14:paraId="3BB30AE6" w14:textId="77777777" w:rsidTr="00E7413E">
        <w:trPr>
          <w:cnfStyle w:val="100000000000" w:firstRow="1" w:lastRow="0" w:firstColumn="0" w:lastColumn="0" w:oddVBand="0" w:evenVBand="0" w:oddHBand="0" w:evenHBand="0" w:firstRowFirstColumn="0" w:firstRowLastColumn="0" w:lastRowFirstColumn="0" w:lastRowLastColumn="0"/>
          <w:cantSplit/>
          <w:trHeight w:val="794"/>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4" w:space="0" w:color="6A0820"/>
              <w:right w:val="none" w:sz="0" w:space="0" w:color="auto"/>
            </w:tcBorders>
            <w:vAlign w:val="center"/>
          </w:tcPr>
          <w:p w14:paraId="0A609F50" w14:textId="77777777" w:rsidR="00E861A4" w:rsidRPr="005A1BE7" w:rsidRDefault="00E861A4" w:rsidP="00E7413E">
            <w:pPr>
              <w:pStyle w:val="Tableheading"/>
              <w:framePr w:hSpace="0" w:wrap="auto" w:vAnchor="margin" w:yAlign="inline"/>
              <w:suppressOverlap w:val="0"/>
              <w:rPr>
                <w:b w:val="0"/>
                <w:smallCaps w:val="0"/>
              </w:rPr>
            </w:pPr>
            <w:bookmarkStart w:id="68" w:name="Table_12_Resp_to_other_exp_statements"/>
            <w:bookmarkEnd w:id="68"/>
            <w:r w:rsidRPr="005A1BE7">
              <w:rPr>
                <w:b w:val="0"/>
                <w:smallCaps w:val="0"/>
              </w:rPr>
              <w:t>Statements</w:t>
            </w:r>
          </w:p>
        </w:tc>
        <w:tc>
          <w:tcPr>
            <w:tcW w:w="1559" w:type="dxa"/>
            <w:tcBorders>
              <w:bottom w:val="single" w:sz="4" w:space="0" w:color="6A0820"/>
            </w:tcBorders>
            <w:vAlign w:val="center"/>
          </w:tcPr>
          <w:p w14:paraId="37CC7E7B" w14:textId="77777777" w:rsidR="00E861A4" w:rsidRPr="005A1BE7" w:rsidRDefault="00E861A4" w:rsidP="00E7413E">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A1BE7">
              <w:rPr>
                <w:b w:val="0"/>
                <w:smallCaps w:val="0"/>
              </w:rPr>
              <w:t>Disagree: strongly, somewhat</w:t>
            </w:r>
          </w:p>
        </w:tc>
        <w:tc>
          <w:tcPr>
            <w:tcW w:w="1559" w:type="dxa"/>
            <w:tcBorders>
              <w:bottom w:val="single" w:sz="4" w:space="0" w:color="6A0820"/>
            </w:tcBorders>
            <w:vAlign w:val="center"/>
          </w:tcPr>
          <w:p w14:paraId="3B1CF3EC" w14:textId="77777777" w:rsidR="00E861A4" w:rsidRPr="005A1BE7" w:rsidRDefault="00E861A4" w:rsidP="00E7413E">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A1BE7">
              <w:rPr>
                <w:b w:val="0"/>
                <w:smallCaps w:val="0"/>
              </w:rPr>
              <w:t>Neither agree nor disagree</w:t>
            </w:r>
          </w:p>
        </w:tc>
        <w:tc>
          <w:tcPr>
            <w:tcW w:w="1560" w:type="dxa"/>
            <w:tcBorders>
              <w:bottom w:val="single" w:sz="4" w:space="0" w:color="6A0820"/>
            </w:tcBorders>
            <w:vAlign w:val="center"/>
          </w:tcPr>
          <w:p w14:paraId="60C68A43" w14:textId="77777777" w:rsidR="00E861A4" w:rsidRPr="005A1BE7" w:rsidRDefault="00E861A4" w:rsidP="00E7413E">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A1BE7">
              <w:rPr>
                <w:b w:val="0"/>
                <w:smallCaps w:val="0"/>
              </w:rPr>
              <w:t>Agree: strongly, somewhat</w:t>
            </w:r>
          </w:p>
        </w:tc>
      </w:tr>
      <w:tr w:rsidR="00E861A4" w:rsidRPr="00976318" w14:paraId="5DDBA9D2" w14:textId="77777777" w:rsidTr="00E7413E">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6A0820"/>
              <w:right w:val="none" w:sz="0" w:space="0" w:color="auto"/>
            </w:tcBorders>
            <w:shd w:val="clear" w:color="auto" w:fill="FCEECE"/>
          </w:tcPr>
          <w:p w14:paraId="3E124904" w14:textId="77777777" w:rsidR="00E861A4" w:rsidRPr="005A1BE7" w:rsidRDefault="00E861A4" w:rsidP="00E7413E">
            <w:pPr>
              <w:pStyle w:val="Tabletext"/>
              <w:framePr w:hSpace="0" w:wrap="auto" w:vAnchor="margin" w:yAlign="inline"/>
              <w:suppressOverlap w:val="0"/>
              <w:rPr>
                <w:b w:val="0"/>
                <w:smallCaps w:val="0"/>
              </w:rPr>
            </w:pPr>
            <w:r w:rsidRPr="005A1BE7">
              <w:rPr>
                <w:b w:val="0"/>
                <w:smallCaps w:val="0"/>
              </w:rPr>
              <w:t xml:space="preserve">It would make me feel more welcome and included to see greater positive representation of people with disability in UQ media, </w:t>
            </w:r>
            <w:proofErr w:type="gramStart"/>
            <w:r w:rsidRPr="005A1BE7">
              <w:rPr>
                <w:b w:val="0"/>
                <w:smallCaps w:val="0"/>
              </w:rPr>
              <w:t>materials</w:t>
            </w:r>
            <w:proofErr w:type="gramEnd"/>
            <w:r w:rsidRPr="005A1BE7">
              <w:rPr>
                <w:b w:val="0"/>
                <w:smallCaps w:val="0"/>
              </w:rPr>
              <w:t xml:space="preserve"> and events</w:t>
            </w:r>
          </w:p>
        </w:tc>
        <w:tc>
          <w:tcPr>
            <w:tcW w:w="1559" w:type="dxa"/>
            <w:tcBorders>
              <w:top w:val="single" w:sz="4" w:space="0" w:color="6A0820"/>
            </w:tcBorders>
            <w:shd w:val="clear" w:color="auto" w:fill="FCEECE"/>
            <w:vAlign w:val="center"/>
          </w:tcPr>
          <w:p w14:paraId="5E87F717" w14:textId="2480EF63" w:rsidR="00E861A4" w:rsidRPr="005A1BE7" w:rsidRDefault="00642FF5" w:rsidP="00E7413E">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5A1BE7">
              <w:t>7</w:t>
            </w:r>
            <w:r w:rsidR="00E861A4" w:rsidRPr="005A1BE7">
              <w:t>%</w:t>
            </w:r>
          </w:p>
        </w:tc>
        <w:tc>
          <w:tcPr>
            <w:tcW w:w="1559" w:type="dxa"/>
            <w:tcBorders>
              <w:top w:val="single" w:sz="4" w:space="0" w:color="6A0820"/>
            </w:tcBorders>
            <w:shd w:val="clear" w:color="auto" w:fill="FCEECE"/>
            <w:vAlign w:val="center"/>
          </w:tcPr>
          <w:p w14:paraId="211F28FD" w14:textId="78F08589" w:rsidR="00E861A4" w:rsidRPr="005A1BE7" w:rsidRDefault="00E861A4" w:rsidP="00E7413E">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5A1BE7">
              <w:t>17%</w:t>
            </w:r>
          </w:p>
        </w:tc>
        <w:tc>
          <w:tcPr>
            <w:tcW w:w="1560" w:type="dxa"/>
            <w:tcBorders>
              <w:top w:val="single" w:sz="4" w:space="0" w:color="6A0820"/>
            </w:tcBorders>
            <w:shd w:val="clear" w:color="auto" w:fill="FCEECE"/>
            <w:vAlign w:val="center"/>
          </w:tcPr>
          <w:p w14:paraId="43744083" w14:textId="23F7670A" w:rsidR="00E861A4" w:rsidRPr="005A1BE7" w:rsidRDefault="00E861A4" w:rsidP="00E7413E">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5A1BE7">
              <w:t>76%</w:t>
            </w:r>
          </w:p>
        </w:tc>
      </w:tr>
      <w:tr w:rsidR="00E861A4" w:rsidRPr="00976318" w14:paraId="7C51EDE7" w14:textId="77777777" w:rsidTr="00E7413E">
        <w:trPr>
          <w:trHeight w:val="380"/>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tcPr>
          <w:p w14:paraId="4F0EBB06" w14:textId="1F1A2140" w:rsidR="00E861A4" w:rsidRPr="005A1BE7" w:rsidRDefault="00E861A4" w:rsidP="00E7413E">
            <w:pPr>
              <w:pStyle w:val="Tabletext"/>
              <w:framePr w:hSpace="0" w:wrap="auto" w:vAnchor="margin" w:yAlign="inline"/>
              <w:suppressOverlap w:val="0"/>
              <w:rPr>
                <w:b w:val="0"/>
                <w:smallCaps w:val="0"/>
              </w:rPr>
            </w:pPr>
            <w:r w:rsidRPr="005A1BE7">
              <w:rPr>
                <w:b w:val="0"/>
                <w:smallCaps w:val="0"/>
              </w:rPr>
              <w:t>I feel my disability is unwelcome at UQ</w:t>
            </w:r>
          </w:p>
        </w:tc>
        <w:tc>
          <w:tcPr>
            <w:tcW w:w="1559" w:type="dxa"/>
            <w:vAlign w:val="center"/>
          </w:tcPr>
          <w:p w14:paraId="0329B7F0" w14:textId="016C788B" w:rsidR="00E861A4" w:rsidRPr="005A1BE7" w:rsidRDefault="00E861A4" w:rsidP="00E7413E">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5A1BE7">
              <w:t>44%</w:t>
            </w:r>
          </w:p>
        </w:tc>
        <w:tc>
          <w:tcPr>
            <w:tcW w:w="1559" w:type="dxa"/>
            <w:vAlign w:val="center"/>
          </w:tcPr>
          <w:p w14:paraId="72823519" w14:textId="3E3FD0CE" w:rsidR="00E861A4" w:rsidRPr="005A1BE7" w:rsidRDefault="00E861A4" w:rsidP="00E7413E">
            <w:pPr>
              <w:pStyle w:val="Tabletext"/>
              <w:framePr w:hSpace="0" w:wrap="auto" w:vAnchor="margin" w:yAlign="inline"/>
              <w:tabs>
                <w:tab w:val="decimal" w:pos="743"/>
              </w:tabs>
              <w:suppressOverlap w:val="0"/>
              <w:cnfStyle w:val="000000000000" w:firstRow="0" w:lastRow="0" w:firstColumn="0" w:lastColumn="0" w:oddVBand="0" w:evenVBand="0" w:oddHBand="0" w:evenHBand="0" w:firstRowFirstColumn="0" w:firstRowLastColumn="0" w:lastRowFirstColumn="0" w:lastRowLastColumn="0"/>
            </w:pPr>
            <w:r w:rsidRPr="005A1BE7">
              <w:t>15%</w:t>
            </w:r>
          </w:p>
        </w:tc>
        <w:tc>
          <w:tcPr>
            <w:tcW w:w="1560" w:type="dxa"/>
            <w:vAlign w:val="center"/>
          </w:tcPr>
          <w:p w14:paraId="083BE1CB" w14:textId="4DC3E176" w:rsidR="00E861A4" w:rsidRPr="005A1BE7" w:rsidRDefault="00642FF5" w:rsidP="00E7413E">
            <w:pPr>
              <w:pStyle w:val="Tabletext"/>
              <w:framePr w:hSpace="0" w:wrap="auto" w:vAnchor="margin" w:yAlign="inline"/>
              <w:tabs>
                <w:tab w:val="decimal" w:pos="742"/>
              </w:tabs>
              <w:suppressOverlap w:val="0"/>
              <w:cnfStyle w:val="000000000000" w:firstRow="0" w:lastRow="0" w:firstColumn="0" w:lastColumn="0" w:oddVBand="0" w:evenVBand="0" w:oddHBand="0" w:evenHBand="0" w:firstRowFirstColumn="0" w:firstRowLastColumn="0" w:lastRowFirstColumn="0" w:lastRowLastColumn="0"/>
            </w:pPr>
            <w:r w:rsidRPr="005A1BE7">
              <w:t>41</w:t>
            </w:r>
            <w:r w:rsidR="00E861A4" w:rsidRPr="005A1BE7">
              <w:t>%</w:t>
            </w:r>
          </w:p>
        </w:tc>
      </w:tr>
      <w:tr w:rsidR="00E861A4" w:rsidRPr="00976318" w14:paraId="6DC449EF" w14:textId="77777777" w:rsidTr="00E7413E">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253" w:type="dxa"/>
            <w:tcBorders>
              <w:right w:val="none" w:sz="0" w:space="0" w:color="auto"/>
            </w:tcBorders>
            <w:shd w:val="clear" w:color="auto" w:fill="FCEECE"/>
          </w:tcPr>
          <w:p w14:paraId="6E20A9DB" w14:textId="77777777" w:rsidR="00E861A4" w:rsidRPr="005A1BE7" w:rsidRDefault="00E861A4" w:rsidP="00E7413E">
            <w:pPr>
              <w:pStyle w:val="Tabletext"/>
              <w:framePr w:hSpace="0" w:wrap="auto" w:vAnchor="margin" w:yAlign="inline"/>
              <w:suppressOverlap w:val="0"/>
              <w:rPr>
                <w:b w:val="0"/>
                <w:smallCaps w:val="0"/>
              </w:rPr>
            </w:pPr>
            <w:r w:rsidRPr="005A1BE7">
              <w:rPr>
                <w:b w:val="0"/>
                <w:smallCaps w:val="0"/>
              </w:rPr>
              <w:t>I am confused about what supports are available to me</w:t>
            </w:r>
          </w:p>
        </w:tc>
        <w:tc>
          <w:tcPr>
            <w:tcW w:w="1559" w:type="dxa"/>
            <w:shd w:val="clear" w:color="auto" w:fill="FCEECE"/>
            <w:vAlign w:val="center"/>
          </w:tcPr>
          <w:p w14:paraId="762128F9" w14:textId="576FD94F" w:rsidR="00E861A4" w:rsidRPr="005A1BE7" w:rsidRDefault="00642FF5" w:rsidP="00E7413E">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5A1BE7">
              <w:t>31</w:t>
            </w:r>
            <w:r w:rsidR="00E861A4" w:rsidRPr="005A1BE7">
              <w:t>%</w:t>
            </w:r>
          </w:p>
        </w:tc>
        <w:tc>
          <w:tcPr>
            <w:tcW w:w="1559" w:type="dxa"/>
            <w:shd w:val="clear" w:color="auto" w:fill="FCEECE"/>
            <w:vAlign w:val="center"/>
          </w:tcPr>
          <w:p w14:paraId="712DC061" w14:textId="313A4860" w:rsidR="00E861A4" w:rsidRPr="005A1BE7" w:rsidRDefault="00E861A4" w:rsidP="00E7413E">
            <w:pPr>
              <w:pStyle w:val="Tabletext"/>
              <w:framePr w:hSpace="0" w:wrap="auto" w:vAnchor="margin" w:yAlign="inline"/>
              <w:tabs>
                <w:tab w:val="decimal" w:pos="743"/>
              </w:tabs>
              <w:suppressOverlap w:val="0"/>
              <w:cnfStyle w:val="000000100000" w:firstRow="0" w:lastRow="0" w:firstColumn="0" w:lastColumn="0" w:oddVBand="0" w:evenVBand="0" w:oddHBand="1" w:evenHBand="0" w:firstRowFirstColumn="0" w:firstRowLastColumn="0" w:lastRowFirstColumn="0" w:lastRowLastColumn="0"/>
            </w:pPr>
            <w:r w:rsidRPr="005A1BE7">
              <w:t>5%</w:t>
            </w:r>
          </w:p>
        </w:tc>
        <w:tc>
          <w:tcPr>
            <w:tcW w:w="1560" w:type="dxa"/>
            <w:shd w:val="clear" w:color="auto" w:fill="FCEECE"/>
            <w:vAlign w:val="center"/>
          </w:tcPr>
          <w:p w14:paraId="033A470C" w14:textId="33A68CD1" w:rsidR="00E861A4" w:rsidRPr="005A1BE7" w:rsidRDefault="00E861A4" w:rsidP="00E7413E">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5A1BE7">
              <w:t>64%</w:t>
            </w:r>
          </w:p>
        </w:tc>
      </w:tr>
    </w:tbl>
    <w:p w14:paraId="0CC56374" w14:textId="52AA943D" w:rsidR="00A07EAF" w:rsidRDefault="00A07EAF" w:rsidP="008B5B23">
      <w:r>
        <w:lastRenderedPageBreak/>
        <w:t>Just over 40</w:t>
      </w:r>
      <w:r w:rsidR="00642FF5">
        <w:t xml:space="preserve">% </w:t>
      </w:r>
      <w:r>
        <w:t xml:space="preserve">of </w:t>
      </w:r>
      <w:r w:rsidR="000670A4">
        <w:t>survey respondents</w:t>
      </w:r>
      <w:r>
        <w:t xml:space="preserve"> agree</w:t>
      </w:r>
      <w:r w:rsidR="000670A4">
        <w:t>d</w:t>
      </w:r>
      <w:r>
        <w:t xml:space="preserve"> to some extent that their disability is unwelcome at </w:t>
      </w:r>
      <w:r w:rsidR="00AB4949">
        <w:t>the University of Queensland</w:t>
      </w:r>
      <w:r>
        <w:t xml:space="preserve">. Over 60% agreed to some extent that they are confused about what supports are available to them. </w:t>
      </w:r>
      <w:r w:rsidR="00923C6F">
        <w:t xml:space="preserve">Just over </w:t>
      </w:r>
      <w:r>
        <w:t xml:space="preserve">three-quarters of </w:t>
      </w:r>
      <w:r w:rsidR="000670A4">
        <w:t>respondents</w:t>
      </w:r>
      <w:r>
        <w:t xml:space="preserve"> surveyed agreed that it would make them feel more welcome and included to see greater positive representation of people with disability in </w:t>
      </w:r>
      <w:r w:rsidR="00F45F9A">
        <w:t xml:space="preserve">the University of Queensland </w:t>
      </w:r>
      <w:r>
        <w:t xml:space="preserve">media, </w:t>
      </w:r>
      <w:r w:rsidR="003A6508">
        <w:t>materials,</w:t>
      </w:r>
      <w:r>
        <w:t xml:space="preserve"> and events.</w:t>
      </w:r>
    </w:p>
    <w:p w14:paraId="12B28F12" w14:textId="29F292ED" w:rsidR="00601904" w:rsidRDefault="004A3A2E" w:rsidP="008B5B23">
      <w:r>
        <w:t>The following figure—</w:t>
      </w:r>
      <w:r>
        <w:fldChar w:fldCharType="begin"/>
      </w:r>
      <w:r>
        <w:instrText xml:space="preserve"> REF _Ref117183704 \h </w:instrText>
      </w:r>
      <w:r>
        <w:fldChar w:fldCharType="separate"/>
      </w:r>
      <w:r w:rsidR="00321D18">
        <w:t xml:space="preserve">Figure </w:t>
      </w:r>
      <w:r w:rsidR="00321D18">
        <w:rPr>
          <w:noProof/>
        </w:rPr>
        <w:t>7</w:t>
      </w:r>
      <w:r>
        <w:fldChar w:fldCharType="end"/>
      </w:r>
      <w:r>
        <w:t>—graphs the levels of agreement or disagreement to these neutral or negative statements.</w:t>
      </w:r>
    </w:p>
    <w:p w14:paraId="618E9F94" w14:textId="77777777" w:rsidR="00480077" w:rsidRDefault="00CB6606" w:rsidP="007C153C">
      <w:pPr>
        <w:pStyle w:val="Figures"/>
      </w:pPr>
      <w:r>
        <w:drawing>
          <wp:inline distT="114300" distB="114300" distL="114300" distR="114300" wp14:anchorId="394FB9C8" wp14:editId="54D08BD1">
            <wp:extent cx="5731200" cy="2552700"/>
            <wp:effectExtent l="0" t="0" r="0" b="0"/>
            <wp:docPr id="33" name="image1.png" descr="Figure 7 shows on a horizontal bar the levels of agreement with the 3 neutral or negative experience Likert statements with disagreement (strongly or somewhat) (yellow), neither agree nor disagree (grey) and agreement (strongly or somewhat) (purple)"/>
            <wp:cNvGraphicFramePr/>
            <a:graphic xmlns:a="http://schemas.openxmlformats.org/drawingml/2006/main">
              <a:graphicData uri="http://schemas.openxmlformats.org/drawingml/2006/picture">
                <pic:pic xmlns:pic="http://schemas.openxmlformats.org/drawingml/2006/picture">
                  <pic:nvPicPr>
                    <pic:cNvPr id="33" name="image1.png" descr="Figure 7 shows on a horizontal bar the levels of agreement with the 3 neutral or negative experience Likert statements with disagreement (strongly or somewhat) (yellow), neither agree nor disagree (grey) and agreement (strongly or somewhat) (purple)"/>
                    <pic:cNvPicPr preferRelativeResize="0"/>
                  </pic:nvPicPr>
                  <pic:blipFill>
                    <a:blip r:embed="rId22"/>
                    <a:srcRect/>
                    <a:stretch>
                      <a:fillRect/>
                    </a:stretch>
                  </pic:blipFill>
                  <pic:spPr>
                    <a:xfrm>
                      <a:off x="0" y="0"/>
                      <a:ext cx="5731200" cy="2552700"/>
                    </a:xfrm>
                    <a:prstGeom prst="rect">
                      <a:avLst/>
                    </a:prstGeom>
                    <a:ln/>
                  </pic:spPr>
                </pic:pic>
              </a:graphicData>
            </a:graphic>
          </wp:inline>
        </w:drawing>
      </w:r>
    </w:p>
    <w:p w14:paraId="00000243" w14:textId="5178D0A4" w:rsidR="00B63B10" w:rsidRDefault="00480077" w:rsidP="008B5B23">
      <w:pPr>
        <w:pStyle w:val="Caption"/>
      </w:pPr>
      <w:bookmarkStart w:id="69" w:name="_Ref117183704"/>
      <w:bookmarkStart w:id="70" w:name="_Toc121495920"/>
      <w:r>
        <w:t xml:space="preserve">Figure </w:t>
      </w:r>
      <w:r w:rsidR="006A20AA">
        <w:fldChar w:fldCharType="begin"/>
      </w:r>
      <w:r w:rsidR="006A20AA">
        <w:instrText xml:space="preserve"> SEQ Figure \* ARABIC </w:instrText>
      </w:r>
      <w:r w:rsidR="006A20AA">
        <w:fldChar w:fldCharType="separate"/>
      </w:r>
      <w:r w:rsidR="00321D18">
        <w:rPr>
          <w:noProof/>
        </w:rPr>
        <w:t>7</w:t>
      </w:r>
      <w:r w:rsidR="006A20AA">
        <w:rPr>
          <w:noProof/>
        </w:rPr>
        <w:fldChar w:fldCharType="end"/>
      </w:r>
      <w:bookmarkEnd w:id="69"/>
      <w:r>
        <w:t>: Neutral or negative experience statements indicating levels of agreement or disagreement</w:t>
      </w:r>
      <w:bookmarkEnd w:id="70"/>
    </w:p>
    <w:p w14:paraId="3D847844" w14:textId="53BE8359" w:rsidR="006221A1" w:rsidRDefault="006221A1" w:rsidP="002E5BEC">
      <w:pPr>
        <w:pStyle w:val="Heading3"/>
      </w:pPr>
      <w:r>
        <w:t>Experience in three words</w:t>
      </w:r>
    </w:p>
    <w:p w14:paraId="6C0FD9C3" w14:textId="77777777" w:rsidR="00EF7BAE" w:rsidRDefault="002045E4" w:rsidP="00702301">
      <w:r w:rsidRPr="00702301">
        <w:t xml:space="preserve">Participants were asked to provide </w:t>
      </w:r>
      <w:r w:rsidR="00E2553B" w:rsidRPr="00702301">
        <w:t>three</w:t>
      </w:r>
      <w:r w:rsidRPr="00702301">
        <w:t xml:space="preserve"> separate words that best describe the way they feel about their experience as a person with disability at </w:t>
      </w:r>
      <w:r w:rsidR="00AB4949" w:rsidRPr="00702301">
        <w:t>the University of Queensland</w:t>
      </w:r>
      <w:r w:rsidRPr="00702301">
        <w:t>. In total, 51</w:t>
      </w:r>
      <w:r w:rsidR="00E2553B" w:rsidRPr="00702301">
        <w:t> </w:t>
      </w:r>
      <w:r w:rsidRPr="00702301">
        <w:t>participants provided 120</w:t>
      </w:r>
      <w:r w:rsidR="004577C4" w:rsidRPr="00702301">
        <w:t> </w:t>
      </w:r>
      <w:r w:rsidRPr="00702301">
        <w:t>single words or terms (</w:t>
      </w:r>
      <w:r w:rsidR="00D945E8" w:rsidRPr="00702301">
        <w:t>most</w:t>
      </w:r>
      <w:r w:rsidRPr="00702301">
        <w:t xml:space="preserve"> provided single words). Of these, 76 were terms </w:t>
      </w:r>
      <w:r w:rsidR="00C51877" w:rsidRPr="00702301">
        <w:t>interpreted</w:t>
      </w:r>
      <w:r w:rsidRPr="00702301">
        <w:t xml:space="preserve"> to be negative, while 25 were positive. The remaining 19 were arguably neutral terms, with the idea of tiredness dominating</w:t>
      </w:r>
      <w:r>
        <w:t xml:space="preserve"> these terms.</w:t>
      </w:r>
      <w:r w:rsidR="00702301">
        <w:t xml:space="preserve"> </w:t>
      </w:r>
    </w:p>
    <w:p w14:paraId="07AE3F27" w14:textId="155DF6FD" w:rsidR="00702301" w:rsidRPr="00702301" w:rsidRDefault="00EF7BAE" w:rsidP="00702301">
      <w:r>
        <w:fldChar w:fldCharType="begin"/>
      </w:r>
      <w:r>
        <w:instrText xml:space="preserve"> REF _Ref121740569 \h </w:instrText>
      </w:r>
      <w:r>
        <w:fldChar w:fldCharType="separate"/>
      </w:r>
      <w:r w:rsidR="00321D18">
        <w:t xml:space="preserve">Figure </w:t>
      </w:r>
      <w:r w:rsidR="00321D18">
        <w:rPr>
          <w:noProof/>
        </w:rPr>
        <w:t>8</w:t>
      </w:r>
      <w:r>
        <w:fldChar w:fldCharType="end"/>
      </w:r>
      <w:r>
        <w:t xml:space="preserve"> below is a word cloud of the words listed by participants in response to this question. </w:t>
      </w:r>
      <w:r w:rsidR="00702301" w:rsidRPr="00702301">
        <w:t xml:space="preserve">Excluded are multi-word phrases. The terms ‘isolating’ and ‘isolated’ were </w:t>
      </w:r>
      <w:r>
        <w:t xml:space="preserve">both </w:t>
      </w:r>
      <w:r w:rsidR="00702301" w:rsidRPr="00702301">
        <w:t>used and have been combined in the word cloud as ‘isolated’</w:t>
      </w:r>
    </w:p>
    <w:p w14:paraId="55985CE5" w14:textId="42B970F7" w:rsidR="002045E4" w:rsidRDefault="002045E4" w:rsidP="008B5B23"/>
    <w:p w14:paraId="46AD9133" w14:textId="77777777" w:rsidR="002C7F04" w:rsidRDefault="002045E4" w:rsidP="007C153C">
      <w:pPr>
        <w:pStyle w:val="Figures"/>
      </w:pPr>
      <w:r>
        <w:lastRenderedPageBreak/>
        <w:drawing>
          <wp:inline distT="114300" distB="114300" distL="114300" distR="114300" wp14:anchorId="78A7E4E7" wp14:editId="5ECE4A08">
            <wp:extent cx="5731200" cy="2895600"/>
            <wp:effectExtent l="0" t="0" r="0" b="0"/>
            <wp:docPr id="35" name="image6.jpg" descr="Figure 8 is a word cloud of the 3 words participants provided to best describe the way they feel about their experience as a person with disability at the University of Queensland. The dominant words, shown in larger maroon text, are isolated, supported, alone, lonely, stressed."/>
            <wp:cNvGraphicFramePr/>
            <a:graphic xmlns:a="http://schemas.openxmlformats.org/drawingml/2006/main">
              <a:graphicData uri="http://schemas.openxmlformats.org/drawingml/2006/picture">
                <pic:pic xmlns:pic="http://schemas.openxmlformats.org/drawingml/2006/picture">
                  <pic:nvPicPr>
                    <pic:cNvPr id="35" name="image6.jpg" descr="Figure 8 is a word cloud of the 3 words participants provided to best describe the way they feel about their experience as a person with disability at the University of Queensland. The dominant words, shown in larger maroon text, are isolated, supported, alone, lonely, stressed."/>
                    <pic:cNvPicPr preferRelativeResize="0"/>
                  </pic:nvPicPr>
                  <pic:blipFill>
                    <a:blip r:embed="rId23"/>
                    <a:srcRect/>
                    <a:stretch>
                      <a:fillRect/>
                    </a:stretch>
                  </pic:blipFill>
                  <pic:spPr>
                    <a:xfrm>
                      <a:off x="0" y="0"/>
                      <a:ext cx="5731200" cy="2895600"/>
                    </a:xfrm>
                    <a:prstGeom prst="rect">
                      <a:avLst/>
                    </a:prstGeom>
                    <a:ln/>
                  </pic:spPr>
                </pic:pic>
              </a:graphicData>
            </a:graphic>
          </wp:inline>
        </w:drawing>
      </w:r>
    </w:p>
    <w:p w14:paraId="65BF1468" w14:textId="7AB6AC93" w:rsidR="00CD3AC4" w:rsidRDefault="002C7F04" w:rsidP="008B5B23">
      <w:pPr>
        <w:pStyle w:val="Caption"/>
      </w:pPr>
      <w:bookmarkStart w:id="71" w:name="_Toc121495921"/>
      <w:bookmarkStart w:id="72" w:name="_Ref121740569"/>
      <w:r>
        <w:t xml:space="preserve">Figure </w:t>
      </w:r>
      <w:r w:rsidR="006A20AA">
        <w:fldChar w:fldCharType="begin"/>
      </w:r>
      <w:r w:rsidR="006A20AA">
        <w:instrText xml:space="preserve"> SEQ Figure \* ARABIC </w:instrText>
      </w:r>
      <w:r w:rsidR="006A20AA">
        <w:fldChar w:fldCharType="separate"/>
      </w:r>
      <w:r w:rsidR="00321D18">
        <w:rPr>
          <w:noProof/>
        </w:rPr>
        <w:t>8</w:t>
      </w:r>
      <w:r w:rsidR="006A20AA">
        <w:rPr>
          <w:noProof/>
        </w:rPr>
        <w:fldChar w:fldCharType="end"/>
      </w:r>
      <w:bookmarkEnd w:id="72"/>
      <w:r>
        <w:t xml:space="preserve">: </w:t>
      </w:r>
      <w:r w:rsidRPr="0070067C">
        <w:t>Word cloud of the three words</w:t>
      </w:r>
      <w:r w:rsidR="00426489">
        <w:t xml:space="preserve"> participants used to describe the way they feel about </w:t>
      </w:r>
      <w:r w:rsidR="00426489" w:rsidRPr="00426489">
        <w:t>their experience as a person with disability at the University of Queensland</w:t>
      </w:r>
    </w:p>
    <w:bookmarkEnd w:id="71"/>
    <w:p w14:paraId="55DDB460" w14:textId="2F069160" w:rsidR="004A5049" w:rsidRDefault="004A5049" w:rsidP="002E5BEC">
      <w:pPr>
        <w:pStyle w:val="Heading3"/>
      </w:pPr>
      <w:r>
        <w:t>Positive experiences</w:t>
      </w:r>
    </w:p>
    <w:p w14:paraId="5BD8A424" w14:textId="3E96BC1E" w:rsidR="002C7F04" w:rsidRDefault="002C7F04" w:rsidP="008B5B23">
      <w:r>
        <w:t xml:space="preserve">Of the </w:t>
      </w:r>
      <w:r w:rsidR="00D945E8">
        <w:t xml:space="preserve">79 </w:t>
      </w:r>
      <w:r>
        <w:t xml:space="preserve">participants, 37 provided substantive responses to being asked to </w:t>
      </w:r>
      <w:r w:rsidR="00B736BA">
        <w:t>‘</w:t>
      </w:r>
      <w:r>
        <w:t>describe the most positive experience you</w:t>
      </w:r>
      <w:r w:rsidR="00B736BA">
        <w:t>’</w:t>
      </w:r>
      <w:r>
        <w:t>ve had since commencing university, with regards to your disability</w:t>
      </w:r>
      <w:r w:rsidR="00B736BA">
        <w:t>’</w:t>
      </w:r>
      <w:r>
        <w:t xml:space="preserve">. These responses can be clustered into three themes, which overlap to some extent. </w:t>
      </w:r>
      <w:r w:rsidR="00CE404F">
        <w:t>The first of these</w:t>
      </w:r>
      <w:r>
        <w:t xml:space="preserve"> themes </w:t>
      </w:r>
      <w:r w:rsidR="00CE404F">
        <w:t>was</w:t>
      </w:r>
      <w:r>
        <w:t xml:space="preserve"> around experiencing support from teaching staff, specialist support staff and other students, the second was around the positive experience of interacting with the Disability Collective, and the third was around the experience of having </w:t>
      </w:r>
      <w:r w:rsidR="00CA47C1">
        <w:t>a Student A</w:t>
      </w:r>
      <w:r w:rsidR="000D736E">
        <w:t>ccess Plan</w:t>
      </w:r>
      <w:r>
        <w:t>.</w:t>
      </w:r>
    </w:p>
    <w:p w14:paraId="211DF024" w14:textId="3D86FF2F" w:rsidR="002C7F04" w:rsidRDefault="002C7F04" w:rsidP="008B5B23">
      <w:r>
        <w:t>The strong theme around support included</w:t>
      </w:r>
      <w:r w:rsidR="006310E4">
        <w:t>,</w:t>
      </w:r>
      <w:r>
        <w:t xml:space="preserve"> most commonly</w:t>
      </w:r>
      <w:r w:rsidR="006310E4">
        <w:t>,</w:t>
      </w:r>
      <w:r>
        <w:t xml:space="preserve"> reference to supportive staff at </w:t>
      </w:r>
      <w:r w:rsidR="00F45F9A">
        <w:t>the University of Queensland</w:t>
      </w:r>
      <w:r w:rsidR="006310E4">
        <w:t>. This</w:t>
      </w:r>
      <w:r>
        <w:t xml:space="preserve"> meant that students were, for example, able to </w:t>
      </w:r>
      <w:r w:rsidR="00B736BA">
        <w:t>‘</w:t>
      </w:r>
      <w:r>
        <w:t xml:space="preserve">openly talk with … lecturers about [disability] and have it </w:t>
      </w:r>
      <w:proofErr w:type="gramStart"/>
      <w:r>
        <w:t>contribute</w:t>
      </w:r>
      <w:proofErr w:type="gramEnd"/>
      <w:r>
        <w:t xml:space="preserve"> to how thing </w:t>
      </w:r>
      <w:r w:rsidR="00D57F2A">
        <w:t>[</w:t>
      </w:r>
      <w:r w:rsidR="00D57F2A" w:rsidRPr="00FD4CD9">
        <w:rPr>
          <w:i/>
          <w:iCs/>
        </w:rPr>
        <w:t>sic</w:t>
      </w:r>
      <w:r w:rsidR="00D57F2A">
        <w:t xml:space="preserve">] </w:t>
      </w:r>
      <w:r w:rsidRPr="00D57F2A">
        <w:t>are</w:t>
      </w:r>
      <w:r>
        <w:t xml:space="preserve"> taught</w:t>
      </w:r>
      <w:r w:rsidR="00B736BA">
        <w:t>’</w:t>
      </w:r>
      <w:r>
        <w:t xml:space="preserve"> and had their options </w:t>
      </w:r>
      <w:r w:rsidR="00B736BA">
        <w:t>‘</w:t>
      </w:r>
      <w:r>
        <w:t>explained thoroughly</w:t>
      </w:r>
      <w:r w:rsidR="00B736BA">
        <w:t>’</w:t>
      </w:r>
      <w:r>
        <w:t xml:space="preserve"> when facing a break in their studies. Students spoke of feeling they had been treated with </w:t>
      </w:r>
      <w:r w:rsidR="00B736BA">
        <w:t>‘</w:t>
      </w:r>
      <w:r>
        <w:t>empathy</w:t>
      </w:r>
      <w:r w:rsidR="00B736BA">
        <w:t>’</w:t>
      </w:r>
      <w:r>
        <w:t xml:space="preserve">, that the experience had been </w:t>
      </w:r>
      <w:r w:rsidR="00B736BA">
        <w:t>‘</w:t>
      </w:r>
      <w:r>
        <w:t>edifying and empowering</w:t>
      </w:r>
      <w:r w:rsidR="005A0F2F">
        <w:t>’,</w:t>
      </w:r>
      <w:r>
        <w:t xml:space="preserve"> and they felt </w:t>
      </w:r>
      <w:r w:rsidR="00B736BA">
        <w:t>‘</w:t>
      </w:r>
      <w:r>
        <w:t>supported</w:t>
      </w:r>
      <w:r w:rsidR="00B736BA">
        <w:t>’</w:t>
      </w:r>
      <w:r>
        <w:t xml:space="preserve">. In one case, a student said the support </w:t>
      </w:r>
      <w:r w:rsidR="006310E4">
        <w:t xml:space="preserve">received </w:t>
      </w:r>
      <w:r>
        <w:t xml:space="preserve">had </w:t>
      </w:r>
      <w:r w:rsidR="00B736BA">
        <w:t>‘</w:t>
      </w:r>
      <w:r>
        <w:t xml:space="preserve">completely changed the outcomes of my life. There is no single event for this, but rather an accumulation of these positive </w:t>
      </w:r>
      <w:proofErr w:type="gramStart"/>
      <w:r>
        <w:t>connections</w:t>
      </w:r>
      <w:r w:rsidR="00B736BA">
        <w:t>’</w:t>
      </w:r>
      <w:proofErr w:type="gramEnd"/>
      <w:r>
        <w:t>.</w:t>
      </w:r>
    </w:p>
    <w:p w14:paraId="1492609C" w14:textId="52C8D0D3" w:rsidR="002C7F04" w:rsidRDefault="002C7F04" w:rsidP="008B5B23">
      <w:r>
        <w:t>Specific mentions were made by a number of students of the positive impact of disability</w:t>
      </w:r>
      <w:r w:rsidR="00024AA1">
        <w:t>-</w:t>
      </w:r>
      <w:r>
        <w:t xml:space="preserve">specific staff and support services, experiencing </w:t>
      </w:r>
      <w:r w:rsidR="00B736BA">
        <w:t>‘</w:t>
      </w:r>
      <w:r>
        <w:t>respect</w:t>
      </w:r>
      <w:r w:rsidR="00B736BA">
        <w:t>’</w:t>
      </w:r>
      <w:r>
        <w:t xml:space="preserve">, </w:t>
      </w:r>
      <w:r w:rsidR="00B736BA">
        <w:t>‘</w:t>
      </w:r>
      <w:r>
        <w:t>compassion</w:t>
      </w:r>
      <w:r w:rsidR="00B736BA">
        <w:t>’</w:t>
      </w:r>
      <w:r>
        <w:t xml:space="preserve">, and </w:t>
      </w:r>
      <w:r w:rsidR="00B736BA">
        <w:t>‘</w:t>
      </w:r>
      <w:r>
        <w:t>surprise</w:t>
      </w:r>
      <w:r w:rsidR="00B736BA">
        <w:t>’</w:t>
      </w:r>
      <w:r>
        <w:t xml:space="preserve"> at how much they </w:t>
      </w:r>
      <w:r w:rsidR="00B616B6">
        <w:t>were</w:t>
      </w:r>
      <w:r>
        <w:t xml:space="preserve"> supported. </w:t>
      </w:r>
      <w:r w:rsidR="003A30A9">
        <w:t>Less disability</w:t>
      </w:r>
      <w:r w:rsidR="00024AA1">
        <w:t>-specific</w:t>
      </w:r>
      <w:r>
        <w:t xml:space="preserve"> services, such as the general counselling service</w:t>
      </w:r>
      <w:r w:rsidR="003A30A9">
        <w:t>,</w:t>
      </w:r>
      <w:r>
        <w:t xml:space="preserve"> were also highlighted by several participants.</w:t>
      </w:r>
    </w:p>
    <w:p w14:paraId="4E90F7BE" w14:textId="3AC58F79" w:rsidR="002C7F04" w:rsidRDefault="002C7F04" w:rsidP="008B5B23">
      <w:r>
        <w:t xml:space="preserve">The </w:t>
      </w:r>
      <w:r w:rsidR="00E71836">
        <w:t>Student Union</w:t>
      </w:r>
      <w:r>
        <w:t xml:space="preserve"> Disability Collective was identified by a number of participants as an aspect of their positive experiences at </w:t>
      </w:r>
      <w:r w:rsidR="00AB4949">
        <w:t>the University of Queensland</w:t>
      </w:r>
      <w:r>
        <w:t xml:space="preserve">, or as </w:t>
      </w:r>
      <w:r w:rsidR="00D57F2A" w:rsidRPr="005F5EFB">
        <w:t>a</w:t>
      </w:r>
      <w:r>
        <w:t xml:space="preserve"> positive experience that stood out. This aspect of </w:t>
      </w:r>
      <w:r w:rsidR="00F45F9A">
        <w:t xml:space="preserve">the </w:t>
      </w:r>
      <w:r w:rsidR="00F45F9A">
        <w:lastRenderedPageBreak/>
        <w:t xml:space="preserve">University of Queensland </w:t>
      </w:r>
      <w:r>
        <w:t xml:space="preserve">was seen by one student as enabling them to </w:t>
      </w:r>
      <w:r w:rsidR="00B736BA">
        <w:t>‘</w:t>
      </w:r>
      <w:r>
        <w:t>interact with openly and proudly disabled students and staff</w:t>
      </w:r>
      <w:r w:rsidR="00B736BA">
        <w:t>’</w:t>
      </w:r>
      <w:r>
        <w:t xml:space="preserve">, while others spoke of this as positive as it meant meeting and being with people who </w:t>
      </w:r>
      <w:r w:rsidR="00B736BA">
        <w:t>‘</w:t>
      </w:r>
      <w:r>
        <w:t>understand and care about</w:t>
      </w:r>
      <w:r w:rsidR="00B736BA">
        <w:t>’</w:t>
      </w:r>
      <w:r>
        <w:t xml:space="preserve"> disability. Several participants who highlighted the Disability Collective also referred to the positive benefit of being able to be with people who have </w:t>
      </w:r>
      <w:r w:rsidR="00B736BA">
        <w:t>‘</w:t>
      </w:r>
      <w:r>
        <w:t xml:space="preserve">similar </w:t>
      </w:r>
      <w:proofErr w:type="gramStart"/>
      <w:r>
        <w:t>experiences</w:t>
      </w:r>
      <w:r w:rsidR="00B736BA">
        <w:t>’</w:t>
      </w:r>
      <w:proofErr w:type="gramEnd"/>
      <w:r>
        <w:t xml:space="preserve">. One participant described the Disability Collective as </w:t>
      </w:r>
      <w:r w:rsidR="00B736BA">
        <w:t>‘</w:t>
      </w:r>
      <w:r>
        <w:t>very welcoming and lovely</w:t>
      </w:r>
      <w:r w:rsidR="00B736BA">
        <w:t>’</w:t>
      </w:r>
      <w:r>
        <w:t xml:space="preserve"> and that they were </w:t>
      </w:r>
      <w:r w:rsidR="00B736BA">
        <w:t>‘</w:t>
      </w:r>
      <w:r>
        <w:t xml:space="preserve">allowed to be there working out </w:t>
      </w:r>
      <w:proofErr w:type="spellStart"/>
      <w:r>
        <w:t>my self</w:t>
      </w:r>
      <w:proofErr w:type="spellEnd"/>
      <w:r>
        <w:t xml:space="preserve"> doubt and internalised </w:t>
      </w:r>
      <w:proofErr w:type="gramStart"/>
      <w:r>
        <w:t>ableism</w:t>
      </w:r>
      <w:r w:rsidR="001F6000" w:rsidRPr="001F6000">
        <w:rPr>
          <w:vertAlign w:val="superscript"/>
        </w:rPr>
        <w:t>[</w:t>
      </w:r>
      <w:proofErr w:type="gramEnd"/>
      <w:r w:rsidR="00F762CD">
        <w:rPr>
          <w:rStyle w:val="FootnoteReference"/>
        </w:rPr>
        <w:footnoteReference w:id="16"/>
      </w:r>
      <w:r w:rsidR="001F6000">
        <w:rPr>
          <w:vertAlign w:val="superscript"/>
        </w:rPr>
        <w:t>]</w:t>
      </w:r>
      <w:r>
        <w:t xml:space="preserve"> and finally get treatment</w:t>
      </w:r>
      <w:r w:rsidR="00B736BA">
        <w:t>’</w:t>
      </w:r>
      <w:r>
        <w:t>.</w:t>
      </w:r>
    </w:p>
    <w:p w14:paraId="2A7D2145" w14:textId="4FEB7BBB" w:rsidR="002C7F04" w:rsidRDefault="002C7F04" w:rsidP="008B5B23">
      <w:r>
        <w:t xml:space="preserve">The other key theme was around the experience of </w:t>
      </w:r>
      <w:r w:rsidR="000D736E">
        <w:t>Student Access Plan</w:t>
      </w:r>
      <w:r>
        <w:t xml:space="preserve">s, with one participant observing that having been </w:t>
      </w:r>
      <w:r w:rsidR="00B736BA">
        <w:t>‘</w:t>
      </w:r>
      <w:r>
        <w:t xml:space="preserve">granted </w:t>
      </w:r>
      <w:proofErr w:type="gramStart"/>
      <w:r>
        <w:t>a</w:t>
      </w:r>
      <w:proofErr w:type="gramEnd"/>
      <w:r>
        <w:t xml:space="preserve"> SAP, knowing that if I do need [a particular adjustment], I</w:t>
      </w:r>
      <w:r w:rsidR="00B736BA">
        <w:t>’</w:t>
      </w:r>
      <w:r>
        <w:t>m easily able to get [that adjustment] without added stress and anxiety during a flare up</w:t>
      </w:r>
      <w:r w:rsidR="00B736BA">
        <w:t>’</w:t>
      </w:r>
      <w:r>
        <w:t xml:space="preserve">. Another spoke of the benefit of their </w:t>
      </w:r>
      <w:r w:rsidR="000D736E">
        <w:t>Student Access Plan</w:t>
      </w:r>
      <w:r>
        <w:t xml:space="preserve"> in helping them to </w:t>
      </w:r>
      <w:r w:rsidR="00B736BA">
        <w:t>‘</w:t>
      </w:r>
      <w:r>
        <w:t>manage anxiety in exam periods</w:t>
      </w:r>
      <w:r w:rsidR="00B736BA">
        <w:t>’</w:t>
      </w:r>
      <w:r>
        <w:t xml:space="preserve">, while </w:t>
      </w:r>
      <w:r w:rsidR="00AB2ACF">
        <w:t xml:space="preserve">yet </w:t>
      </w:r>
      <w:r>
        <w:t xml:space="preserve">another said their most positive experience was the </w:t>
      </w:r>
      <w:r w:rsidR="00B736BA">
        <w:t>‘</w:t>
      </w:r>
      <w:r>
        <w:t>support and speed at which I was able to access student access plans</w:t>
      </w:r>
      <w:r w:rsidR="00B736BA">
        <w:t>’</w:t>
      </w:r>
      <w:r>
        <w:t>.</w:t>
      </w:r>
    </w:p>
    <w:p w14:paraId="6286C790" w14:textId="0B333F42" w:rsidR="00DE322F" w:rsidRDefault="00CB6606" w:rsidP="00772650">
      <w:pPr>
        <w:pStyle w:val="Heading2"/>
      </w:pPr>
      <w:bookmarkStart w:id="73" w:name="_Toc121744025"/>
      <w:r w:rsidRPr="00F8412F">
        <w:t>Complaint processes</w:t>
      </w:r>
      <w:bookmarkEnd w:id="73"/>
    </w:p>
    <w:p w14:paraId="00000249" w14:textId="2A84A361" w:rsidR="00B63B10" w:rsidRDefault="00CB6606" w:rsidP="008B5B23">
      <w:r>
        <w:t xml:space="preserve">Participants were asked </w:t>
      </w:r>
      <w:r w:rsidR="00B736BA">
        <w:t>‘</w:t>
      </w:r>
      <w:r>
        <w:t xml:space="preserve">Have you ever made a </w:t>
      </w:r>
      <w:r>
        <w:rPr>
          <w:b/>
        </w:rPr>
        <w:t xml:space="preserve">formal complaint </w:t>
      </w:r>
      <w:r>
        <w:t>to anyone at the university or outside the university?</w:t>
      </w:r>
      <w:r w:rsidR="00B736BA">
        <w:t>’</w:t>
      </w:r>
      <w:r w:rsidR="00AC7D47">
        <w:t xml:space="preserve"> They were provided with the following definition of </w:t>
      </w:r>
      <w:r w:rsidR="00B736BA">
        <w:t>‘</w:t>
      </w:r>
      <w:r w:rsidR="00AC7D47">
        <w:t>formal complaint</w:t>
      </w:r>
      <w:r w:rsidR="00AB2ACF">
        <w:t>’</w:t>
      </w:r>
      <w:r w:rsidR="00AC7D47">
        <w:t>:</w:t>
      </w:r>
    </w:p>
    <w:p w14:paraId="0000024A" w14:textId="057DF2EE" w:rsidR="00B63B10" w:rsidRDefault="00CB6606" w:rsidP="0050446F">
      <w:pPr>
        <w:pStyle w:val="Quote"/>
      </w:pPr>
      <w:r>
        <w:t xml:space="preserve">A </w:t>
      </w:r>
      <w:r>
        <w:rPr>
          <w:b/>
        </w:rPr>
        <w:t>formal complaint</w:t>
      </w:r>
      <w:r>
        <w:t xml:space="preserve"> means a complaint made under a formal policy (such as the </w:t>
      </w:r>
      <w:r w:rsidR="007A521A">
        <w:t xml:space="preserve">University of Queensland </w:t>
      </w:r>
      <w:r>
        <w:t xml:space="preserve">Student Grievance Resolution – Policy) or under a law (such as the Queensland Anti-Discrimination Act or the federal Disability Discrimination Act) or to an external authority (such as the Police, the Queensland Human Rights </w:t>
      </w:r>
      <w:proofErr w:type="gramStart"/>
      <w:r>
        <w:t>Commission</w:t>
      </w:r>
      <w:proofErr w:type="gramEnd"/>
      <w:r>
        <w:t xml:space="preserve"> or the Australian Human Rights Commission).</w:t>
      </w:r>
    </w:p>
    <w:p w14:paraId="0000024B" w14:textId="53662BEE" w:rsidR="00B63B10" w:rsidRDefault="00CB6606" w:rsidP="0050446F">
      <w:pPr>
        <w:pStyle w:val="Quote"/>
      </w:pPr>
      <w:r>
        <w:t xml:space="preserve">A formal complaint </w:t>
      </w:r>
      <w:r>
        <w:rPr>
          <w:b/>
        </w:rPr>
        <w:t>does not</w:t>
      </w:r>
      <w:r>
        <w:t xml:space="preserve"> include an e-mail to your course co-ordination </w:t>
      </w:r>
      <w:r w:rsidR="003363C9">
        <w:t>[</w:t>
      </w:r>
      <w:r w:rsidR="003363C9" w:rsidRPr="003363C9">
        <w:rPr>
          <w:i/>
          <w:iCs w:val="0"/>
        </w:rPr>
        <w:t>sic</w:t>
      </w:r>
      <w:r w:rsidR="003363C9">
        <w:t xml:space="preserve">] </w:t>
      </w:r>
      <w:r w:rsidRPr="003363C9">
        <w:t>raising</w:t>
      </w:r>
      <w:r>
        <w:t xml:space="preserve"> concerns about some aspect of the course, or to an administrative staff member about problems.</w:t>
      </w:r>
      <w:r w:rsidR="00CD6059">
        <w:t>”</w:t>
      </w:r>
    </w:p>
    <w:p w14:paraId="7C5E73F2" w14:textId="0E6C603E" w:rsidR="00A07EAF" w:rsidRDefault="00A07EAF" w:rsidP="008B5B23">
      <w:pPr>
        <w:pStyle w:val="Caption"/>
      </w:pPr>
      <w:bookmarkStart w:id="74" w:name="_Ref117183942"/>
      <w:bookmarkStart w:id="75" w:name="_Toc121743965"/>
      <w:r>
        <w:t xml:space="preserve">Table </w:t>
      </w:r>
      <w:r w:rsidR="006A20AA">
        <w:fldChar w:fldCharType="begin"/>
      </w:r>
      <w:r w:rsidR="006A20AA">
        <w:instrText xml:space="preserve"> SEQ Table \* ARABIC </w:instrText>
      </w:r>
      <w:r w:rsidR="006A20AA">
        <w:fldChar w:fldCharType="separate"/>
      </w:r>
      <w:r w:rsidR="00321D18">
        <w:rPr>
          <w:noProof/>
        </w:rPr>
        <w:t>13</w:t>
      </w:r>
      <w:r w:rsidR="006A20AA">
        <w:rPr>
          <w:noProof/>
        </w:rPr>
        <w:fldChar w:fldCharType="end"/>
      </w:r>
      <w:bookmarkEnd w:id="74"/>
      <w:r>
        <w:t xml:space="preserve">: Responses to the question </w:t>
      </w:r>
      <w:r w:rsidR="00B736BA">
        <w:t>‘</w:t>
      </w:r>
      <w:r w:rsidRPr="00CE751F">
        <w:t>Have you ever made a formal complaint?</w:t>
      </w:r>
      <w:r w:rsidR="00B736BA">
        <w:t>’</w:t>
      </w:r>
      <w:bookmarkEnd w:id="75"/>
    </w:p>
    <w:tbl>
      <w:tblPr>
        <w:tblStyle w:val="aa"/>
        <w:tblpPr w:leftFromText="181" w:rightFromText="181" w:bottomFromText="284" w:vertAnchor="text" w:tblpY="1"/>
        <w:tblOverlap w:val="never"/>
        <w:tblW w:w="6237" w:type="dxa"/>
        <w:tblBorders>
          <w:top w:val="dotted" w:sz="4" w:space="0" w:color="auto"/>
          <w:bottom w:val="dotted" w:sz="4" w:space="0" w:color="auto"/>
        </w:tblBorders>
        <w:tblLayout w:type="fixed"/>
        <w:tblLook w:val="04A0" w:firstRow="1" w:lastRow="0" w:firstColumn="1" w:lastColumn="0" w:noHBand="0" w:noVBand="1"/>
        <w:tblCaption w:val="Table 3 shows responses to whether they have made a formal complaint in number and percentage"/>
        <w:tblDescription w:val="response: yes: 2 (3%); no: 50 (63%); never needed to: 27 (34%)"/>
      </w:tblPr>
      <w:tblGrid>
        <w:gridCol w:w="2694"/>
        <w:gridCol w:w="1984"/>
        <w:gridCol w:w="1559"/>
      </w:tblGrid>
      <w:tr w:rsidR="00555B7E" w:rsidRPr="00555B7E" w14:paraId="39D6190E" w14:textId="77777777" w:rsidTr="009B1FFA">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4" w:space="0" w:color="6A0820"/>
            </w:tcBorders>
          </w:tcPr>
          <w:p w14:paraId="5189569F" w14:textId="2BE906D5" w:rsidR="00555B7E" w:rsidRPr="007C153C" w:rsidRDefault="00555B7E" w:rsidP="007C153C">
            <w:pPr>
              <w:pStyle w:val="Tableheading"/>
              <w:framePr w:hSpace="0" w:wrap="auto" w:vAnchor="margin" w:yAlign="inline"/>
              <w:suppressOverlap w:val="0"/>
              <w:rPr>
                <w:b w:val="0"/>
                <w:bCs w:val="0"/>
              </w:rPr>
            </w:pPr>
            <w:r w:rsidRPr="007C153C">
              <w:rPr>
                <w:b w:val="0"/>
                <w:bCs w:val="0"/>
              </w:rPr>
              <w:t>Response</w:t>
            </w:r>
          </w:p>
        </w:tc>
        <w:tc>
          <w:tcPr>
            <w:tcW w:w="1984" w:type="dxa"/>
            <w:tcBorders>
              <w:top w:val="nil"/>
              <w:bottom w:val="single" w:sz="4" w:space="0" w:color="6A0820"/>
            </w:tcBorders>
          </w:tcPr>
          <w:p w14:paraId="1CCCE8AE" w14:textId="516E798A" w:rsidR="00555B7E" w:rsidRPr="007C153C" w:rsidRDefault="008A4479" w:rsidP="007C153C">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7C153C">
              <w:rPr>
                <w:b w:val="0"/>
                <w:bCs w:val="0"/>
              </w:rPr>
              <w:t>Number</w:t>
            </w:r>
          </w:p>
        </w:tc>
        <w:tc>
          <w:tcPr>
            <w:tcW w:w="1559" w:type="dxa"/>
            <w:tcBorders>
              <w:top w:val="nil"/>
              <w:bottom w:val="single" w:sz="4" w:space="0" w:color="6A0820"/>
            </w:tcBorders>
          </w:tcPr>
          <w:p w14:paraId="7C0729A8" w14:textId="71CC0BBD" w:rsidR="00555B7E" w:rsidRPr="007C153C" w:rsidRDefault="00555B7E" w:rsidP="007C153C">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rPr>
            </w:pPr>
            <w:r w:rsidRPr="007C153C">
              <w:rPr>
                <w:b w:val="0"/>
                <w:bCs w:val="0"/>
              </w:rPr>
              <w:t>%</w:t>
            </w:r>
          </w:p>
        </w:tc>
      </w:tr>
      <w:tr w:rsidR="00B63B10" w:rsidRPr="00555B7E" w14:paraId="691BA847" w14:textId="77777777" w:rsidTr="009B1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A0820"/>
            </w:tcBorders>
            <w:shd w:val="clear" w:color="auto" w:fill="FCEECE"/>
          </w:tcPr>
          <w:p w14:paraId="00000250" w14:textId="77777777" w:rsidR="00B63B10" w:rsidRPr="007C153C" w:rsidRDefault="00CB6606" w:rsidP="006F74B9">
            <w:pPr>
              <w:pStyle w:val="Tabletext"/>
              <w:framePr w:hSpace="0" w:wrap="auto" w:vAnchor="margin" w:yAlign="inline"/>
              <w:suppressOverlap w:val="0"/>
              <w:rPr>
                <w:b w:val="0"/>
                <w:bCs/>
              </w:rPr>
            </w:pPr>
            <w:bookmarkStart w:id="76" w:name="Table_13_Resp_to_formal_complaint_ques"/>
            <w:bookmarkEnd w:id="76"/>
            <w:r w:rsidRPr="007C153C">
              <w:rPr>
                <w:b w:val="0"/>
                <w:bCs/>
              </w:rPr>
              <w:t>Yes</w:t>
            </w:r>
          </w:p>
        </w:tc>
        <w:tc>
          <w:tcPr>
            <w:tcW w:w="1984" w:type="dxa"/>
            <w:tcBorders>
              <w:top w:val="single" w:sz="4" w:space="0" w:color="6A0820"/>
            </w:tcBorders>
            <w:shd w:val="clear" w:color="auto" w:fill="FCEECE"/>
          </w:tcPr>
          <w:p w14:paraId="00000251" w14:textId="77777777" w:rsidR="00B63B10" w:rsidRPr="00555B7E" w:rsidRDefault="00CB6606" w:rsidP="007C153C">
            <w:pPr>
              <w:pStyle w:val="Tabletext"/>
              <w:framePr w:hSpace="0" w:wrap="auto" w:vAnchor="margin" w:yAlign="inline"/>
              <w:tabs>
                <w:tab w:val="decimal" w:pos="1028"/>
              </w:tabs>
              <w:suppressOverlap w:val="0"/>
              <w:cnfStyle w:val="000000100000" w:firstRow="0" w:lastRow="0" w:firstColumn="0" w:lastColumn="0" w:oddVBand="0" w:evenVBand="0" w:oddHBand="1" w:evenHBand="0" w:firstRowFirstColumn="0" w:firstRowLastColumn="0" w:lastRowFirstColumn="0" w:lastRowLastColumn="0"/>
            </w:pPr>
            <w:r w:rsidRPr="00555B7E">
              <w:t>2</w:t>
            </w:r>
          </w:p>
        </w:tc>
        <w:tc>
          <w:tcPr>
            <w:tcW w:w="1559" w:type="dxa"/>
            <w:tcBorders>
              <w:top w:val="single" w:sz="4" w:space="0" w:color="6A0820"/>
            </w:tcBorders>
            <w:shd w:val="clear" w:color="auto" w:fill="FCEECE"/>
          </w:tcPr>
          <w:p w14:paraId="00000252" w14:textId="1CDC37A3" w:rsidR="00B63B10" w:rsidRPr="00555B7E" w:rsidRDefault="00642FF5" w:rsidP="007C153C">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555B7E">
              <w:t>3</w:t>
            </w:r>
          </w:p>
        </w:tc>
      </w:tr>
      <w:tr w:rsidR="00B63B10" w:rsidRPr="00555B7E" w14:paraId="651395AA" w14:textId="77777777" w:rsidTr="009B1FFA">
        <w:trPr>
          <w:trHeight w:val="300"/>
        </w:trPr>
        <w:tc>
          <w:tcPr>
            <w:cnfStyle w:val="001000000000" w:firstRow="0" w:lastRow="0" w:firstColumn="1" w:lastColumn="0" w:oddVBand="0" w:evenVBand="0" w:oddHBand="0" w:evenHBand="0" w:firstRowFirstColumn="0" w:firstRowLastColumn="0" w:lastRowFirstColumn="0" w:lastRowLastColumn="0"/>
            <w:tcW w:w="2694" w:type="dxa"/>
            <w:tcBorders>
              <w:bottom w:val="nil"/>
            </w:tcBorders>
          </w:tcPr>
          <w:p w14:paraId="00000253" w14:textId="77777777" w:rsidR="00B63B10" w:rsidRPr="007C153C" w:rsidRDefault="00CB6606" w:rsidP="006F74B9">
            <w:pPr>
              <w:pStyle w:val="Tabletext"/>
              <w:framePr w:hSpace="0" w:wrap="auto" w:vAnchor="margin" w:yAlign="inline"/>
              <w:suppressOverlap w:val="0"/>
              <w:rPr>
                <w:b w:val="0"/>
                <w:bCs/>
              </w:rPr>
            </w:pPr>
            <w:r w:rsidRPr="007C153C">
              <w:rPr>
                <w:b w:val="0"/>
                <w:bCs/>
              </w:rPr>
              <w:t>No</w:t>
            </w:r>
          </w:p>
        </w:tc>
        <w:tc>
          <w:tcPr>
            <w:tcW w:w="1984" w:type="dxa"/>
            <w:tcBorders>
              <w:bottom w:val="nil"/>
            </w:tcBorders>
          </w:tcPr>
          <w:p w14:paraId="00000254" w14:textId="77777777" w:rsidR="00B63B10" w:rsidRPr="00555B7E" w:rsidRDefault="00CB6606" w:rsidP="007C153C">
            <w:pPr>
              <w:pStyle w:val="Tabletext"/>
              <w:framePr w:hSpace="0" w:wrap="auto" w:vAnchor="margin" w:yAlign="inline"/>
              <w:tabs>
                <w:tab w:val="decimal" w:pos="1028"/>
              </w:tabs>
              <w:suppressOverlap w:val="0"/>
              <w:cnfStyle w:val="000000000000" w:firstRow="0" w:lastRow="0" w:firstColumn="0" w:lastColumn="0" w:oddVBand="0" w:evenVBand="0" w:oddHBand="0" w:evenHBand="0" w:firstRowFirstColumn="0" w:firstRowLastColumn="0" w:lastRowFirstColumn="0" w:lastRowLastColumn="0"/>
            </w:pPr>
            <w:r w:rsidRPr="00555B7E">
              <w:t>50</w:t>
            </w:r>
          </w:p>
        </w:tc>
        <w:tc>
          <w:tcPr>
            <w:tcW w:w="1559" w:type="dxa"/>
            <w:tcBorders>
              <w:bottom w:val="nil"/>
            </w:tcBorders>
          </w:tcPr>
          <w:p w14:paraId="00000255" w14:textId="474F21D6" w:rsidR="00B63B10" w:rsidRPr="00555B7E" w:rsidRDefault="00CB6606" w:rsidP="007C153C">
            <w:pPr>
              <w:pStyle w:val="Tabletext"/>
              <w:framePr w:hSpace="0" w:wrap="auto" w:vAnchor="margin" w:yAlign="inline"/>
              <w:tabs>
                <w:tab w:val="decimal" w:pos="742"/>
              </w:tabs>
              <w:suppressOverlap w:val="0"/>
              <w:cnfStyle w:val="000000000000" w:firstRow="0" w:lastRow="0" w:firstColumn="0" w:lastColumn="0" w:oddVBand="0" w:evenVBand="0" w:oddHBand="0" w:evenHBand="0" w:firstRowFirstColumn="0" w:firstRowLastColumn="0" w:lastRowFirstColumn="0" w:lastRowLastColumn="0"/>
            </w:pPr>
            <w:r w:rsidRPr="00555B7E">
              <w:t>63</w:t>
            </w:r>
          </w:p>
        </w:tc>
      </w:tr>
      <w:tr w:rsidR="00B63B10" w:rsidRPr="00555B7E" w14:paraId="3B618DD9" w14:textId="77777777" w:rsidTr="009B1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CEECE"/>
          </w:tcPr>
          <w:p w14:paraId="00000256" w14:textId="77777777" w:rsidR="00B63B10" w:rsidRPr="007C153C" w:rsidRDefault="00CB6606" w:rsidP="006F74B9">
            <w:pPr>
              <w:pStyle w:val="Tabletext"/>
              <w:framePr w:hSpace="0" w:wrap="auto" w:vAnchor="margin" w:yAlign="inline"/>
              <w:suppressOverlap w:val="0"/>
              <w:rPr>
                <w:b w:val="0"/>
                <w:bCs/>
              </w:rPr>
            </w:pPr>
            <w:r w:rsidRPr="007C153C">
              <w:rPr>
                <w:b w:val="0"/>
                <w:bCs/>
              </w:rPr>
              <w:t>Never needed to</w:t>
            </w:r>
          </w:p>
        </w:tc>
        <w:tc>
          <w:tcPr>
            <w:tcW w:w="1984" w:type="dxa"/>
            <w:tcBorders>
              <w:top w:val="nil"/>
              <w:bottom w:val="nil"/>
            </w:tcBorders>
            <w:shd w:val="clear" w:color="auto" w:fill="FCEECE"/>
          </w:tcPr>
          <w:p w14:paraId="00000257" w14:textId="77777777" w:rsidR="00B63B10" w:rsidRPr="00555B7E" w:rsidRDefault="00CB6606" w:rsidP="007C153C">
            <w:pPr>
              <w:pStyle w:val="Tabletext"/>
              <w:framePr w:hSpace="0" w:wrap="auto" w:vAnchor="margin" w:yAlign="inline"/>
              <w:tabs>
                <w:tab w:val="decimal" w:pos="1028"/>
              </w:tabs>
              <w:suppressOverlap w:val="0"/>
              <w:cnfStyle w:val="000000100000" w:firstRow="0" w:lastRow="0" w:firstColumn="0" w:lastColumn="0" w:oddVBand="0" w:evenVBand="0" w:oddHBand="1" w:evenHBand="0" w:firstRowFirstColumn="0" w:firstRowLastColumn="0" w:lastRowFirstColumn="0" w:lastRowLastColumn="0"/>
            </w:pPr>
            <w:r w:rsidRPr="00555B7E">
              <w:t>27</w:t>
            </w:r>
          </w:p>
        </w:tc>
        <w:tc>
          <w:tcPr>
            <w:tcW w:w="1559" w:type="dxa"/>
            <w:tcBorders>
              <w:top w:val="nil"/>
              <w:bottom w:val="nil"/>
            </w:tcBorders>
            <w:shd w:val="clear" w:color="auto" w:fill="FCEECE"/>
          </w:tcPr>
          <w:p w14:paraId="00000258" w14:textId="41D1DC5E" w:rsidR="00B63B10" w:rsidRPr="00555B7E" w:rsidRDefault="00CB6606" w:rsidP="007C153C">
            <w:pPr>
              <w:pStyle w:val="Tabletext"/>
              <w:framePr w:hSpace="0" w:wrap="auto" w:vAnchor="margin" w:yAlign="inline"/>
              <w:tabs>
                <w:tab w:val="decimal" w:pos="742"/>
              </w:tabs>
              <w:suppressOverlap w:val="0"/>
              <w:cnfStyle w:val="000000100000" w:firstRow="0" w:lastRow="0" w:firstColumn="0" w:lastColumn="0" w:oddVBand="0" w:evenVBand="0" w:oddHBand="1" w:evenHBand="0" w:firstRowFirstColumn="0" w:firstRowLastColumn="0" w:lastRowFirstColumn="0" w:lastRowLastColumn="0"/>
            </w:pPr>
            <w:r w:rsidRPr="00555B7E">
              <w:t>34</w:t>
            </w:r>
          </w:p>
        </w:tc>
      </w:tr>
    </w:tbl>
    <w:p w14:paraId="6FE486C7" w14:textId="0476FD45" w:rsidR="00A07EAF" w:rsidRDefault="0005060C" w:rsidP="00326DFD">
      <w:pPr>
        <w:pStyle w:val="Figures"/>
      </w:pPr>
      <w:r>
        <w:lastRenderedPageBreak/>
        <w:drawing>
          <wp:inline distT="0" distB="0" distL="0" distR="0" wp14:anchorId="108AA3B1" wp14:editId="0CD44DFA">
            <wp:extent cx="5728335" cy="4378960"/>
            <wp:effectExtent l="0" t="0" r="12065" b="15240"/>
            <wp:docPr id="13" name="Chart 13" descr="Figure 9 is a pie chart of participants' responses to the question 'have you ever made a formal complain', showing 63% had not in yellow, 34% had never needed to in purple and 3% said yes in maroon">
              <a:extLst xmlns:a="http://schemas.openxmlformats.org/drawingml/2006/main">
                <a:ext uri="{FF2B5EF4-FFF2-40B4-BE49-F238E27FC236}">
                  <a16:creationId xmlns:a16="http://schemas.microsoft.com/office/drawing/2014/main" id="{B9A7EDE8-A5C1-224C-BDB1-05B5B9DDA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00025A" w14:textId="427078CA" w:rsidR="00B63B10" w:rsidRDefault="00A07EAF" w:rsidP="008B5B23">
      <w:pPr>
        <w:pStyle w:val="Caption"/>
      </w:pPr>
      <w:bookmarkStart w:id="77" w:name="_Ref117183958"/>
      <w:bookmarkStart w:id="78" w:name="_Toc121495922"/>
      <w:r>
        <w:t xml:space="preserve">Figure </w:t>
      </w:r>
      <w:r w:rsidR="006A20AA">
        <w:fldChar w:fldCharType="begin"/>
      </w:r>
      <w:r w:rsidR="006A20AA">
        <w:instrText xml:space="preserve"> SEQ Figure \* ARABIC </w:instrText>
      </w:r>
      <w:r w:rsidR="006A20AA">
        <w:fldChar w:fldCharType="separate"/>
      </w:r>
      <w:r w:rsidR="00321D18">
        <w:rPr>
          <w:noProof/>
        </w:rPr>
        <w:t>9</w:t>
      </w:r>
      <w:r w:rsidR="006A20AA">
        <w:rPr>
          <w:noProof/>
        </w:rPr>
        <w:fldChar w:fldCharType="end"/>
      </w:r>
      <w:bookmarkEnd w:id="77"/>
      <w:r>
        <w:t xml:space="preserve">: </w:t>
      </w:r>
      <w:r w:rsidRPr="00BC4362">
        <w:t>Pie chart of formal complaint data</w:t>
      </w:r>
      <w:bookmarkEnd w:id="78"/>
    </w:p>
    <w:p w14:paraId="4EBCD027" w14:textId="43297D77" w:rsidR="00A07EAF" w:rsidRDefault="00677674" w:rsidP="008B5B23">
      <w:r>
        <w:fldChar w:fldCharType="begin"/>
      </w:r>
      <w:r>
        <w:instrText xml:space="preserve"> REF _Ref117183942 \h </w:instrText>
      </w:r>
      <w:r>
        <w:fldChar w:fldCharType="separate"/>
      </w:r>
      <w:r w:rsidR="00321D18">
        <w:t xml:space="preserve">Table </w:t>
      </w:r>
      <w:r w:rsidR="00321D18">
        <w:rPr>
          <w:noProof/>
        </w:rPr>
        <w:t>13</w:t>
      </w:r>
      <w:r>
        <w:fldChar w:fldCharType="end"/>
      </w:r>
      <w:r>
        <w:t xml:space="preserve"> and </w:t>
      </w:r>
      <w:r>
        <w:fldChar w:fldCharType="begin"/>
      </w:r>
      <w:r>
        <w:instrText xml:space="preserve"> REF _Ref117183958 \h </w:instrText>
      </w:r>
      <w:r>
        <w:fldChar w:fldCharType="separate"/>
      </w:r>
      <w:r w:rsidR="00321D18">
        <w:t xml:space="preserve">Figure </w:t>
      </w:r>
      <w:r w:rsidR="00321D18">
        <w:rPr>
          <w:noProof/>
        </w:rPr>
        <w:t>9</w:t>
      </w:r>
      <w:r>
        <w:fldChar w:fldCharType="end"/>
      </w:r>
      <w:r>
        <w:t xml:space="preserve"> indicate that a very small percentage of participants had made a formal complaint: </w:t>
      </w:r>
      <w:r w:rsidR="00671414">
        <w:t>3</w:t>
      </w:r>
      <w:r>
        <w:t>%</w:t>
      </w:r>
      <w:r w:rsidR="001C009E">
        <w:t>. Of those who had not, the large</w:t>
      </w:r>
      <w:r w:rsidR="003363C9">
        <w:t>st</w:t>
      </w:r>
      <w:r w:rsidR="001C009E">
        <w:t xml:space="preserve"> percentage—63%</w:t>
      </w:r>
      <w:r w:rsidR="002045E4">
        <w:t>—</w:t>
      </w:r>
      <w:r w:rsidR="001C009E">
        <w:t>had</w:t>
      </w:r>
      <w:r w:rsidR="002045E4">
        <w:t xml:space="preserve"> </w:t>
      </w:r>
      <w:r w:rsidR="001C009E">
        <w:t xml:space="preserve">not complained despite </w:t>
      </w:r>
      <w:r w:rsidR="002045E4">
        <w:t>having potentially needed to.</w:t>
      </w:r>
    </w:p>
    <w:p w14:paraId="00000260" w14:textId="391F40A3" w:rsidR="00B63B10" w:rsidRDefault="00CB6606" w:rsidP="008B5B23">
      <w:r>
        <w:t xml:space="preserve">The participants were asked, </w:t>
      </w:r>
      <w:r w:rsidR="00B736BA">
        <w:t>‘</w:t>
      </w:r>
      <w:r>
        <w:t>If no, why did you not make a formal complaint? (</w:t>
      </w:r>
      <w:proofErr w:type="gramStart"/>
      <w:r>
        <w:t>eg</w:t>
      </w:r>
      <w:proofErr w:type="gramEnd"/>
      <w:r>
        <w:t>, didn</w:t>
      </w:r>
      <w:r w:rsidR="00B736BA">
        <w:t>’</w:t>
      </w:r>
      <w:r>
        <w:t>t know how to, would take too much time or energy, etc)</w:t>
      </w:r>
      <w:r w:rsidR="00B736BA">
        <w:t>’</w:t>
      </w:r>
      <w:r>
        <w:t>. Forty-eight participants responded. Two very strong themes are observed in these data.</w:t>
      </w:r>
    </w:p>
    <w:p w14:paraId="00000261" w14:textId="72C9B297" w:rsidR="00B63B10" w:rsidRDefault="00CB6606" w:rsidP="008B5B23">
      <w:r>
        <w:t>Firstly, more than half of those who ha</w:t>
      </w:r>
      <w:r w:rsidR="0099520A">
        <w:t>d</w:t>
      </w:r>
      <w:r>
        <w:t xml:space="preserve"> reason</w:t>
      </w:r>
      <w:r w:rsidR="0099520A">
        <w:t xml:space="preserve"> to</w:t>
      </w:r>
      <w:r w:rsidR="00D4601F">
        <w:t xml:space="preserve"> complain</w:t>
      </w:r>
      <w:r w:rsidR="00ED2267">
        <w:t xml:space="preserve"> and responded</w:t>
      </w:r>
      <w:r>
        <w:t xml:space="preserve"> (26</w:t>
      </w:r>
      <w:r w:rsidR="00ED2267">
        <w:t xml:space="preserve"> of 48) </w:t>
      </w:r>
      <w:r>
        <w:t>indicated they hadn</w:t>
      </w:r>
      <w:r w:rsidR="00B736BA">
        <w:t>’</w:t>
      </w:r>
      <w:r>
        <w:t xml:space="preserve">t complained because it was </w:t>
      </w:r>
      <w:r w:rsidR="00B736BA">
        <w:t>‘</w:t>
      </w:r>
      <w:r>
        <w:t>too hard</w:t>
      </w:r>
      <w:r w:rsidR="004E4CCA">
        <w:t>’ or</w:t>
      </w:r>
      <w:r w:rsidR="00A05746">
        <w:t xml:space="preserve"> would</w:t>
      </w:r>
      <w:r>
        <w:t xml:space="preserve"> take </w:t>
      </w:r>
      <w:r w:rsidR="00B736BA">
        <w:t>‘</w:t>
      </w:r>
      <w:r>
        <w:t>too much time</w:t>
      </w:r>
      <w:r w:rsidR="00B736BA">
        <w:t>’</w:t>
      </w:r>
      <w:r>
        <w:t xml:space="preserve"> and/or energy. For example, one participant said</w:t>
      </w:r>
      <w:r w:rsidR="00A7048C">
        <w:t>,</w:t>
      </w:r>
      <w:r>
        <w:t xml:space="preserve"> </w:t>
      </w:r>
      <w:r w:rsidR="00B736BA">
        <w:t>‘</w:t>
      </w:r>
      <w:r>
        <w:t>seems too energy intensive to be worth it</w:t>
      </w:r>
      <w:r w:rsidR="00B736BA">
        <w:t>’</w:t>
      </w:r>
      <w:r>
        <w:t xml:space="preserve">, another echoed this with </w:t>
      </w:r>
      <w:r w:rsidR="00B736BA">
        <w:t>‘</w:t>
      </w:r>
      <w:r>
        <w:t>take too much energy, not worth the effort</w:t>
      </w:r>
      <w:r w:rsidR="00B736BA">
        <w:t>’</w:t>
      </w:r>
      <w:r>
        <w:t xml:space="preserve">, and a third </w:t>
      </w:r>
      <w:r w:rsidR="00B736BA">
        <w:t>‘</w:t>
      </w:r>
      <w:r>
        <w:t>Too much time and energy, not worth the hassle</w:t>
      </w:r>
      <w:r w:rsidR="00B736BA">
        <w:t>’</w:t>
      </w:r>
      <w:r>
        <w:t>. As with these three, many indicated they didn</w:t>
      </w:r>
      <w:r w:rsidR="00B736BA">
        <w:t>’</w:t>
      </w:r>
      <w:r>
        <w:t xml:space="preserve">t feel that the time and energy they thought would be needed to pursue a formal complaint would be </w:t>
      </w:r>
      <w:r w:rsidR="00B736BA">
        <w:t>‘</w:t>
      </w:r>
      <w:r>
        <w:t>worth it</w:t>
      </w:r>
      <w:r w:rsidR="00B736BA">
        <w:t>’</w:t>
      </w:r>
      <w:r>
        <w:t>. Second, almost half of them (20</w:t>
      </w:r>
      <w:r w:rsidR="00D4601F">
        <w:t xml:space="preserve"> of </w:t>
      </w:r>
      <w:r w:rsidR="00ED2267">
        <w:t>48</w:t>
      </w:r>
      <w:r>
        <w:t>) indicated that they hadn</w:t>
      </w:r>
      <w:r w:rsidR="00B736BA">
        <w:t>’</w:t>
      </w:r>
      <w:r>
        <w:t xml:space="preserve">t complained because they did not know how to. For example, one participant </w:t>
      </w:r>
      <w:r w:rsidR="002045E4">
        <w:t>said,</w:t>
      </w:r>
      <w:r>
        <w:t xml:space="preserve"> </w:t>
      </w:r>
      <w:r w:rsidR="00B736BA">
        <w:t>‘</w:t>
      </w:r>
      <w:r>
        <w:t>wasn</w:t>
      </w:r>
      <w:r w:rsidR="00B736BA">
        <w:t>’</w:t>
      </w:r>
      <w:r>
        <w:t>t sure how to do it</w:t>
      </w:r>
      <w:r w:rsidR="00B736BA">
        <w:t>’</w:t>
      </w:r>
      <w:r>
        <w:t>, another said</w:t>
      </w:r>
      <w:r w:rsidR="00A7048C">
        <w:t>,</w:t>
      </w:r>
      <w:r>
        <w:t xml:space="preserve"> </w:t>
      </w:r>
      <w:r w:rsidR="00B736BA">
        <w:t>‘</w:t>
      </w:r>
      <w:r>
        <w:t>I wasn</w:t>
      </w:r>
      <w:r w:rsidR="00B736BA">
        <w:t>’</w:t>
      </w:r>
      <w:r>
        <w:t>t aware of the correct process of formal complaints</w:t>
      </w:r>
      <w:r w:rsidR="00B736BA">
        <w:t>’</w:t>
      </w:r>
      <w:r>
        <w:t xml:space="preserve">, with a third echoing this, saying, </w:t>
      </w:r>
      <w:r w:rsidR="00B736BA">
        <w:t>‘</w:t>
      </w:r>
      <w:r>
        <w:t>Unsure how to go about making a formal complaint</w:t>
      </w:r>
      <w:r w:rsidR="00B736BA">
        <w:t>’</w:t>
      </w:r>
      <w:r>
        <w:t>.</w:t>
      </w:r>
    </w:p>
    <w:p w14:paraId="00000262" w14:textId="77FDE206" w:rsidR="00B63B10" w:rsidRDefault="00CB6606" w:rsidP="008B5B23">
      <w:r>
        <w:t>The aspect of the responses about the time and effort involved and concerns it wouldn</w:t>
      </w:r>
      <w:r w:rsidR="00B736BA">
        <w:t>’</w:t>
      </w:r>
      <w:r>
        <w:t xml:space="preserve">t be </w:t>
      </w:r>
      <w:r w:rsidR="00B736BA">
        <w:t>‘</w:t>
      </w:r>
      <w:r>
        <w:t>worth it</w:t>
      </w:r>
      <w:r w:rsidR="00B736BA">
        <w:t>’</w:t>
      </w:r>
      <w:r>
        <w:t xml:space="preserve"> were in part echoed in a separate theme in the responses </w:t>
      </w:r>
      <w:r>
        <w:lastRenderedPageBreak/>
        <w:t>that participants (10</w:t>
      </w:r>
      <w:r w:rsidR="00D4601F">
        <w:t xml:space="preserve"> of </w:t>
      </w:r>
      <w:r w:rsidR="00B26F29">
        <w:t>48</w:t>
      </w:r>
      <w:r>
        <w:t xml:space="preserve">) indicated they felt their complaint would not be taken </w:t>
      </w:r>
      <w:r w:rsidR="002045E4">
        <w:t>seriously or</w:t>
      </w:r>
      <w:r>
        <w:t xml:space="preserve"> would result in a disappointing outcome.</w:t>
      </w:r>
      <w:r w:rsidR="00F922E4">
        <w:t xml:space="preserve"> </w:t>
      </w:r>
      <w:r>
        <w:t xml:space="preserve">For example, one participant </w:t>
      </w:r>
      <w:r w:rsidR="002045E4">
        <w:t>said,</w:t>
      </w:r>
      <w:r>
        <w:t xml:space="preserve"> </w:t>
      </w:r>
      <w:r w:rsidR="00B736BA">
        <w:t>‘</w:t>
      </w:r>
      <w:r>
        <w:t>Don</w:t>
      </w:r>
      <w:r w:rsidR="00B736BA">
        <w:t>’</w:t>
      </w:r>
      <w:r>
        <w:t>t think they will do anything about it or understand why it is an issue.</w:t>
      </w:r>
      <w:r w:rsidR="00B736BA">
        <w:t>’</w:t>
      </w:r>
      <w:r>
        <w:t xml:space="preserve"> Another said</w:t>
      </w:r>
      <w:r w:rsidR="00A7048C">
        <w:t>,</w:t>
      </w:r>
      <w:r>
        <w:t xml:space="preserve"> </w:t>
      </w:r>
      <w:r w:rsidR="00B736BA">
        <w:t>‘</w:t>
      </w:r>
      <w:r>
        <w:t>I did not feel it was going to be taken seriously. I felt my problem was not a big enough problem as no one else was having the same problem I was.</w:t>
      </w:r>
      <w:r w:rsidR="00B736BA">
        <w:t>’</w:t>
      </w:r>
    </w:p>
    <w:p w14:paraId="00000263" w14:textId="5461AD76" w:rsidR="00B63B10" w:rsidRDefault="00CB6606" w:rsidP="008B5B23">
      <w:r>
        <w:t xml:space="preserve">Another five participants indicated they felt their problem was or would be seen as too trivial. One participant described this as </w:t>
      </w:r>
      <w:r w:rsidR="00B736BA">
        <w:t>‘</w:t>
      </w:r>
      <w:r>
        <w:t>internalised ableism</w:t>
      </w:r>
      <w:r w:rsidR="00B736BA">
        <w:t>’</w:t>
      </w:r>
      <w:r>
        <w:t xml:space="preserve">. Another participant used this same </w:t>
      </w:r>
      <w:r w:rsidR="00B736BA">
        <w:t>‘</w:t>
      </w:r>
      <w:r>
        <w:t>internalised ableism</w:t>
      </w:r>
      <w:r w:rsidR="00B736BA">
        <w:t>’</w:t>
      </w:r>
      <w:r>
        <w:t xml:space="preserve"> as the reason they had not complained.</w:t>
      </w:r>
    </w:p>
    <w:p w14:paraId="00000264" w14:textId="7E3042DD" w:rsidR="00B63B10" w:rsidRDefault="00CB6606" w:rsidP="008B5B23">
      <w:r>
        <w:t xml:space="preserve">Another theme in these responses was fear of negative consequences of complaining. Seven of the participants included something of this sort in the reasons, including, for example, one participant </w:t>
      </w:r>
      <w:r w:rsidR="002045E4">
        <w:t>saying,</w:t>
      </w:r>
      <w:r>
        <w:t xml:space="preserve"> </w:t>
      </w:r>
      <w:r w:rsidR="00B736BA">
        <w:t>‘</w:t>
      </w:r>
      <w:r>
        <w:t xml:space="preserve">if you identify a </w:t>
      </w:r>
      <w:proofErr w:type="gramStart"/>
      <w:r>
        <w:t>problem</w:t>
      </w:r>
      <w:proofErr w:type="gramEnd"/>
      <w:r>
        <w:t xml:space="preserve"> you become a problem</w:t>
      </w:r>
      <w:r w:rsidR="00B736BA">
        <w:t>’</w:t>
      </w:r>
      <w:r>
        <w:t xml:space="preserve">, and another </w:t>
      </w:r>
      <w:r w:rsidR="00B736BA">
        <w:t>‘</w:t>
      </w:r>
      <w:r>
        <w:t>I feel like I shouldn</w:t>
      </w:r>
      <w:r w:rsidR="00B736BA">
        <w:t>’</w:t>
      </w:r>
      <w:r>
        <w:t>t be complaining so much</w:t>
      </w:r>
      <w:r w:rsidR="00B736BA">
        <w:t>’</w:t>
      </w:r>
      <w:r>
        <w:t>. Several were concerned about the impact of a formal complaint on their relationship with course teachers or co-ordinators</w:t>
      </w:r>
      <w:r w:rsidR="00224342">
        <w:t>.</w:t>
      </w:r>
      <w:r>
        <w:t xml:space="preserve"> </w:t>
      </w:r>
      <w:r w:rsidR="00224342">
        <w:t>F</w:t>
      </w:r>
      <w:r>
        <w:t>or example, one said they hadn</w:t>
      </w:r>
      <w:r w:rsidR="00B736BA">
        <w:t>’</w:t>
      </w:r>
      <w:r>
        <w:t xml:space="preserve">t complained </w:t>
      </w:r>
      <w:r w:rsidR="00B736BA">
        <w:t>‘</w:t>
      </w:r>
      <w:r>
        <w:t>For fear of how that would impact my relationship with the teachers in the future, fearing that I would be seen as lazy or incompetent</w:t>
      </w:r>
      <w:r w:rsidR="00B736BA">
        <w:t>’</w:t>
      </w:r>
      <w:r w:rsidR="002045E4">
        <w:t>, and</w:t>
      </w:r>
      <w:r>
        <w:t xml:space="preserve"> another </w:t>
      </w:r>
      <w:r w:rsidR="002045E4">
        <w:t>said,</w:t>
      </w:r>
      <w:r>
        <w:t xml:space="preserve"> </w:t>
      </w:r>
      <w:r w:rsidR="00B736BA">
        <w:t>‘</w:t>
      </w:r>
      <w:r>
        <w:t>don</w:t>
      </w:r>
      <w:r w:rsidR="00B736BA">
        <w:t>’</w:t>
      </w:r>
      <w:r>
        <w:t>t want to damage an already-poor relationship with the lecturer</w:t>
      </w:r>
      <w:r w:rsidR="00B736BA">
        <w:t>’</w:t>
      </w:r>
      <w:r>
        <w:t>.</w:t>
      </w:r>
    </w:p>
    <w:p w14:paraId="00000265" w14:textId="6D08FEB9" w:rsidR="00B63B10" w:rsidRDefault="00CB6606" w:rsidP="008B5B23">
      <w:r>
        <w:t>A further cluster of responses (5</w:t>
      </w:r>
      <w:r w:rsidR="00D4601F">
        <w:t xml:space="preserve"> of </w:t>
      </w:r>
      <w:r w:rsidR="00B26F29">
        <w:t>48</w:t>
      </w:r>
      <w:r>
        <w:t xml:space="preserve">) indicated that they had not complained because of the anxiety and stress this would cause them. Other reasons given included that there was no support available to help with the complaint process, that the bad experiences they had were not </w:t>
      </w:r>
      <w:r w:rsidR="00B736BA">
        <w:t>‘</w:t>
      </w:r>
      <w:r>
        <w:t>intentional</w:t>
      </w:r>
      <w:r w:rsidR="00B736BA">
        <w:t>’</w:t>
      </w:r>
      <w:r>
        <w:t xml:space="preserve">, that the situation had upset the person too much at the time and by the time they had </w:t>
      </w:r>
      <w:r w:rsidR="00A7048C">
        <w:t>re</w:t>
      </w:r>
      <w:r>
        <w:t>covered they felt it was too late, and that they hadn</w:t>
      </w:r>
      <w:r w:rsidR="00B736BA">
        <w:t>’</w:t>
      </w:r>
      <w:r>
        <w:t>t understood their rights in education.</w:t>
      </w:r>
    </w:p>
    <w:p w14:paraId="00000274" w14:textId="121036CA" w:rsidR="00B63B10" w:rsidRDefault="00CB6606" w:rsidP="00292C52">
      <w:pPr>
        <w:pStyle w:val="Heading1"/>
      </w:pPr>
      <w:bookmarkStart w:id="79" w:name="_heading=h.ntlm5fehmio2" w:colFirst="0" w:colLast="0"/>
      <w:bookmarkStart w:id="80" w:name="_heading=h.p8vjwufrbx8" w:colFirst="0" w:colLast="0"/>
      <w:bookmarkStart w:id="81" w:name="_Toc121744026"/>
      <w:bookmarkEnd w:id="79"/>
      <w:bookmarkEnd w:id="80"/>
      <w:r>
        <w:lastRenderedPageBreak/>
        <w:t>Limitations</w:t>
      </w:r>
      <w:bookmarkEnd w:id="81"/>
    </w:p>
    <w:p w14:paraId="46A596FF" w14:textId="5A210095" w:rsidR="00105747" w:rsidRDefault="00105747" w:rsidP="008B5B23">
      <w:r>
        <w:t>In reporting on these survey results, the authors note the limitations and identify potential ways to remedy these limitations in future uses</w:t>
      </w:r>
      <w:r w:rsidR="00621A5A">
        <w:t xml:space="preserve"> of the survey</w:t>
      </w:r>
      <w:r>
        <w:t>.</w:t>
      </w:r>
    </w:p>
    <w:p w14:paraId="599E8363" w14:textId="238D2671" w:rsidR="00105747" w:rsidRDefault="00105747" w:rsidP="008B5B23">
      <w:r>
        <w:t xml:space="preserve">First and foremost, the reach of the survey to students with disability at the University of Queensland was limited by difficulty with getting formal approvals to use the </w:t>
      </w:r>
      <w:r w:rsidR="00224342">
        <w:t>U</w:t>
      </w:r>
      <w:r>
        <w:t xml:space="preserve">niversity’s official records of students who identify as having disability or who have a Student Access Plan </w:t>
      </w:r>
      <w:r w:rsidR="009143C7">
        <w:t>for d</w:t>
      </w:r>
      <w:r>
        <w:t xml:space="preserve">isability in place. This difficulty arose </w:t>
      </w:r>
      <w:r w:rsidR="00E64978">
        <w:t xml:space="preserve">in part </w:t>
      </w:r>
      <w:r>
        <w:t xml:space="preserve">because of tight time frames in the survey process and the need to finalise this report by the end of 2022 (and therefore </w:t>
      </w:r>
      <w:r w:rsidR="00291A56">
        <w:t>end</w:t>
      </w:r>
      <w:r>
        <w:t xml:space="preserve"> the survey period with sufficient time to allow for analysis and the preparation of this report). In future, this difficulty would be avoided by </w:t>
      </w:r>
      <w:r w:rsidR="004F6281">
        <w:t xml:space="preserve">ensuring sufficient lead time with any university </w:t>
      </w:r>
      <w:proofErr w:type="gramStart"/>
      <w:r w:rsidR="004F6281">
        <w:t>participating</w:t>
      </w:r>
      <w:r w:rsidR="00291A56">
        <w:t>,</w:t>
      </w:r>
      <w:r w:rsidR="007F249D">
        <w:t xml:space="preserve"> and</w:t>
      </w:r>
      <w:proofErr w:type="gramEnd"/>
      <w:r w:rsidR="007F249D">
        <w:t xml:space="preserve"> working </w:t>
      </w:r>
      <w:r w:rsidR="003F6130">
        <w:t>more closely with the university administration</w:t>
      </w:r>
      <w:r w:rsidR="00587D01">
        <w:t xml:space="preserve"> to implement the survey</w:t>
      </w:r>
      <w:r w:rsidR="004F6281">
        <w:t>.</w:t>
      </w:r>
    </w:p>
    <w:p w14:paraId="1B3159A2" w14:textId="3CDE1A95" w:rsidR="004F6281" w:rsidRDefault="004F6281" w:rsidP="008B5B23">
      <w:r>
        <w:t xml:space="preserve">Two related limitations are that </w:t>
      </w:r>
      <w:r w:rsidR="007F249D">
        <w:t xml:space="preserve">the research team had limited capacity to </w:t>
      </w:r>
      <w:r w:rsidR="003F6130">
        <w:t>(a)</w:t>
      </w:r>
      <w:r w:rsidR="009128E9">
        <w:t> </w:t>
      </w:r>
      <w:r w:rsidR="007F249D">
        <w:t>compare the survey data with relevant whole-of-university data</w:t>
      </w:r>
      <w:r w:rsidR="003F6130">
        <w:t>, and (b)</w:t>
      </w:r>
      <w:r w:rsidR="009128E9">
        <w:t> </w:t>
      </w:r>
      <w:r w:rsidR="00510CD4">
        <w:t>obtain comparative data on the experiences and views of the whole student body</w:t>
      </w:r>
      <w:r w:rsidR="007F249D">
        <w:t xml:space="preserve">. Again, working </w:t>
      </w:r>
      <w:r w:rsidR="003F6130">
        <w:t xml:space="preserve">directly with university administration should enable </w:t>
      </w:r>
      <w:r w:rsidR="00510CD4">
        <w:t>these</w:t>
      </w:r>
      <w:r w:rsidR="003F6130">
        <w:t xml:space="preserve"> limitation</w:t>
      </w:r>
      <w:r w:rsidR="00510CD4">
        <w:t>s</w:t>
      </w:r>
      <w:r w:rsidR="003F6130">
        <w:t xml:space="preserve"> to be overcome.</w:t>
      </w:r>
    </w:p>
    <w:p w14:paraId="64336D75" w14:textId="14ABF0AF" w:rsidR="00510CD4" w:rsidRDefault="00510CD4" w:rsidP="008B5B23">
      <w:r>
        <w:t xml:space="preserve">Ideally a survey of this sort would include a question that </w:t>
      </w:r>
      <w:r w:rsidR="00255FAD">
        <w:t xml:space="preserve">would </w:t>
      </w:r>
      <w:r>
        <w:t xml:space="preserve">allow the data </w:t>
      </w:r>
      <w:r w:rsidR="009658FE">
        <w:t>about how students identify in terms of disability and the</w:t>
      </w:r>
      <w:r w:rsidR="00976D6F">
        <w:t xml:space="preserve"> functional impacts of their disability </w:t>
      </w:r>
      <w:r w:rsidR="00D365DF">
        <w:t xml:space="preserve">to be considered in relation to </w:t>
      </w:r>
      <w:r w:rsidR="00976D6F">
        <w:t>the university’s definitional framework around disability. We were unable to do this and would hope that, again through working directly with university administration, this limitation would be overcome.</w:t>
      </w:r>
    </w:p>
    <w:p w14:paraId="2D7133AA" w14:textId="70280DDA" w:rsidR="00976D6F" w:rsidRDefault="00B30F77" w:rsidP="008B5B23">
      <w:r>
        <w:t xml:space="preserve">A limitation that impacts on the scope of possible reporting is that the study did not go through the university’s </w:t>
      </w:r>
      <w:r w:rsidR="00D365DF">
        <w:t xml:space="preserve">formal </w:t>
      </w:r>
      <w:r>
        <w:t>ethics approval process</w:t>
      </w:r>
      <w:r w:rsidR="00DA67F3">
        <w:t xml:space="preserve">. </w:t>
      </w:r>
      <w:r w:rsidR="002D395F">
        <w:t xml:space="preserve">This limits the scope </w:t>
      </w:r>
      <w:r w:rsidR="006D44EF">
        <w:t>of</w:t>
      </w:r>
      <w:r w:rsidR="002D395F">
        <w:t xml:space="preserve"> publication </w:t>
      </w:r>
      <w:r w:rsidR="0059507B">
        <w:t xml:space="preserve">opportunities </w:t>
      </w:r>
      <w:r w:rsidR="002D395F">
        <w:t xml:space="preserve">and, to avoid this limitation </w:t>
      </w:r>
      <w:r w:rsidR="00140597">
        <w:t>for</w:t>
      </w:r>
      <w:r w:rsidR="002D395F">
        <w:t xml:space="preserve"> </w:t>
      </w:r>
      <w:r w:rsidR="00DA67F3">
        <w:t>any future survey work of this sort</w:t>
      </w:r>
      <w:r w:rsidR="00BC6EF0">
        <w:t>, full ethics approvals should be sought</w:t>
      </w:r>
      <w:r w:rsidR="00DA67F3">
        <w:t>.</w:t>
      </w:r>
    </w:p>
    <w:p w14:paraId="7AA7E202" w14:textId="778BC8FF" w:rsidR="009C6A4F" w:rsidRPr="009C6A4F" w:rsidRDefault="00DA67F3" w:rsidP="008B5B23">
      <w:r>
        <w:t xml:space="preserve">As noted in the Survey development stages section above, there were limitations resulting from the use of Microsoft Forms as the survey input tool. This includes </w:t>
      </w:r>
      <w:r w:rsidR="009C6A4F" w:rsidRPr="009C6A4F">
        <w:t xml:space="preserve">narrow </w:t>
      </w:r>
      <w:r w:rsidR="00A05746" w:rsidRPr="009C6A4F">
        <w:t xml:space="preserve">design </w:t>
      </w:r>
      <w:r w:rsidR="004E4CCA" w:rsidRPr="009C6A4F">
        <w:t>restrictions and</w:t>
      </w:r>
      <w:r w:rsidR="009C6A4F" w:rsidRPr="009C6A4F">
        <w:t xml:space="preserve"> </w:t>
      </w:r>
      <w:r>
        <w:t>excluding the opportunity for</w:t>
      </w:r>
      <w:r w:rsidR="009C6A4F" w:rsidRPr="009C6A4F">
        <w:t xml:space="preserve"> participants to save and return at a later stage if fatigued or unable to complete </w:t>
      </w:r>
      <w:r w:rsidR="009D1108">
        <w:t xml:space="preserve">the survey </w:t>
      </w:r>
      <w:r w:rsidR="009C6A4F" w:rsidRPr="009C6A4F">
        <w:t xml:space="preserve">in one sitting. Future surveys of this sort should, where possible, use an online platform that allows for this </w:t>
      </w:r>
      <w:r w:rsidR="009F5B61">
        <w:t xml:space="preserve">option to </w:t>
      </w:r>
      <w:r w:rsidR="009C6A4F" w:rsidRPr="009C6A4F">
        <w:t xml:space="preserve">save progress and return </w:t>
      </w:r>
      <w:r w:rsidR="009F5B61">
        <w:t>to the survey later</w:t>
      </w:r>
      <w:r w:rsidR="009C6A4F" w:rsidRPr="009C6A4F">
        <w:t>.</w:t>
      </w:r>
    </w:p>
    <w:p w14:paraId="0000027A" w14:textId="50B11F09" w:rsidR="00B63B10" w:rsidRDefault="00CB6606" w:rsidP="00292C52">
      <w:pPr>
        <w:pStyle w:val="Heading1"/>
      </w:pPr>
      <w:bookmarkStart w:id="82" w:name="_Toc121744027"/>
      <w:r>
        <w:lastRenderedPageBreak/>
        <w:t>Discussion</w:t>
      </w:r>
      <w:bookmarkEnd w:id="82"/>
    </w:p>
    <w:p w14:paraId="0000027B" w14:textId="08933239" w:rsidR="00B63B10" w:rsidRDefault="00CB6606" w:rsidP="008B5B23">
      <w:r>
        <w:t xml:space="preserve">The survey provides an important and timely opportunity for </w:t>
      </w:r>
      <w:r w:rsidR="007A521A">
        <w:t xml:space="preserve">the University of Queensland </w:t>
      </w:r>
      <w:r>
        <w:t>to work with students with disability to review the</w:t>
      </w:r>
      <w:r w:rsidR="002F02AE">
        <w:t>se</w:t>
      </w:r>
      <w:r>
        <w:t xml:space="preserve"> findings and </w:t>
      </w:r>
      <w:r w:rsidR="003D72BF">
        <w:t xml:space="preserve">through that process </w:t>
      </w:r>
      <w:r>
        <w:t>develop and implement more effective mechanisms for inclusion and</w:t>
      </w:r>
      <w:r w:rsidR="004F71E5">
        <w:t xml:space="preserve"> </w:t>
      </w:r>
      <w:r w:rsidR="004F71E5" w:rsidRPr="004F71E5">
        <w:rPr>
          <w:lang w:val="en-GB"/>
        </w:rPr>
        <w:t>equitable access to education</w:t>
      </w:r>
      <w:r>
        <w:t>.</w:t>
      </w:r>
    </w:p>
    <w:p w14:paraId="74F758D0" w14:textId="1EB05CB7" w:rsidR="003D72BF" w:rsidRDefault="003D72BF" w:rsidP="00326DFD">
      <w:pPr>
        <w:pStyle w:val="Recommendations"/>
      </w:pPr>
      <w:r w:rsidRPr="00796CE2">
        <w:rPr>
          <w:b/>
          <w:bCs/>
        </w:rPr>
        <w:t>Recommendation:</w:t>
      </w:r>
      <w:r>
        <w:t xml:space="preserve"> </w:t>
      </w:r>
      <w:r w:rsidR="00730DDD" w:rsidRPr="00730DDD">
        <w:t xml:space="preserve">That the University of Queensland establish a process to work directly with the Student Union’s Disability Collective and interested </w:t>
      </w:r>
      <w:r w:rsidR="00730DDD" w:rsidRPr="00326DFD">
        <w:t>students</w:t>
      </w:r>
      <w:r w:rsidR="00730DDD" w:rsidRPr="00730DDD">
        <w:t xml:space="preserve"> </w:t>
      </w:r>
      <w:r w:rsidR="00A17162">
        <w:t xml:space="preserve">and recent graduates </w:t>
      </w:r>
      <w:r w:rsidR="00730DDD" w:rsidRPr="00730DDD">
        <w:t xml:space="preserve">with disability to review the findings and together develop strategies to improve inclusion and educational opportunities for students with disability (‘Review and Development Process’), with those strategies to be added to the </w:t>
      </w:r>
      <w:r w:rsidR="00E72A0A">
        <w:t>U</w:t>
      </w:r>
      <w:r w:rsidR="00E72A0A" w:rsidRPr="00730DDD">
        <w:t xml:space="preserve">niversity’s </w:t>
      </w:r>
      <w:r w:rsidR="00730DDD" w:rsidRPr="00730DDD">
        <w:t>Disability Action Plan</w:t>
      </w:r>
      <w:r w:rsidR="002F47DE">
        <w:t xml:space="preserve"> and integrated into all relevant University planning and implementation processes.</w:t>
      </w:r>
    </w:p>
    <w:p w14:paraId="36E6C6A7" w14:textId="35E3E42A" w:rsidR="00B92431" w:rsidRDefault="00B92431" w:rsidP="00326DFD">
      <w:pPr>
        <w:pStyle w:val="Recommendations"/>
      </w:pPr>
      <w:r w:rsidRPr="00B92431">
        <w:rPr>
          <w:b/>
          <w:bCs/>
        </w:rPr>
        <w:t>Recommendation:</w:t>
      </w:r>
      <w:r>
        <w:t xml:space="preserve"> That the University of Queensland develop and maintain a role for representatives of the Student Union’s Disability Collective in the implementation, monitoring and review of strategies identified through the Review and Development Process.</w:t>
      </w:r>
    </w:p>
    <w:p w14:paraId="5411848C" w14:textId="5E018D49" w:rsidR="003D72BF" w:rsidRDefault="003D72BF" w:rsidP="00772650">
      <w:pPr>
        <w:pStyle w:val="Heading2"/>
      </w:pPr>
      <w:bookmarkStart w:id="83" w:name="_Toc121744028"/>
      <w:r>
        <w:t>Who responded</w:t>
      </w:r>
      <w:bookmarkEnd w:id="83"/>
    </w:p>
    <w:p w14:paraId="3883DA03" w14:textId="02175278" w:rsidR="00B726E4" w:rsidRDefault="00B726E4" w:rsidP="008B5B23">
      <w:bookmarkStart w:id="84" w:name="_heading=h.i6qo0k57q7dk" w:colFirst="0" w:colLast="0"/>
      <w:bookmarkEnd w:id="84"/>
      <w:r>
        <w:t xml:space="preserve">The </w:t>
      </w:r>
      <w:r w:rsidR="00CB6606">
        <w:t>survey attracted a much lower number of international student respondents (</w:t>
      </w:r>
      <w:r w:rsidR="00671414">
        <w:t>9</w:t>
      </w:r>
      <w:r w:rsidR="00CB6606">
        <w:t xml:space="preserve">%) </w:t>
      </w:r>
      <w:r>
        <w:t>than</w:t>
      </w:r>
      <w:r w:rsidR="00CB6606">
        <w:t xml:space="preserve"> </w:t>
      </w:r>
      <w:r w:rsidR="00CC51D2">
        <w:t xml:space="preserve">the </w:t>
      </w:r>
      <w:r w:rsidR="00CB6606">
        <w:t xml:space="preserve">2021 university-wide </w:t>
      </w:r>
      <w:r w:rsidR="00062109">
        <w:t>proportion</w:t>
      </w:r>
      <w:r w:rsidR="00CB6606">
        <w:t xml:space="preserve"> of international students</w:t>
      </w:r>
      <w:r w:rsidR="00CC51D2">
        <w:t xml:space="preserve"> </w:t>
      </w:r>
      <w:r w:rsidR="005029FD">
        <w:t xml:space="preserve">(with or without disability) </w:t>
      </w:r>
      <w:r w:rsidR="00CC51D2">
        <w:t>reported for the University of Queensland</w:t>
      </w:r>
      <w:r w:rsidR="00CB6606">
        <w:t xml:space="preserve"> (37%). Reasons for this may include cultural factors, fear of identifying disability due to visa impacts, </w:t>
      </w:r>
      <w:r w:rsidR="00717032">
        <w:t xml:space="preserve">lack of formal and informal </w:t>
      </w:r>
      <w:r w:rsidR="005A49B4">
        <w:t>disability</w:t>
      </w:r>
      <w:r w:rsidR="004C23E8">
        <w:t>-</w:t>
      </w:r>
      <w:r w:rsidR="005A49B4">
        <w:t xml:space="preserve">related supports that may otherwise be available in their home country, </w:t>
      </w:r>
      <w:r w:rsidR="00CB6606">
        <w:t xml:space="preserve">and lack of connected-ness </w:t>
      </w:r>
      <w:r w:rsidR="009A2BD5">
        <w:t xml:space="preserve">of international students </w:t>
      </w:r>
      <w:r w:rsidR="00CB6606">
        <w:t>with the union and its networks (as the union has historically been more domestic-student oriented, although this is changing).</w:t>
      </w:r>
    </w:p>
    <w:p w14:paraId="0E0397E0" w14:textId="5576809D" w:rsidR="00074D55" w:rsidRDefault="00B726E4" w:rsidP="008B5B23">
      <w:r>
        <w:t xml:space="preserve">The </w:t>
      </w:r>
      <w:r w:rsidR="00CB6606">
        <w:t>survey attracted a lower proportion of postgraduate students (</w:t>
      </w:r>
      <w:r w:rsidR="00671414">
        <w:t>14</w:t>
      </w:r>
      <w:r w:rsidR="00CB6606">
        <w:t xml:space="preserve">%) </w:t>
      </w:r>
      <w:r>
        <w:t>than</w:t>
      </w:r>
      <w:r w:rsidR="00CB6606">
        <w:t xml:space="preserve"> </w:t>
      </w:r>
      <w:r w:rsidR="00CC51D2">
        <w:t xml:space="preserve">the 2021 university-wide </w:t>
      </w:r>
      <w:r w:rsidR="0095493D">
        <w:t>proportion</w:t>
      </w:r>
      <w:r w:rsidR="00CC51D2">
        <w:t xml:space="preserve"> of </w:t>
      </w:r>
      <w:r w:rsidR="00CB6606">
        <w:t>postgraduate students</w:t>
      </w:r>
      <w:r w:rsidR="00CC51D2">
        <w:t xml:space="preserve"> reported for the University of Queensland</w:t>
      </w:r>
      <w:r w:rsidR="00B30865">
        <w:t xml:space="preserve"> (</w:t>
      </w:r>
      <w:r w:rsidR="00671414">
        <w:t>38</w:t>
      </w:r>
      <w:r w:rsidR="00B30865">
        <w:t>%)</w:t>
      </w:r>
      <w:r w:rsidR="00CB6606">
        <w:t>.</w:t>
      </w:r>
      <w:r w:rsidR="00B30865">
        <w:rPr>
          <w:rStyle w:val="FootnoteReference"/>
        </w:rPr>
        <w:footnoteReference w:id="17"/>
      </w:r>
      <w:r w:rsidR="00CB6606">
        <w:t xml:space="preserve"> Reasons for this are unclear but may involve differences in how postgraduate research students interact with </w:t>
      </w:r>
      <w:r w:rsidR="00B14941">
        <w:t xml:space="preserve">the </w:t>
      </w:r>
      <w:r w:rsidR="00CB6606">
        <w:t>university</w:t>
      </w:r>
      <w:r w:rsidR="00B736BA">
        <w:t>’</w:t>
      </w:r>
      <w:r w:rsidR="00CB6606">
        <w:t>s systems</w:t>
      </w:r>
      <w:r w:rsidR="00B14941">
        <w:t>.</w:t>
      </w:r>
      <w:r w:rsidR="00D365DF">
        <w:t xml:space="preserve"> </w:t>
      </w:r>
      <w:r w:rsidR="00B14941">
        <w:t>T</w:t>
      </w:r>
      <w:r w:rsidR="00CB6606">
        <w:t xml:space="preserve">he authors </w:t>
      </w:r>
      <w:r w:rsidR="00A7048C">
        <w:t xml:space="preserve">of </w:t>
      </w:r>
      <w:r w:rsidR="00CB6606">
        <w:t xml:space="preserve">this report </w:t>
      </w:r>
      <w:r w:rsidR="00D365DF">
        <w:t xml:space="preserve">also </w:t>
      </w:r>
      <w:r w:rsidR="00CB6606">
        <w:t xml:space="preserve">acknowledge </w:t>
      </w:r>
      <w:r w:rsidR="009F2B16">
        <w:t xml:space="preserve">the survey </w:t>
      </w:r>
      <w:r w:rsidR="00074D55">
        <w:t xml:space="preserve">is </w:t>
      </w:r>
      <w:r w:rsidR="00CB6606">
        <w:t>more geared towards undergraduate students</w:t>
      </w:r>
      <w:r w:rsidR="00A7048C">
        <w:t>, given the number of questions related to coursework</w:t>
      </w:r>
      <w:r w:rsidR="00470598">
        <w:t>,</w:t>
      </w:r>
      <w:r w:rsidR="007543D6">
        <w:t xml:space="preserve"> and </w:t>
      </w:r>
      <w:r w:rsidR="00470598">
        <w:t>the lack of questions relating to higher-degree research students</w:t>
      </w:r>
      <w:r w:rsidR="007543D6">
        <w:t xml:space="preserve"> </w:t>
      </w:r>
      <w:r w:rsidR="00470598">
        <w:t>as</w:t>
      </w:r>
      <w:r w:rsidR="007543D6">
        <w:t xml:space="preserve"> identified by at least one participant as a limitation of the survey</w:t>
      </w:r>
      <w:r w:rsidR="00CB6606">
        <w:t>.</w:t>
      </w:r>
      <w:r w:rsidR="00470598">
        <w:rPr>
          <w:rStyle w:val="FootnoteReference"/>
        </w:rPr>
        <w:footnoteReference w:id="18"/>
      </w:r>
    </w:p>
    <w:p w14:paraId="40EF6EE8" w14:textId="22336ED4" w:rsidR="009C5822" w:rsidRDefault="009C5822" w:rsidP="00326DFD">
      <w:pPr>
        <w:pStyle w:val="Recommendations"/>
      </w:pPr>
      <w:r w:rsidRPr="00326DFD">
        <w:rPr>
          <w:b/>
          <w:bCs/>
        </w:rPr>
        <w:lastRenderedPageBreak/>
        <w:t>Recommendation</w:t>
      </w:r>
      <w:r w:rsidRPr="0062417B">
        <w:t>: That the survey be conducted on a regular basis</w:t>
      </w:r>
      <w:r w:rsidR="00C967DD">
        <w:t>—at least every three years—at the University of Queensland</w:t>
      </w:r>
      <w:r w:rsidRPr="0062417B">
        <w:t xml:space="preserve"> </w:t>
      </w:r>
      <w:r w:rsidR="0062417B" w:rsidRPr="0062417B">
        <w:t>with targeted promotion to ensure engagement with international students and postgraduate students.</w:t>
      </w:r>
    </w:p>
    <w:p w14:paraId="712DCF22" w14:textId="4EFD6262" w:rsidR="0062417B" w:rsidRPr="0062417B" w:rsidRDefault="0062417B" w:rsidP="00326DFD">
      <w:pPr>
        <w:pStyle w:val="Recommendations"/>
      </w:pPr>
      <w:r w:rsidRPr="00326DFD">
        <w:rPr>
          <w:b/>
          <w:bCs/>
        </w:rPr>
        <w:t>Recommendation</w:t>
      </w:r>
      <w:r w:rsidRPr="0062417B">
        <w:t xml:space="preserve">: </w:t>
      </w:r>
      <w:r w:rsidR="007C4EC4" w:rsidRPr="007C4EC4">
        <w:t>That the survey be amended to improve recognition of the domains and issues uniquely facing postgraduate students.</w:t>
      </w:r>
    </w:p>
    <w:p w14:paraId="246099F8" w14:textId="251DCD90" w:rsidR="003C2A18" w:rsidRDefault="0076484A" w:rsidP="00772650">
      <w:pPr>
        <w:pStyle w:val="Heading2"/>
      </w:pPr>
      <w:bookmarkStart w:id="85" w:name="_heading=h.egq9bkdb4gs" w:colFirst="0" w:colLast="0"/>
      <w:bookmarkStart w:id="86" w:name="_Toc121744029"/>
      <w:bookmarkEnd w:id="85"/>
      <w:r>
        <w:t>Student Access Plans and functional impacts of disability</w:t>
      </w:r>
      <w:bookmarkEnd w:id="86"/>
    </w:p>
    <w:p w14:paraId="0000027D" w14:textId="070278B7" w:rsidR="00B63B10" w:rsidRDefault="00CB6606" w:rsidP="008B5B23">
      <w:r>
        <w:t xml:space="preserve">Just over half </w:t>
      </w:r>
      <w:r w:rsidR="00B14941">
        <w:t xml:space="preserve">of the participants </w:t>
      </w:r>
      <w:r>
        <w:t xml:space="preserve">indicated they </w:t>
      </w:r>
      <w:r w:rsidR="00093196">
        <w:t>had</w:t>
      </w:r>
      <w:r>
        <w:t xml:space="preserve"> a </w:t>
      </w:r>
      <w:r w:rsidR="0076484A">
        <w:t>Student Access Plan</w:t>
      </w:r>
      <w:r>
        <w:t>.</w:t>
      </w:r>
      <w:r w:rsidR="0015401C">
        <w:rPr>
          <w:rStyle w:val="FootnoteReference"/>
        </w:rPr>
        <w:footnoteReference w:id="19"/>
      </w:r>
      <w:r>
        <w:t xml:space="preserve"> </w:t>
      </w:r>
      <w:r w:rsidR="00B14941">
        <w:t>Participants</w:t>
      </w:r>
      <w:r>
        <w:t xml:space="preserve"> were not explicitly asked whether they </w:t>
      </w:r>
      <w:r w:rsidR="00B14941">
        <w:t xml:space="preserve">had </w:t>
      </w:r>
      <w:r>
        <w:t xml:space="preserve">disclosed their disability to the </w:t>
      </w:r>
      <w:r w:rsidR="00B14941">
        <w:t>U</w:t>
      </w:r>
      <w:r>
        <w:t xml:space="preserve">niversity. However, it may be reasoned, given that </w:t>
      </w:r>
      <w:r w:rsidR="007A521A">
        <w:t xml:space="preserve">the University of Queensland </w:t>
      </w:r>
      <w:r>
        <w:t xml:space="preserve">does not </w:t>
      </w:r>
      <w:sdt>
        <w:sdtPr>
          <w:tag w:val="goog_rdk_2"/>
          <w:id w:val="1506005528"/>
        </w:sdtPr>
        <w:sdtEndPr/>
        <w:sdtContent/>
      </w:sdt>
      <w:r>
        <w:t>currently implement universal design (</w:t>
      </w:r>
      <w:r w:rsidR="0076484A">
        <w:t>discussed in the Introduction</w:t>
      </w:r>
      <w:r>
        <w:t xml:space="preserve">), that disabled students who do not have </w:t>
      </w:r>
      <w:r w:rsidR="00CA47C1">
        <w:t>a Student Access Plan</w:t>
      </w:r>
      <w:r>
        <w:t xml:space="preserve"> may be less likely to have disclosed their disability status to the </w:t>
      </w:r>
      <w:r w:rsidR="00B14941">
        <w:t>U</w:t>
      </w:r>
      <w:r>
        <w:t>niversity.</w:t>
      </w:r>
      <w:r w:rsidR="00630389">
        <w:rPr>
          <w:rStyle w:val="FootnoteReference"/>
        </w:rPr>
        <w:footnoteReference w:id="20"/>
      </w:r>
    </w:p>
    <w:p w14:paraId="50C2D533" w14:textId="336BCFC6" w:rsidR="00CD6DE9" w:rsidRDefault="00CD6DE9" w:rsidP="00326DFD">
      <w:pPr>
        <w:pStyle w:val="Recommendations"/>
      </w:pPr>
      <w:r w:rsidRPr="00326DFD">
        <w:rPr>
          <w:b/>
          <w:bCs/>
        </w:rPr>
        <w:t>Recommendation</w:t>
      </w:r>
      <w:r>
        <w:t xml:space="preserve">: That the University </w:t>
      </w:r>
      <w:r w:rsidR="00E8259E">
        <w:t xml:space="preserve">use the Review and Development </w:t>
      </w:r>
      <w:r w:rsidR="00DA1AF7">
        <w:t>P</w:t>
      </w:r>
      <w:r w:rsidR="00E8259E">
        <w:t xml:space="preserve">rocess to identify reasons current and prospective students with disability may not disclose their </w:t>
      </w:r>
      <w:proofErr w:type="gramStart"/>
      <w:r w:rsidR="00E8259E">
        <w:t>condition</w:t>
      </w:r>
      <w:r w:rsidR="00BF69C1">
        <w:t>,</w:t>
      </w:r>
      <w:r w:rsidR="00E8259E">
        <w:t xml:space="preserve"> and</w:t>
      </w:r>
      <w:proofErr w:type="gramEnd"/>
      <w:r w:rsidR="00E8259E">
        <w:t xml:space="preserve"> </w:t>
      </w:r>
      <w:r w:rsidR="00B34757">
        <w:t>develop communication and other strategies to overcome non-disclosure.</w:t>
      </w:r>
    </w:p>
    <w:p w14:paraId="6BD9B470" w14:textId="29E99F7C" w:rsidR="009D4B3F" w:rsidRDefault="009D4B3F" w:rsidP="008B5B23">
      <w:bookmarkStart w:id="87" w:name="_heading=h.fe1drtpgt741" w:colFirst="0" w:colLast="0"/>
      <w:bookmarkStart w:id="88" w:name="_heading=h.yrsdr0h5eq51" w:colFirst="0" w:colLast="0"/>
      <w:bookmarkEnd w:id="87"/>
      <w:bookmarkEnd w:id="88"/>
      <w:r>
        <w:t xml:space="preserve">The responses to the qualitative questions indicate that, at least for some students, there was a lack of awareness of the option of having </w:t>
      </w:r>
      <w:r w:rsidR="00B14941">
        <w:t xml:space="preserve">a </w:t>
      </w:r>
      <w:r>
        <w:t>Student Access Plan</w:t>
      </w:r>
      <w:r w:rsidR="002644A1">
        <w:t xml:space="preserve">. </w:t>
      </w:r>
      <w:r w:rsidR="00B14941">
        <w:t>Students with disability without a Student Access Plan may, however, have some other form of academic adjustment and/or be receiving other forms of support</w:t>
      </w:r>
      <w:r w:rsidR="00573072">
        <w:t>—both formal and informal—</w:t>
      </w:r>
      <w:r w:rsidR="00E57B08">
        <w:t>within</w:t>
      </w:r>
      <w:r w:rsidR="00573072">
        <w:t xml:space="preserve"> </w:t>
      </w:r>
      <w:r w:rsidR="00E57B08">
        <w:t>the University system.</w:t>
      </w:r>
    </w:p>
    <w:p w14:paraId="5155910C" w14:textId="331240E2" w:rsidR="002644A1" w:rsidRDefault="002644A1" w:rsidP="00326DFD">
      <w:pPr>
        <w:pStyle w:val="Recommendations"/>
      </w:pPr>
      <w:r w:rsidRPr="00326DFD">
        <w:rPr>
          <w:b/>
          <w:bCs/>
        </w:rPr>
        <w:t>Recommendation</w:t>
      </w:r>
      <w:r>
        <w:t xml:space="preserve">: That the University use the Review and Development </w:t>
      </w:r>
      <w:r w:rsidR="00DA1AF7">
        <w:t>P</w:t>
      </w:r>
      <w:r>
        <w:t xml:space="preserve">rocess to identify </w:t>
      </w:r>
      <w:r w:rsidR="00E47BC6">
        <w:t>more effective ways to promote the availability of Student Access Plan</w:t>
      </w:r>
      <w:r w:rsidR="00491F08">
        <w:t>s</w:t>
      </w:r>
      <w:r w:rsidR="00E47BC6">
        <w:t xml:space="preserve"> </w:t>
      </w:r>
      <w:r w:rsidR="00607AA8">
        <w:t xml:space="preserve">and other academic adjustments </w:t>
      </w:r>
      <w:r w:rsidR="00E47BC6">
        <w:t xml:space="preserve">for students with </w:t>
      </w:r>
      <w:proofErr w:type="gramStart"/>
      <w:r w:rsidR="00E47BC6">
        <w:t>disability</w:t>
      </w:r>
      <w:r w:rsidR="00BF69C1">
        <w:t>,</w:t>
      </w:r>
      <w:r w:rsidR="00E47BC6">
        <w:t xml:space="preserve"> and</w:t>
      </w:r>
      <w:proofErr w:type="gramEnd"/>
      <w:r w:rsidR="00E47BC6">
        <w:t xml:space="preserve"> implement those mechanisms.</w:t>
      </w:r>
    </w:p>
    <w:p w14:paraId="0000027F" w14:textId="76AAF384" w:rsidR="00B63B10" w:rsidRDefault="00CB6606" w:rsidP="008B5B23">
      <w:r>
        <w:t xml:space="preserve">The data indicates a significant breadth and depth of functional impacts on students of their disabilities. The majority of participants indicated multiple functional impacts, particularly in the areas of mental health, energy and pain, neurological </w:t>
      </w:r>
      <w:r w:rsidR="007720AF">
        <w:t>functions,</w:t>
      </w:r>
      <w:r>
        <w:t xml:space="preserve"> and cognitive processes. It is likely that these impacts are strongly affected by the disability type</w:t>
      </w:r>
      <w:r w:rsidR="007720AF">
        <w:t>(</w:t>
      </w:r>
      <w:r>
        <w:t>s</w:t>
      </w:r>
      <w:r w:rsidR="007720AF">
        <w:t>)</w:t>
      </w:r>
      <w:r>
        <w:t xml:space="preserve"> </w:t>
      </w:r>
      <w:r w:rsidR="00DB287E">
        <w:t>of</w:t>
      </w:r>
      <w:r>
        <w:t xml:space="preserve"> </w:t>
      </w:r>
      <w:r w:rsidR="00DB287E">
        <w:t>those</w:t>
      </w:r>
      <w:r>
        <w:t xml:space="preserve"> </w:t>
      </w:r>
      <w:r w:rsidR="00DB287E">
        <w:t>who participated with</w:t>
      </w:r>
      <w:r>
        <w:t xml:space="preserve"> the majority of </w:t>
      </w:r>
      <w:r w:rsidR="00DB287E">
        <w:t>those impacts</w:t>
      </w:r>
      <w:r>
        <w:t xml:space="preserve"> </w:t>
      </w:r>
      <w:r w:rsidR="00DB287E">
        <w:t>being</w:t>
      </w:r>
      <w:r>
        <w:t xml:space="preserve"> in the cognitive (including processing) domain. Without having access to the University</w:t>
      </w:r>
      <w:r w:rsidR="00B736BA">
        <w:t>’</w:t>
      </w:r>
      <w:r>
        <w:t>s data on identified disabilities of students</w:t>
      </w:r>
      <w:r w:rsidR="00E4089C">
        <w:t>,</w:t>
      </w:r>
      <w:r>
        <w:t xml:space="preserve"> it is difficult to determine the extent to which </w:t>
      </w:r>
      <w:r w:rsidR="00E4089C">
        <w:t xml:space="preserve">the survey </w:t>
      </w:r>
      <w:r>
        <w:t xml:space="preserve">data is more </w:t>
      </w:r>
      <w:r>
        <w:lastRenderedPageBreak/>
        <w:t xml:space="preserve">broadly reflective of the population of students with disability at </w:t>
      </w:r>
      <w:r w:rsidR="00764D1E">
        <w:t>the University of Queensland</w:t>
      </w:r>
      <w:r>
        <w:t>.</w:t>
      </w:r>
    </w:p>
    <w:p w14:paraId="54D2D833" w14:textId="712CBD4C" w:rsidR="0007793E" w:rsidRDefault="0007793E" w:rsidP="00326DFD">
      <w:pPr>
        <w:pStyle w:val="Recommendations"/>
      </w:pPr>
      <w:r w:rsidRPr="00326DFD">
        <w:rPr>
          <w:b/>
          <w:bCs/>
        </w:rPr>
        <w:t>Recommendation</w:t>
      </w:r>
      <w:r>
        <w:t xml:space="preserve">: That the University work with the Student Union Disability Collective to </w:t>
      </w:r>
      <w:r w:rsidR="0044241E">
        <w:t xml:space="preserve">ensure that future survey analysis consider </w:t>
      </w:r>
      <w:r w:rsidR="007D0AEF">
        <w:t>whole-of-university disability data to ensure the survey samples are representative.</w:t>
      </w:r>
    </w:p>
    <w:p w14:paraId="67A2C955" w14:textId="25976B2F" w:rsidR="00DE322F" w:rsidRDefault="00CB6606" w:rsidP="008B5B23">
      <w:bookmarkStart w:id="89" w:name="_heading=h.lj1vybqu5amy" w:colFirst="0" w:colLast="0"/>
      <w:bookmarkEnd w:id="89"/>
      <w:r>
        <w:t xml:space="preserve">Irrespective of the extent to which this is a representative sample, it highlights the variety of impacts </w:t>
      </w:r>
      <w:r w:rsidR="00BB204A">
        <w:t xml:space="preserve">on </w:t>
      </w:r>
      <w:r>
        <w:t>students</w:t>
      </w:r>
      <w:r w:rsidR="00BB204A">
        <w:t>’</w:t>
      </w:r>
      <w:r>
        <w:t xml:space="preserve"> experience</w:t>
      </w:r>
      <w:r w:rsidR="00BB204A">
        <w:t>s</w:t>
      </w:r>
      <w:r w:rsidR="00671641">
        <w:t>, including on the process of learning and studying</w:t>
      </w:r>
      <w:r w:rsidR="00D365DF">
        <w:t>.</w:t>
      </w:r>
    </w:p>
    <w:p w14:paraId="3224E108" w14:textId="56CB56FD" w:rsidR="00AB3F9C" w:rsidRDefault="00AB3F9C" w:rsidP="00772650">
      <w:pPr>
        <w:pStyle w:val="Heading2"/>
      </w:pPr>
      <w:bookmarkStart w:id="90" w:name="_Toc121744030"/>
      <w:r>
        <w:t>Student experiences</w:t>
      </w:r>
      <w:bookmarkEnd w:id="90"/>
    </w:p>
    <w:p w14:paraId="00000281" w14:textId="7548BBB9" w:rsidR="00B63B10" w:rsidRDefault="006420E4" w:rsidP="008B5B23">
      <w:r>
        <w:t xml:space="preserve">The </w:t>
      </w:r>
      <w:r w:rsidR="00CB6606">
        <w:t xml:space="preserve">questions </w:t>
      </w:r>
      <w:r w:rsidR="007327EE">
        <w:t xml:space="preserve">in the survey </w:t>
      </w:r>
      <w:r w:rsidR="00CB6606">
        <w:t>about students</w:t>
      </w:r>
      <w:r w:rsidR="00B736BA">
        <w:t>’</w:t>
      </w:r>
      <w:r w:rsidR="00CB6606">
        <w:t xml:space="preserve"> experiences of various aspects of university life, which </w:t>
      </w:r>
      <w:r>
        <w:t>are</w:t>
      </w:r>
      <w:r w:rsidR="00CB6606">
        <w:t xml:space="preserve"> referred to in this report as </w:t>
      </w:r>
      <w:r w:rsidR="00B736BA">
        <w:t>‘</w:t>
      </w:r>
      <w:r w:rsidR="00CB6606">
        <w:t>domains</w:t>
      </w:r>
      <w:r w:rsidR="00B736BA">
        <w:t>’</w:t>
      </w:r>
      <w:r w:rsidR="00CB6606">
        <w:t xml:space="preserve">, yielded interesting results. The </w:t>
      </w:r>
      <w:r w:rsidR="00CB6606" w:rsidRPr="004713C0">
        <w:rPr>
          <w:b/>
          <w:bCs/>
        </w:rPr>
        <w:t>Administrative procedures, policies and/or bureaucratic processes</w:t>
      </w:r>
      <w:r w:rsidR="00CB6606">
        <w:t xml:space="preserve"> domain (</w:t>
      </w:r>
      <w:r w:rsidR="00737FA1">
        <w:t>‘</w:t>
      </w:r>
      <w:r w:rsidR="00CB6606" w:rsidRPr="004713C0">
        <w:rPr>
          <w:b/>
          <w:bCs/>
        </w:rPr>
        <w:t>Administrative procedures</w:t>
      </w:r>
      <w:r w:rsidR="00737FA1">
        <w:t>’</w:t>
      </w:r>
      <w:r w:rsidR="00CB6606">
        <w:t xml:space="preserve">) had the lowest </w:t>
      </w:r>
      <w:r w:rsidR="00B736BA">
        <w:t>‘</w:t>
      </w:r>
      <w:r w:rsidR="00CB6606">
        <w:t>Satisfactory</w:t>
      </w:r>
      <w:r w:rsidR="00B736BA">
        <w:t>’</w:t>
      </w:r>
      <w:r w:rsidR="00CB6606">
        <w:t xml:space="preserve"> score of all domains. This </w:t>
      </w:r>
      <w:r w:rsidR="0086303F">
        <w:t xml:space="preserve">is </w:t>
      </w:r>
      <w:r w:rsidR="00CB6606">
        <w:t xml:space="preserve">an important finding given that the accessibility of </w:t>
      </w:r>
      <w:proofErr w:type="gramStart"/>
      <w:r w:rsidR="00CB6606" w:rsidRPr="004713C0">
        <w:rPr>
          <w:b/>
          <w:bCs/>
        </w:rPr>
        <w:t>Administrative</w:t>
      </w:r>
      <w:proofErr w:type="gramEnd"/>
      <w:r w:rsidR="00CB6606" w:rsidRPr="004713C0">
        <w:rPr>
          <w:b/>
          <w:bCs/>
        </w:rPr>
        <w:t xml:space="preserve"> procedures</w:t>
      </w:r>
      <w:r w:rsidR="00CB6606">
        <w:t xml:space="preserve"> is not often identified as an area for investigation or </w:t>
      </w:r>
      <w:sdt>
        <w:sdtPr>
          <w:tag w:val="goog_rdk_3"/>
          <w:id w:val="-1993024654"/>
        </w:sdtPr>
        <w:sdtEndPr/>
        <w:sdtContent/>
      </w:sdt>
      <w:r w:rsidR="00CB6606">
        <w:t xml:space="preserve">research. This </w:t>
      </w:r>
      <w:r w:rsidR="00284B81">
        <w:t xml:space="preserve">result </w:t>
      </w:r>
      <w:r w:rsidR="00CB6606">
        <w:t xml:space="preserve">may be explained in part by different disability demographics identified by </w:t>
      </w:r>
      <w:r w:rsidR="00284B81">
        <w:t>participants</w:t>
      </w:r>
      <w:r w:rsidR="00CB6606">
        <w:t xml:space="preserve"> in </w:t>
      </w:r>
      <w:r w:rsidR="00BC2484">
        <w:t xml:space="preserve">this </w:t>
      </w:r>
      <w:r w:rsidR="00CB6606">
        <w:t xml:space="preserve">study compared to earlier studies. </w:t>
      </w:r>
      <w:sdt>
        <w:sdtPr>
          <w:tag w:val="goog_rdk_4"/>
          <w:id w:val="-133409540"/>
        </w:sdtPr>
        <w:sdtEndPr/>
        <w:sdtContent/>
      </w:sdt>
      <w:r w:rsidR="00CB6606">
        <w:t xml:space="preserve">When this </w:t>
      </w:r>
      <w:r w:rsidR="00284B81">
        <w:t>survey</w:t>
      </w:r>
      <w:r w:rsidR="00CB6606">
        <w:t xml:space="preserve"> is rolled out to more Australian universities to obtain comparative data, it will be interesting to observe whether there are significant differences in scores for the </w:t>
      </w:r>
      <w:proofErr w:type="gramStart"/>
      <w:r w:rsidR="00CB6606" w:rsidRPr="004713C0">
        <w:rPr>
          <w:b/>
          <w:bCs/>
        </w:rPr>
        <w:t>Administrative</w:t>
      </w:r>
      <w:proofErr w:type="gramEnd"/>
      <w:r w:rsidR="00CB6606" w:rsidRPr="004713C0">
        <w:rPr>
          <w:b/>
          <w:bCs/>
        </w:rPr>
        <w:t xml:space="preserve"> procedures</w:t>
      </w:r>
      <w:r w:rsidR="00CB6606">
        <w:t xml:space="preserve"> domain between larger universities, which </w:t>
      </w:r>
      <w:r w:rsidR="00D365DF">
        <w:t xml:space="preserve">may </w:t>
      </w:r>
      <w:r w:rsidR="00CB6606">
        <w:t>have bulk</w:t>
      </w:r>
      <w:r w:rsidR="00D365DF">
        <w:t>i</w:t>
      </w:r>
      <w:r w:rsidR="00CB6606">
        <w:t>er bureaucracies and more administrative layers, compared to smaller universities.</w:t>
      </w:r>
      <w:r>
        <w:t xml:space="preserve"> It </w:t>
      </w:r>
      <w:r w:rsidR="001C1C30">
        <w:t>would</w:t>
      </w:r>
      <w:r>
        <w:t xml:space="preserve"> also be useful to compare the </w:t>
      </w:r>
      <w:r w:rsidR="009A009F">
        <w:t xml:space="preserve">experience </w:t>
      </w:r>
      <w:r w:rsidR="00326DFD">
        <w:t>that</w:t>
      </w:r>
      <w:r w:rsidR="009A009F">
        <w:t xml:space="preserve"> students with disability </w:t>
      </w:r>
      <w:r w:rsidR="00326DFD">
        <w:t>report in relation to</w:t>
      </w:r>
      <w:r w:rsidR="009A009F">
        <w:t xml:space="preserve"> </w:t>
      </w:r>
      <w:proofErr w:type="gramStart"/>
      <w:r w:rsidR="009A009F" w:rsidRPr="004713C0">
        <w:rPr>
          <w:b/>
          <w:bCs/>
        </w:rPr>
        <w:t>Administrative</w:t>
      </w:r>
      <w:proofErr w:type="gramEnd"/>
      <w:r w:rsidR="009A009F" w:rsidRPr="004713C0">
        <w:rPr>
          <w:b/>
          <w:bCs/>
        </w:rPr>
        <w:t xml:space="preserve"> procedures</w:t>
      </w:r>
      <w:r w:rsidR="009A009F">
        <w:t xml:space="preserve"> </w:t>
      </w:r>
      <w:r w:rsidR="009856B4">
        <w:t>with</w:t>
      </w:r>
      <w:r w:rsidR="009A009F">
        <w:t xml:space="preserve"> the experience </w:t>
      </w:r>
      <w:r w:rsidR="009856B4">
        <w:t>reported by other</w:t>
      </w:r>
      <w:r w:rsidR="009A009F">
        <w:t xml:space="preserve"> students.</w:t>
      </w:r>
    </w:p>
    <w:p w14:paraId="5A83F06E" w14:textId="5267CBCE" w:rsidR="00737FA1" w:rsidRDefault="00737FA1" w:rsidP="00326DFD">
      <w:pPr>
        <w:pStyle w:val="Recommendations"/>
      </w:pPr>
      <w:r w:rsidRPr="00410317">
        <w:rPr>
          <w:b/>
          <w:bCs/>
        </w:rPr>
        <w:t>Recommendation</w:t>
      </w:r>
      <w:r>
        <w:t xml:space="preserve">: That the University ensure that work with the Review and Development </w:t>
      </w:r>
      <w:r w:rsidR="00284B81">
        <w:t>P</w:t>
      </w:r>
      <w:r>
        <w:t>rocess prioritise</w:t>
      </w:r>
      <w:r w:rsidR="001A50DC">
        <w:t>s</w:t>
      </w:r>
      <w:r>
        <w:t xml:space="preserve"> consideration of its </w:t>
      </w:r>
      <w:r w:rsidR="00C8569B">
        <w:t>administrative</w:t>
      </w:r>
      <w:r>
        <w:t xml:space="preserve"> procedures, policies and/or bureaucratic processes</w:t>
      </w:r>
      <w:r w:rsidR="00713E55">
        <w:t xml:space="preserve"> to ensure that barriers to full inclusion and a satisfactory student experience for students with disability are identified and addressed.</w:t>
      </w:r>
    </w:p>
    <w:p w14:paraId="00000282" w14:textId="2CFE99A4" w:rsidR="00B63B10" w:rsidRDefault="00CB6606" w:rsidP="008B5B23">
      <w:bookmarkStart w:id="91" w:name="_heading=h.qq7mmad9fk7e" w:colFirst="0" w:colLast="0"/>
      <w:bookmarkEnd w:id="91"/>
      <w:r>
        <w:t xml:space="preserve">In contrast to the above, </w:t>
      </w:r>
      <w:r w:rsidRPr="004713C0">
        <w:rPr>
          <w:b/>
          <w:bCs/>
        </w:rPr>
        <w:t>Physical access on</w:t>
      </w:r>
      <w:r>
        <w:t xml:space="preserve"> </w:t>
      </w:r>
      <w:r w:rsidRPr="004713C0">
        <w:rPr>
          <w:b/>
          <w:bCs/>
        </w:rPr>
        <w:t>campus</w:t>
      </w:r>
      <w:r>
        <w:t xml:space="preserve"> and </w:t>
      </w:r>
      <w:r w:rsidRPr="004713C0">
        <w:rPr>
          <w:b/>
          <w:bCs/>
        </w:rPr>
        <w:t>Digital spaces managed by the university</w:t>
      </w:r>
      <w:r>
        <w:t xml:space="preserve"> were the two domains with the highest </w:t>
      </w:r>
      <w:r w:rsidR="00B736BA">
        <w:t>‘</w:t>
      </w:r>
      <w:r>
        <w:t>Satisfactory</w:t>
      </w:r>
      <w:r w:rsidR="00B736BA">
        <w:t>’</w:t>
      </w:r>
      <w:r>
        <w:t xml:space="preserve"> scores. This may reflect that these are aspects of the university</w:t>
      </w:r>
      <w:r w:rsidR="00B736BA">
        <w:t>’</w:t>
      </w:r>
      <w:r>
        <w:t xml:space="preserve">s operations that have been subjected to greater scrutiny to date. It may also reflect the functional impacts experienced by participants in this survey, with fewer </w:t>
      </w:r>
      <w:r w:rsidR="00D26C07">
        <w:t>participants</w:t>
      </w:r>
      <w:r>
        <w:t xml:space="preserve"> with mobility impairments and vision impairments.</w:t>
      </w:r>
    </w:p>
    <w:p w14:paraId="314186C7" w14:textId="6FC52E5A" w:rsidR="007A3F1F" w:rsidRDefault="007A3F1F" w:rsidP="00326DFD">
      <w:pPr>
        <w:pStyle w:val="Recommendations"/>
      </w:pPr>
      <w:r w:rsidRPr="00410317">
        <w:rPr>
          <w:b/>
          <w:bCs/>
        </w:rPr>
        <w:t>Recommendation</w:t>
      </w:r>
      <w:r>
        <w:t xml:space="preserve">: </w:t>
      </w:r>
      <w:r w:rsidR="00B021A6">
        <w:t>That the University engage a qualified access consultant to conduct an audit to ensure that inclusive education opportunities are available to all people with disability, including those with physical, sensory, psycho-social, cognitive and</w:t>
      </w:r>
      <w:r w:rsidR="001105B6">
        <w:t>/or</w:t>
      </w:r>
      <w:r w:rsidR="00B021A6">
        <w:t xml:space="preserve"> neuro-diverse conditions. From that audit, develop access improvement strategies to be added to the University’s Disability Action Plan and integrated into all relevant planning processes of the University.</w:t>
      </w:r>
    </w:p>
    <w:p w14:paraId="5F3DD34F" w14:textId="7761E6BB" w:rsidR="00176E68" w:rsidRDefault="003E2D83" w:rsidP="008B5B23">
      <w:r>
        <w:lastRenderedPageBreak/>
        <w:t xml:space="preserve">The domain of </w:t>
      </w:r>
      <w:r w:rsidR="00CB6606" w:rsidRPr="004713C0">
        <w:rPr>
          <w:b/>
          <w:bCs/>
        </w:rPr>
        <w:t xml:space="preserve">Course delivery, </w:t>
      </w:r>
      <w:proofErr w:type="gramStart"/>
      <w:r w:rsidR="00CB6606" w:rsidRPr="004713C0">
        <w:rPr>
          <w:b/>
          <w:bCs/>
        </w:rPr>
        <w:t>structure</w:t>
      </w:r>
      <w:proofErr w:type="gramEnd"/>
      <w:r w:rsidR="00CB6606" w:rsidRPr="004713C0">
        <w:rPr>
          <w:b/>
          <w:bCs/>
        </w:rPr>
        <w:t xml:space="preserve"> and content</w:t>
      </w:r>
      <w:r w:rsidR="00CB6606">
        <w:t xml:space="preserve"> </w:t>
      </w:r>
      <w:r w:rsidR="001F09F3">
        <w:t>(‘</w:t>
      </w:r>
      <w:r w:rsidR="001F09F3" w:rsidRPr="004713C0">
        <w:rPr>
          <w:b/>
          <w:bCs/>
        </w:rPr>
        <w:t>Course delivery</w:t>
      </w:r>
      <w:r w:rsidR="001F09F3">
        <w:t xml:space="preserve">’) </w:t>
      </w:r>
      <w:r w:rsidR="00CB6606">
        <w:t xml:space="preserve">had a middling </w:t>
      </w:r>
      <w:r w:rsidR="00B736BA">
        <w:t>‘</w:t>
      </w:r>
      <w:r w:rsidR="00CB6606">
        <w:t>Satisfactory</w:t>
      </w:r>
      <w:r w:rsidR="00B736BA">
        <w:t>’</w:t>
      </w:r>
      <w:r w:rsidR="00CB6606">
        <w:t xml:space="preserve"> score</w:t>
      </w:r>
      <w:r w:rsidR="00725B08">
        <w:t>—</w:t>
      </w:r>
      <w:r w:rsidR="00CB6606">
        <w:t xml:space="preserve">the </w:t>
      </w:r>
      <w:r w:rsidR="00A630DB">
        <w:t xml:space="preserve">fourth </w:t>
      </w:r>
      <w:r w:rsidR="00CB6606">
        <w:t xml:space="preserve">lowest and </w:t>
      </w:r>
      <w:r w:rsidR="00A630DB">
        <w:t xml:space="preserve">fourth </w:t>
      </w:r>
      <w:r w:rsidR="00CB6606">
        <w:t xml:space="preserve">highest satisfactory score of </w:t>
      </w:r>
      <w:r w:rsidR="004713C0">
        <w:t>the</w:t>
      </w:r>
      <w:r w:rsidR="00CB6606">
        <w:t xml:space="preserve"> </w:t>
      </w:r>
      <w:r w:rsidR="00A630DB">
        <w:t xml:space="preserve">seven </w:t>
      </w:r>
      <w:r w:rsidR="00CB6606">
        <w:t>domains</w:t>
      </w:r>
      <w:r w:rsidR="00725B08">
        <w:t>—</w:t>
      </w:r>
      <w:r w:rsidR="00CB6606">
        <w:t xml:space="preserve">yet this domain scored highly for </w:t>
      </w:r>
      <w:r w:rsidR="00B736BA">
        <w:t>‘</w:t>
      </w:r>
      <w:r w:rsidR="00CB6606">
        <w:t>Not accessible</w:t>
      </w:r>
      <w:r w:rsidR="00B736BA">
        <w:t>’</w:t>
      </w:r>
      <w:r w:rsidR="00CB6606">
        <w:t xml:space="preserve">, </w:t>
      </w:r>
      <w:r w:rsidR="00B736BA">
        <w:t>‘</w:t>
      </w:r>
      <w:r w:rsidR="00CB6606">
        <w:t>Difficult to navigate</w:t>
      </w:r>
      <w:r w:rsidR="00B736BA">
        <w:t>’</w:t>
      </w:r>
      <w:r w:rsidR="00CB6606">
        <w:t xml:space="preserve">, </w:t>
      </w:r>
      <w:r w:rsidR="00B736BA">
        <w:t>‘</w:t>
      </w:r>
      <w:r w:rsidR="00CB6606">
        <w:t>Caused me problems</w:t>
      </w:r>
      <w:r w:rsidR="00B736BA">
        <w:t>’</w:t>
      </w:r>
      <w:r w:rsidR="00CB6606">
        <w:t xml:space="preserve"> and </w:t>
      </w:r>
      <w:r w:rsidR="00B736BA">
        <w:t>‘</w:t>
      </w:r>
      <w:r w:rsidR="00CB6606">
        <w:t>Discriminatory</w:t>
      </w:r>
      <w:r w:rsidR="00B736BA">
        <w:t>’</w:t>
      </w:r>
      <w:r w:rsidR="00CB6606">
        <w:t xml:space="preserve">. Indeed, this domain had the highest average score for </w:t>
      </w:r>
      <w:r w:rsidR="00B736BA">
        <w:t>‘</w:t>
      </w:r>
      <w:r w:rsidR="00CB6606">
        <w:t>Not accessible</w:t>
      </w:r>
      <w:r w:rsidR="00B736BA">
        <w:t>’</w:t>
      </w:r>
      <w:r w:rsidR="00CB6606">
        <w:t xml:space="preserve">, </w:t>
      </w:r>
      <w:r w:rsidR="00B736BA">
        <w:t>‘</w:t>
      </w:r>
      <w:r w:rsidR="00CB6606">
        <w:t>Caused me problems</w:t>
      </w:r>
      <w:r w:rsidR="00B736BA">
        <w:t>’</w:t>
      </w:r>
      <w:r w:rsidR="00CB6606">
        <w:t xml:space="preserve"> and </w:t>
      </w:r>
      <w:r w:rsidR="00B736BA">
        <w:t>‘</w:t>
      </w:r>
      <w:r w:rsidR="00CB6606">
        <w:t>Discriminatory</w:t>
      </w:r>
      <w:r w:rsidR="00B736BA">
        <w:t>’</w:t>
      </w:r>
      <w:r w:rsidR="00CB6606">
        <w:t xml:space="preserve"> compared to other domains and also had the greatest percentage of </w:t>
      </w:r>
      <w:r w:rsidR="0015410F">
        <w:t xml:space="preserve">participants </w:t>
      </w:r>
      <w:r w:rsidR="00CB6606">
        <w:t xml:space="preserve">identifying this domain as </w:t>
      </w:r>
      <w:r w:rsidR="00B736BA">
        <w:t>‘</w:t>
      </w:r>
      <w:r w:rsidR="00CB6606">
        <w:t>Not accessible</w:t>
      </w:r>
      <w:r w:rsidR="00B736BA">
        <w:t>’</w:t>
      </w:r>
      <w:r w:rsidR="00CB6606">
        <w:t xml:space="preserve">, </w:t>
      </w:r>
      <w:r w:rsidR="00B736BA">
        <w:t>‘</w:t>
      </w:r>
      <w:r w:rsidR="00CB6606">
        <w:t>Caused me problems</w:t>
      </w:r>
      <w:r w:rsidR="00B736BA">
        <w:t>’</w:t>
      </w:r>
      <w:r w:rsidR="00CB6606">
        <w:t xml:space="preserve"> and </w:t>
      </w:r>
      <w:r w:rsidR="00B736BA">
        <w:t>‘</w:t>
      </w:r>
      <w:r w:rsidR="00CB6606">
        <w:t>Discriminatory</w:t>
      </w:r>
      <w:r w:rsidR="00B736BA">
        <w:t>’</w:t>
      </w:r>
      <w:r w:rsidR="00CB6606">
        <w:t xml:space="preserve"> either </w:t>
      </w:r>
      <w:r w:rsidR="00777B5F">
        <w:t>‘sometimes’, ‘often’, or ‘</w:t>
      </w:r>
      <w:proofErr w:type="gramStart"/>
      <w:r w:rsidR="00777B5F">
        <w:t>always’</w:t>
      </w:r>
      <w:proofErr w:type="gramEnd"/>
      <w:r w:rsidR="00CB6606">
        <w:t xml:space="preserve">. This was </w:t>
      </w:r>
      <w:r w:rsidR="001D5A24">
        <w:t xml:space="preserve">also the </w:t>
      </w:r>
      <w:r w:rsidR="00CB6606">
        <w:t xml:space="preserve">only domain identified as </w:t>
      </w:r>
      <w:r w:rsidR="00B736BA">
        <w:t>‘</w:t>
      </w:r>
      <w:r w:rsidR="00CB6606">
        <w:t>Discriminatory</w:t>
      </w:r>
      <w:r w:rsidR="00B736BA">
        <w:t>’</w:t>
      </w:r>
      <w:r w:rsidR="00CB6606">
        <w:t xml:space="preserve"> </w:t>
      </w:r>
      <w:r w:rsidR="00494938">
        <w:t xml:space="preserve">either </w:t>
      </w:r>
      <w:r w:rsidR="00777B5F">
        <w:t xml:space="preserve">‘sometimes’, ‘often’, or ‘always’ </w:t>
      </w:r>
      <w:r w:rsidR="00CB6606">
        <w:t xml:space="preserve">by a majority of </w:t>
      </w:r>
      <w:r w:rsidR="0015410F">
        <w:t>participants</w:t>
      </w:r>
      <w:r w:rsidR="00CB6606">
        <w:t xml:space="preserve">. </w:t>
      </w:r>
    </w:p>
    <w:p w14:paraId="00000283" w14:textId="5606FC77" w:rsidR="00B63B10" w:rsidRDefault="00CB6606" w:rsidP="008B5B23">
      <w:r>
        <w:t xml:space="preserve">These results may reflect </w:t>
      </w:r>
      <w:r w:rsidR="00A630DB">
        <w:t xml:space="preserve">the </w:t>
      </w:r>
      <w:r>
        <w:t>disability demographics</w:t>
      </w:r>
      <w:r w:rsidR="00A630DB">
        <w:t xml:space="preserve"> of those who completed the survey</w:t>
      </w:r>
      <w:r>
        <w:t xml:space="preserve">. Over 80% of </w:t>
      </w:r>
      <w:r w:rsidR="0015410F">
        <w:t xml:space="preserve">participants </w:t>
      </w:r>
      <w:r>
        <w:t>reported functional impacts of their disability on their mental health, nearly 70% reported impacts on their energy/pain levels, over 60% reported impacts on their neurological processes and over 60% reported impacts on their cognitive processes. Having limited options for methods of course delivery and ways to access content is perhaps more likely to disadvantage students who have difficulties concentrating or</w:t>
      </w:r>
      <w:r w:rsidR="00410317">
        <w:t>, intermittently,</w:t>
      </w:r>
      <w:r>
        <w:t xml:space="preserve"> </w:t>
      </w:r>
      <w:r w:rsidR="00DD3799">
        <w:t xml:space="preserve">with </w:t>
      </w:r>
      <w:r>
        <w:t>participating. Furthermore, these data may reflect</w:t>
      </w:r>
      <w:r w:rsidR="00F922E4">
        <w:t xml:space="preserve"> </w:t>
      </w:r>
      <w:r>
        <w:t xml:space="preserve">limited disability expertise held by people who design and deliver courses. In this situation, these subject matter experts may struggle to apply a universal design approach to course development, and then may struggle again when required to </w:t>
      </w:r>
      <w:r w:rsidR="003E38B7">
        <w:t>adjust</w:t>
      </w:r>
      <w:r>
        <w:t xml:space="preserve"> course delivery reactively in response to specific student needs related to disability. This points to a need for greater disability literacy and support for </w:t>
      </w:r>
      <w:r w:rsidR="00BD7AC1">
        <w:t xml:space="preserve">program convenors/leaders, </w:t>
      </w:r>
      <w:r>
        <w:t xml:space="preserve">course co-ordinators and course delivery staff in the work of designing more accessible </w:t>
      </w:r>
      <w:r w:rsidR="00BD7AC1">
        <w:t xml:space="preserve">programs and </w:t>
      </w:r>
      <w:r>
        <w:t xml:space="preserve">courses and to appropriately implement </w:t>
      </w:r>
      <w:r w:rsidR="00CA47C1">
        <w:t>Student Access Plan</w:t>
      </w:r>
      <w:r>
        <w:t xml:space="preserve"> requirements</w:t>
      </w:r>
      <w:r w:rsidR="003E2D83">
        <w:t xml:space="preserve"> and other academic adjustments</w:t>
      </w:r>
      <w:r>
        <w:t>.</w:t>
      </w:r>
    </w:p>
    <w:p w14:paraId="071E6701" w14:textId="066DA91C" w:rsidR="00A630DB" w:rsidRDefault="00A630DB" w:rsidP="00326DFD">
      <w:pPr>
        <w:pStyle w:val="Recommendations"/>
      </w:pPr>
      <w:r w:rsidRPr="00410317">
        <w:rPr>
          <w:b/>
          <w:bCs/>
        </w:rPr>
        <w:t>Recommendation</w:t>
      </w:r>
      <w:r>
        <w:t>: That the University adopt the Universal Design for Learning principles and ensure sufficient expertise</w:t>
      </w:r>
      <w:r w:rsidR="003F735A">
        <w:t xml:space="preserve"> and ongoing reso</w:t>
      </w:r>
      <w:r w:rsidR="00FD51B3">
        <w:t>u</w:t>
      </w:r>
      <w:r w:rsidR="003F735A">
        <w:t>rcing</w:t>
      </w:r>
      <w:r>
        <w:t xml:space="preserve"> is available to </w:t>
      </w:r>
      <w:r w:rsidR="00C8569B">
        <w:t>guide those who design and deliver courses to implement those principles.</w:t>
      </w:r>
    </w:p>
    <w:p w14:paraId="7C977475" w14:textId="77777777" w:rsidR="00804D35" w:rsidRDefault="00804D35">
      <w:pPr>
        <w:ind w:left="0"/>
        <w:rPr>
          <w:rFonts w:ascii="Gill Sans MT" w:hAnsi="Gill Sans MT"/>
          <w:b/>
          <w:bCs/>
        </w:rPr>
      </w:pPr>
      <w:r>
        <w:rPr>
          <w:b/>
          <w:bCs/>
        </w:rPr>
        <w:br w:type="page"/>
      </w:r>
    </w:p>
    <w:p w14:paraId="33DF2EE4" w14:textId="6E743EBB" w:rsidR="00826DA6" w:rsidRDefault="00C8569B" w:rsidP="00326DFD">
      <w:pPr>
        <w:pStyle w:val="Recommendations"/>
      </w:pPr>
      <w:r w:rsidRPr="00410317">
        <w:rPr>
          <w:b/>
          <w:bCs/>
        </w:rPr>
        <w:lastRenderedPageBreak/>
        <w:t>Recommendation</w:t>
      </w:r>
      <w:r>
        <w:t xml:space="preserve">: </w:t>
      </w:r>
      <w:r w:rsidR="00746A11">
        <w:t>That the University ensure that all staff engaged in the design and delivery of course</w:t>
      </w:r>
      <w:r w:rsidR="00A710EC">
        <w:t>s</w:t>
      </w:r>
      <w:r w:rsidR="00746A11">
        <w:t xml:space="preserve"> be provided with training that raises their awareness of</w:t>
      </w:r>
      <w:r w:rsidR="004619A6">
        <w:t>:</w:t>
      </w:r>
    </w:p>
    <w:p w14:paraId="0EE13F0D" w14:textId="32EE9D26" w:rsidR="00826DA6" w:rsidRDefault="00826DA6" w:rsidP="00410317">
      <w:pPr>
        <w:pStyle w:val="Recommendations"/>
        <w:tabs>
          <w:tab w:val="left" w:pos="426"/>
        </w:tabs>
      </w:pPr>
      <w:r>
        <w:sym w:font="Symbol" w:char="F0B7"/>
      </w:r>
      <w:r>
        <w:tab/>
      </w:r>
      <w:r w:rsidR="00746A11">
        <w:t>disability,</w:t>
      </w:r>
    </w:p>
    <w:p w14:paraId="2A9011FE" w14:textId="6EF36BE9" w:rsidR="00826DA6" w:rsidRDefault="00826DA6" w:rsidP="00410317">
      <w:pPr>
        <w:pStyle w:val="Recommendations"/>
        <w:tabs>
          <w:tab w:val="left" w:pos="426"/>
        </w:tabs>
      </w:pPr>
      <w:r>
        <w:sym w:font="Symbol" w:char="F0B7"/>
      </w:r>
      <w:r>
        <w:tab/>
      </w:r>
      <w:r w:rsidR="00746A11">
        <w:t>barriers to education for students with disability,</w:t>
      </w:r>
    </w:p>
    <w:p w14:paraId="481A03F9" w14:textId="383ED23D" w:rsidR="00826DA6" w:rsidRDefault="00826DA6" w:rsidP="00410317">
      <w:pPr>
        <w:pStyle w:val="Recommendations"/>
        <w:tabs>
          <w:tab w:val="left" w:pos="426"/>
        </w:tabs>
      </w:pPr>
      <w:r>
        <w:sym w:font="Symbol" w:char="F0B7"/>
      </w:r>
      <w:r>
        <w:tab/>
      </w:r>
      <w:r w:rsidR="00746A11">
        <w:t>the obligations on the University and its staff to ensure non-discriminatory access to education, and</w:t>
      </w:r>
    </w:p>
    <w:p w14:paraId="59C0F9D2" w14:textId="32A0C9F0" w:rsidR="00C8569B" w:rsidRDefault="00826DA6" w:rsidP="00410317">
      <w:pPr>
        <w:pStyle w:val="Recommendations"/>
        <w:tabs>
          <w:tab w:val="left" w:pos="426"/>
        </w:tabs>
      </w:pPr>
      <w:r>
        <w:sym w:font="Symbol" w:char="F0B7"/>
      </w:r>
      <w:r>
        <w:tab/>
      </w:r>
      <w:r w:rsidR="00746A11">
        <w:t>how to work with the University’s specialist disability support staff to implement the Universal Design for Learning principles and Student Access Plans.</w:t>
      </w:r>
    </w:p>
    <w:p w14:paraId="7E69751C" w14:textId="43698D2A" w:rsidR="00826DA6" w:rsidRDefault="00826DA6" w:rsidP="00326DFD">
      <w:pPr>
        <w:pStyle w:val="Recommendations"/>
      </w:pPr>
      <w:r>
        <w:t xml:space="preserve">The most effective training available across these domains should be identified through the University working with the Review and Development </w:t>
      </w:r>
      <w:r w:rsidR="00321D18">
        <w:t>P</w:t>
      </w:r>
      <w:r>
        <w:t xml:space="preserve">rocess and </w:t>
      </w:r>
      <w:r w:rsidR="00804D35">
        <w:t>Australian Disability Clearinghouse on Education and Training (‘</w:t>
      </w:r>
      <w:r w:rsidR="00804D35" w:rsidRPr="00A17162">
        <w:t>ADCET</w:t>
      </w:r>
      <w:r w:rsidR="00804D35">
        <w:t>’)</w:t>
      </w:r>
      <w:r w:rsidR="00804D35" w:rsidRPr="00A17162">
        <w:t>.</w:t>
      </w:r>
    </w:p>
    <w:p w14:paraId="00000284" w14:textId="6E041524" w:rsidR="00B63B10" w:rsidRDefault="00CB6606" w:rsidP="008B5B23">
      <w:r>
        <w:t xml:space="preserve">There is some overlap between the domain </w:t>
      </w:r>
      <w:r w:rsidRPr="004713C0">
        <w:rPr>
          <w:b/>
          <w:bCs/>
        </w:rPr>
        <w:t>Course delivery</w:t>
      </w:r>
      <w:r>
        <w:t xml:space="preserve"> and the domain </w:t>
      </w:r>
      <w:r w:rsidRPr="004713C0">
        <w:rPr>
          <w:b/>
          <w:bCs/>
        </w:rPr>
        <w:t>Course materials</w:t>
      </w:r>
      <w:r>
        <w:t xml:space="preserve">. While both have similar ratings in terms of </w:t>
      </w:r>
      <w:r w:rsidR="00FF0478">
        <w:t>‘S</w:t>
      </w:r>
      <w:r>
        <w:t>atisfactory</w:t>
      </w:r>
      <w:r w:rsidR="00FF0478">
        <w:t>’</w:t>
      </w:r>
      <w:r>
        <w:t xml:space="preserve">, </w:t>
      </w:r>
      <w:r w:rsidRPr="004713C0">
        <w:rPr>
          <w:b/>
          <w:bCs/>
        </w:rPr>
        <w:t>Course materials</w:t>
      </w:r>
      <w:r>
        <w:t xml:space="preserve"> are identified as posing less problems in terms of accessibility, etc. This suggests that there are problems in the domain of </w:t>
      </w:r>
      <w:r w:rsidRPr="004713C0">
        <w:rPr>
          <w:b/>
          <w:bCs/>
        </w:rPr>
        <w:t>Course delivery</w:t>
      </w:r>
      <w:r>
        <w:t xml:space="preserve"> beyond issues with course materials.</w:t>
      </w:r>
    </w:p>
    <w:p w14:paraId="5662E6C5" w14:textId="78F3A50B" w:rsidR="00D22AA4" w:rsidRDefault="00D22AA4" w:rsidP="008B5B23">
      <w:r>
        <w:t xml:space="preserve">The domain of </w:t>
      </w:r>
      <w:r w:rsidRPr="004713C0">
        <w:rPr>
          <w:b/>
          <w:bCs/>
        </w:rPr>
        <w:t>Support services provided by the University</w:t>
      </w:r>
      <w:r>
        <w:t xml:space="preserve"> (</w:t>
      </w:r>
      <w:r w:rsidR="00AC50A7">
        <w:t>‘</w:t>
      </w:r>
      <w:r w:rsidRPr="004713C0">
        <w:rPr>
          <w:b/>
          <w:bCs/>
        </w:rPr>
        <w:t>Support services</w:t>
      </w:r>
      <w:r w:rsidR="00AC50A7">
        <w:t>’</w:t>
      </w:r>
      <w:r>
        <w:t xml:space="preserve">) </w:t>
      </w:r>
      <w:r w:rsidR="008C3F1D">
        <w:t>received</w:t>
      </w:r>
      <w:r w:rsidR="006411DE">
        <w:t xml:space="preserve"> </w:t>
      </w:r>
      <w:r w:rsidR="00A176CF">
        <w:t xml:space="preserve">the lowest percentage of </w:t>
      </w:r>
      <w:r w:rsidR="00FF0478">
        <w:t>‘</w:t>
      </w:r>
      <w:r w:rsidR="008C3F1D">
        <w:t>sometimes</w:t>
      </w:r>
      <w:r w:rsidR="00FF0478">
        <w:t>’</w:t>
      </w:r>
      <w:r w:rsidR="008C3F1D">
        <w:t xml:space="preserve">, </w:t>
      </w:r>
      <w:r w:rsidR="00FF0478">
        <w:t>‘</w:t>
      </w:r>
      <w:r w:rsidR="008C3F1D">
        <w:t>often</w:t>
      </w:r>
      <w:r w:rsidR="00FF0478">
        <w:t>’</w:t>
      </w:r>
      <w:r w:rsidR="008C3F1D">
        <w:t xml:space="preserve"> or </w:t>
      </w:r>
      <w:r w:rsidR="00FF0478">
        <w:t>‘</w:t>
      </w:r>
      <w:r w:rsidR="008C3F1D">
        <w:t>always</w:t>
      </w:r>
      <w:r w:rsidR="00FF0478">
        <w:t>’</w:t>
      </w:r>
      <w:r w:rsidR="008C3F1D">
        <w:t xml:space="preserve"> </w:t>
      </w:r>
      <w:r w:rsidR="00827565">
        <w:t>ratings</w:t>
      </w:r>
      <w:r w:rsidR="008C3F1D">
        <w:t xml:space="preserve"> of </w:t>
      </w:r>
      <w:r w:rsidR="00A176CF">
        <w:t>all domains for ‘Caused me problems</w:t>
      </w:r>
      <w:r w:rsidR="00B005C5">
        <w:t>’</w:t>
      </w:r>
      <w:r w:rsidR="008C3F1D">
        <w:t xml:space="preserve"> and also had the lowest mean score </w:t>
      </w:r>
      <w:r w:rsidR="007E6C06">
        <w:t xml:space="preserve">for ‘Caused me </w:t>
      </w:r>
      <w:proofErr w:type="gramStart"/>
      <w:r w:rsidR="007E6C06">
        <w:t>problems’</w:t>
      </w:r>
      <w:proofErr w:type="gramEnd"/>
      <w:r w:rsidR="004F2D44">
        <w:t xml:space="preserve">. </w:t>
      </w:r>
      <w:r w:rsidR="007C4C87" w:rsidRPr="004E363E">
        <w:t>T</w:t>
      </w:r>
      <w:r w:rsidR="00B005C5" w:rsidRPr="004E363E">
        <w:t xml:space="preserve">he </w:t>
      </w:r>
      <w:r w:rsidR="00CC1441" w:rsidRPr="004E363E">
        <w:t xml:space="preserve">percentage who indicated that these services were </w:t>
      </w:r>
      <w:r w:rsidR="00A10B37">
        <w:t>‘S</w:t>
      </w:r>
      <w:r w:rsidR="00CC1441" w:rsidRPr="004E363E">
        <w:t>atisfactory</w:t>
      </w:r>
      <w:r w:rsidR="00A10B37">
        <w:t>’</w:t>
      </w:r>
      <w:r w:rsidR="00CC1441" w:rsidRPr="004E363E">
        <w:t xml:space="preserve"> </w:t>
      </w:r>
      <w:r w:rsidR="00A10B37">
        <w:t>‘</w:t>
      </w:r>
      <w:r w:rsidR="00CC1441" w:rsidRPr="004E363E">
        <w:t>sometimes</w:t>
      </w:r>
      <w:r w:rsidR="00A10B37">
        <w:t>’</w:t>
      </w:r>
      <w:r w:rsidR="00CC1441" w:rsidRPr="004E363E">
        <w:t xml:space="preserve">, </w:t>
      </w:r>
      <w:r w:rsidR="00A10B37">
        <w:t>‘</w:t>
      </w:r>
      <w:r w:rsidR="00CC1441" w:rsidRPr="004E363E">
        <w:t>often</w:t>
      </w:r>
      <w:r w:rsidR="00A10B37">
        <w:t>’</w:t>
      </w:r>
      <w:r w:rsidR="00CC1441" w:rsidRPr="004E363E">
        <w:t xml:space="preserve"> or </w:t>
      </w:r>
      <w:r w:rsidR="00A10B37">
        <w:t>‘</w:t>
      </w:r>
      <w:r w:rsidR="00CC1441" w:rsidRPr="004E363E">
        <w:t>always</w:t>
      </w:r>
      <w:r w:rsidR="00A10B37">
        <w:t>’</w:t>
      </w:r>
      <w:r w:rsidR="00CC1441" w:rsidRPr="004E363E">
        <w:t xml:space="preserve"> (82%)</w:t>
      </w:r>
      <w:r w:rsidR="00A2408C" w:rsidRPr="004E363E">
        <w:t xml:space="preserve"> is of interest and </w:t>
      </w:r>
      <w:r w:rsidR="00AD0B25" w:rsidRPr="004E363E">
        <w:t xml:space="preserve">is significantly higher than the </w:t>
      </w:r>
      <w:r w:rsidR="003B5B60" w:rsidRPr="004E363E">
        <w:t xml:space="preserve">reported </w:t>
      </w:r>
      <w:r w:rsidR="00FC708C" w:rsidRPr="004E363E">
        <w:t>percentage</w:t>
      </w:r>
      <w:r w:rsidR="00A2408C" w:rsidRPr="004E363E">
        <w:t xml:space="preserve"> </w:t>
      </w:r>
      <w:r w:rsidR="003B5B60" w:rsidRPr="004E363E">
        <w:t xml:space="preserve">of undergraduate students </w:t>
      </w:r>
      <w:r w:rsidR="00B87180" w:rsidRPr="004E363E">
        <w:t xml:space="preserve">at the University of Queensland </w:t>
      </w:r>
      <w:r w:rsidR="003B5B60" w:rsidRPr="004E363E">
        <w:t xml:space="preserve">giving a positive rating for </w:t>
      </w:r>
      <w:r w:rsidR="004713C0">
        <w:t>‘</w:t>
      </w:r>
      <w:r w:rsidR="00B87180" w:rsidRPr="004E363E">
        <w:t>Student support’</w:t>
      </w:r>
      <w:r w:rsidR="003B5B60" w:rsidRPr="004E363E">
        <w:t xml:space="preserve"> </w:t>
      </w:r>
      <w:r w:rsidR="0074680B" w:rsidRPr="004E363E">
        <w:t>for 2021</w:t>
      </w:r>
      <w:r w:rsidR="00751AF1" w:rsidRPr="004E363E">
        <w:t xml:space="preserve"> (</w:t>
      </w:r>
      <w:r w:rsidR="00A9160B" w:rsidRPr="004E363E">
        <w:t>68.2%)</w:t>
      </w:r>
      <w:r w:rsidR="0074680B" w:rsidRPr="004E363E">
        <w:t xml:space="preserve"> </w:t>
      </w:r>
      <w:r w:rsidR="003B5B60" w:rsidRPr="004E363E">
        <w:t xml:space="preserve">in the </w:t>
      </w:r>
      <w:r w:rsidR="00751AF1" w:rsidRPr="004E363E">
        <w:rPr>
          <w:i/>
          <w:iCs/>
        </w:rPr>
        <w:t>2021 SES National Report</w:t>
      </w:r>
      <w:r w:rsidR="004F2D44" w:rsidRPr="004E363E">
        <w:t>.</w:t>
      </w:r>
      <w:r w:rsidR="00751AF1" w:rsidRPr="004E363E">
        <w:rPr>
          <w:rStyle w:val="FootnoteReference"/>
        </w:rPr>
        <w:footnoteReference w:id="21"/>
      </w:r>
      <w:r w:rsidR="007F0562" w:rsidRPr="007F0562">
        <w:t xml:space="preserve"> </w:t>
      </w:r>
      <w:r w:rsidR="00B87180">
        <w:t>Th</w:t>
      </w:r>
      <w:r w:rsidR="00C70D15">
        <w:t>is</w:t>
      </w:r>
      <w:r w:rsidR="007E6C06">
        <w:t xml:space="preserve"> </w:t>
      </w:r>
      <w:r w:rsidR="008C3F1D">
        <w:t>result</w:t>
      </w:r>
      <w:r w:rsidR="00C70D15">
        <w:t xml:space="preserve"> </w:t>
      </w:r>
      <w:r w:rsidR="007E6C06">
        <w:t>reflect</w:t>
      </w:r>
      <w:r w:rsidR="00C70D15">
        <w:t>s</w:t>
      </w:r>
      <w:r w:rsidR="007E6C06">
        <w:t xml:space="preserve"> positively on </w:t>
      </w:r>
      <w:r w:rsidR="007E6C06" w:rsidRPr="004713C0">
        <w:rPr>
          <w:b/>
          <w:bCs/>
        </w:rPr>
        <w:t>Support</w:t>
      </w:r>
      <w:r w:rsidR="008C3F1D" w:rsidRPr="004713C0">
        <w:rPr>
          <w:b/>
          <w:bCs/>
        </w:rPr>
        <w:t xml:space="preserve"> service</w:t>
      </w:r>
      <w:r w:rsidR="007E6C06" w:rsidRPr="004713C0">
        <w:rPr>
          <w:b/>
          <w:bCs/>
        </w:rPr>
        <w:t>s</w:t>
      </w:r>
      <w:r w:rsidR="007E6C06">
        <w:t xml:space="preserve"> </w:t>
      </w:r>
      <w:r w:rsidR="008C3F1D">
        <w:t>compared to other domains</w:t>
      </w:r>
      <w:r w:rsidR="00C70D15">
        <w:t xml:space="preserve"> in this area of student experience</w:t>
      </w:r>
      <w:r w:rsidR="008C3F1D">
        <w:t xml:space="preserve">, </w:t>
      </w:r>
      <w:r w:rsidR="00C70D15">
        <w:t>and is</w:t>
      </w:r>
      <w:r w:rsidR="007E6C06">
        <w:t xml:space="preserve"> </w:t>
      </w:r>
      <w:r w:rsidR="00B87180">
        <w:t xml:space="preserve">reinforced by </w:t>
      </w:r>
      <w:r w:rsidR="006A0033">
        <w:t>the qualitative data</w:t>
      </w:r>
      <w:r w:rsidR="00765854">
        <w:t xml:space="preserve"> around positive experiences</w:t>
      </w:r>
      <w:r w:rsidR="006A0033">
        <w:t>, which</w:t>
      </w:r>
      <w:r w:rsidR="00765854">
        <w:t xml:space="preserve"> had a strong theme around supports</w:t>
      </w:r>
      <w:r w:rsidR="00D20DBB">
        <w:t>, both from formal support services and more broadly.</w:t>
      </w:r>
    </w:p>
    <w:p w14:paraId="7BCDEFAE" w14:textId="66072AAC" w:rsidR="00A05746" w:rsidRDefault="00CB6606" w:rsidP="008B5B23">
      <w:r>
        <w:t xml:space="preserve">The responses from participants about the impacts of their experiences at university reveal compelling adverse effects and disadvantages. The results that over 50% had been required to wait for accessible course materials, and close to 60% had at some time been unable to access course content due to disability, suggest that accessibility is not being sufficiently considered during the design phase of courses, or that staff have been unable to respond to accessibility needs promptly when they arise, or both. It is concerning that close to 50% of </w:t>
      </w:r>
      <w:r w:rsidR="00153867">
        <w:t xml:space="preserve">survey </w:t>
      </w:r>
      <w:r>
        <w:t xml:space="preserve">respondents considered dropping a subject because disability adjustments were </w:t>
      </w:r>
      <w:r>
        <w:lastRenderedPageBreak/>
        <w:t>not being made. This points to failures in the university</w:t>
      </w:r>
      <w:r w:rsidR="00B736BA">
        <w:t>’</w:t>
      </w:r>
      <w:r>
        <w:t>s system of implementing reasonable adjustments</w:t>
      </w:r>
      <w:r w:rsidR="0066621F">
        <w:t xml:space="preserve"> in a timely way</w:t>
      </w:r>
      <w:r>
        <w:t xml:space="preserve">, and again suggests that staff may require additional training, </w:t>
      </w:r>
      <w:proofErr w:type="gramStart"/>
      <w:r>
        <w:t>guidance</w:t>
      </w:r>
      <w:proofErr w:type="gramEnd"/>
      <w:r>
        <w:t xml:space="preserve"> or support to implement </w:t>
      </w:r>
      <w:r w:rsidR="00CA47C1">
        <w:t>Student Access Plan</w:t>
      </w:r>
      <w:r>
        <w:t>s.</w:t>
      </w:r>
    </w:p>
    <w:p w14:paraId="06BE6F06" w14:textId="77777777" w:rsidR="007D73F2" w:rsidRDefault="00CB6606" w:rsidP="008B5B23">
      <w:r>
        <w:t xml:space="preserve">Over 60% of </w:t>
      </w:r>
      <w:r w:rsidR="00153867">
        <w:t xml:space="preserve">survey </w:t>
      </w:r>
      <w:r>
        <w:t xml:space="preserve">respondents indicated that they had been disadvantaged due to a lack of suitable assessment options. In considering each assessment item within a course, disadvantage could be reduced by having greater flexibility and </w:t>
      </w:r>
      <w:sdt>
        <w:sdtPr>
          <w:tag w:val="goog_rdk_5"/>
          <w:id w:val="-220601324"/>
        </w:sdtPr>
        <w:sdtEndPr/>
        <w:sdtContent/>
      </w:sdt>
      <w:r>
        <w:t>variety of methods available to students to show proof of knowledge and skill acquisition. It is insufficient to have several assessment modes in a course if there is no choice for each individual assessment item.</w:t>
      </w:r>
      <w:r w:rsidR="007D73F2">
        <w:t xml:space="preserve"> </w:t>
      </w:r>
    </w:p>
    <w:p w14:paraId="00000285" w14:textId="7811A3AD" w:rsidR="00B63B10" w:rsidRDefault="00CB6606" w:rsidP="008B5B23">
      <w:r>
        <w:t xml:space="preserve">Over 70% of respondents experienced distress about disability-related issues at </w:t>
      </w:r>
      <w:r w:rsidR="007A521A">
        <w:t xml:space="preserve">the University of Queensland </w:t>
      </w:r>
      <w:r>
        <w:t>to the extent that it had interfered with their studies</w:t>
      </w:r>
      <w:r w:rsidR="00140B69">
        <w:t>.</w:t>
      </w:r>
      <w:r>
        <w:t xml:space="preserve"> </w:t>
      </w:r>
      <w:r w:rsidR="00140B69">
        <w:t>This</w:t>
      </w:r>
      <w:r>
        <w:t xml:space="preserve"> highlights the importance of prevention and support with regards to additional stressors placed on students with disability. The results obtained about impacts of student experiences emphasise the importance of surveys and investigations such as this one to assist universities </w:t>
      </w:r>
      <w:r w:rsidR="007D73F2">
        <w:t xml:space="preserve">to </w:t>
      </w:r>
      <w:r>
        <w:t>identify where and when disadvantage occurs and to understand its impacts on students.</w:t>
      </w:r>
    </w:p>
    <w:p w14:paraId="1A7476FF" w14:textId="2383273C" w:rsidR="00BD0F82" w:rsidRDefault="00BD0F82" w:rsidP="00326DFD">
      <w:pPr>
        <w:pStyle w:val="Recommendations"/>
      </w:pPr>
      <w:r w:rsidRPr="008234C2">
        <w:rPr>
          <w:b/>
          <w:bCs/>
        </w:rPr>
        <w:t>Recommendation</w:t>
      </w:r>
      <w:r>
        <w:t xml:space="preserve">: </w:t>
      </w:r>
      <w:r w:rsidR="000D6FC9" w:rsidRPr="000D6FC9">
        <w:t xml:space="preserve">That within the Review and Development </w:t>
      </w:r>
      <w:r w:rsidR="007D73F2">
        <w:t>P</w:t>
      </w:r>
      <w:r w:rsidR="000D6FC9" w:rsidRPr="000D6FC9">
        <w:t xml:space="preserve">rocess, the University explore options for implementing greater flexibility and variety of methods in assessing students’ knowledge and skill </w:t>
      </w:r>
      <w:r w:rsidR="000D6FC9" w:rsidRPr="005905E9">
        <w:t>acquisition</w:t>
      </w:r>
      <w:r w:rsidR="00002027" w:rsidRPr="005905E9">
        <w:t xml:space="preserve"> (evidence of learning outcomes)</w:t>
      </w:r>
      <w:r w:rsidR="000D6FC9" w:rsidRPr="005905E9">
        <w:t>, particularly</w:t>
      </w:r>
      <w:r w:rsidR="000D6FC9" w:rsidRPr="000D6FC9">
        <w:t xml:space="preserve"> providing accessible alternatives for each aspect of assessment. This exploration would benefit from the involvement </w:t>
      </w:r>
      <w:r w:rsidR="001D5A24">
        <w:t xml:space="preserve">of </w:t>
      </w:r>
      <w:r w:rsidR="000D6FC9" w:rsidRPr="000D6FC9">
        <w:t>independent, external disability education experts to inform the process.</w:t>
      </w:r>
    </w:p>
    <w:p w14:paraId="1F685956" w14:textId="542758CA" w:rsidR="00E10B62" w:rsidRDefault="00CB6606" w:rsidP="008B5B23">
      <w:r>
        <w:t>The results about student experience</w:t>
      </w:r>
      <w:r w:rsidR="00002027">
        <w:t>s</w:t>
      </w:r>
      <w:r>
        <w:t xml:space="preserve"> identified areas where </w:t>
      </w:r>
      <w:r w:rsidR="007A521A">
        <w:t xml:space="preserve">the University of Queensland </w:t>
      </w:r>
      <w:r>
        <w:t xml:space="preserve">is already showing promising results, areas for improvement and some interesting contrasts. Nearly 70% of students disagreed to some extent with the statement, </w:t>
      </w:r>
      <w:r w:rsidR="00B736BA">
        <w:t>‘</w:t>
      </w:r>
      <w:r>
        <w:t xml:space="preserve">I feel that processes and learning activities at </w:t>
      </w:r>
      <w:r w:rsidR="007A521A">
        <w:t xml:space="preserve">the University of Queensland </w:t>
      </w:r>
      <w:r>
        <w:t>are designed with my needs in mind</w:t>
      </w:r>
      <w:r w:rsidR="00B736BA">
        <w:t>’</w:t>
      </w:r>
      <w:r>
        <w:t xml:space="preserve">. This suggests </w:t>
      </w:r>
      <w:r w:rsidR="007A521A">
        <w:t xml:space="preserve">the University of Queensland </w:t>
      </w:r>
      <w:r>
        <w:t>could do more to consider disability access in the design phase of courses and also when developing and improving the various systems and processes that students interact with during their time at university.</w:t>
      </w:r>
    </w:p>
    <w:p w14:paraId="34F2C80A" w14:textId="5CA17614" w:rsidR="00E10B62" w:rsidRDefault="00CB6606" w:rsidP="008B5B23">
      <w:r>
        <w:t xml:space="preserve">Of the respondents, 56% agreed to some extent that </w:t>
      </w:r>
      <w:r w:rsidR="00B736BA">
        <w:t>‘</w:t>
      </w:r>
      <w:r>
        <w:t>UQ is welcoming of students with disability</w:t>
      </w:r>
      <w:r w:rsidR="00B736BA">
        <w:t>’</w:t>
      </w:r>
      <w:r>
        <w:t xml:space="preserve"> and about half agreed to some extent that they </w:t>
      </w:r>
      <w:r w:rsidR="00B736BA">
        <w:t>‘</w:t>
      </w:r>
      <w:r>
        <w:t>feel supported to succeed</w:t>
      </w:r>
      <w:r w:rsidR="00B736BA">
        <w:t>’</w:t>
      </w:r>
      <w:r>
        <w:t xml:space="preserve">, yet over two-thirds disagreed with the statements, </w:t>
      </w:r>
      <w:r w:rsidR="00B736BA">
        <w:t>‘</w:t>
      </w:r>
      <w:r>
        <w:t>I feel that processes and learning activities at UQ are designed with my needs in mind</w:t>
      </w:r>
      <w:r w:rsidR="00B736BA">
        <w:t>’</w:t>
      </w:r>
      <w:r>
        <w:t xml:space="preserve"> and </w:t>
      </w:r>
      <w:r w:rsidR="00B736BA">
        <w:t>‘</w:t>
      </w:r>
      <w:r>
        <w:t>I feel I can voice my needs and concerns without fear or judgement</w:t>
      </w:r>
      <w:r w:rsidR="00B736BA">
        <w:t>’</w:t>
      </w:r>
      <w:r>
        <w:t xml:space="preserve">. Taken together, this contrast indicates that while </w:t>
      </w:r>
      <w:r w:rsidR="007A521A">
        <w:t xml:space="preserve">the University of Queensland </w:t>
      </w:r>
      <w:r>
        <w:t xml:space="preserve">has been successful to a degree at messaging that </w:t>
      </w:r>
      <w:r w:rsidR="00002027">
        <w:t>the university is</w:t>
      </w:r>
      <w:r>
        <w:t xml:space="preserve"> trying to be inclusive and is providing support to students with disability, many respondents still fel</w:t>
      </w:r>
      <w:r w:rsidR="002204B6">
        <w:t>t</w:t>
      </w:r>
      <w:r>
        <w:t xml:space="preserve"> that their needs ha</w:t>
      </w:r>
      <w:r w:rsidR="002204B6">
        <w:t>d</w:t>
      </w:r>
      <w:r>
        <w:t xml:space="preserve"> not been adequately considered and they </w:t>
      </w:r>
      <w:r w:rsidR="002204B6">
        <w:t>did</w:t>
      </w:r>
      <w:r>
        <w:t xml:space="preserve"> not feel empowered or able to raise their concerns without repercussions. </w:t>
      </w:r>
      <w:r w:rsidR="0016493F">
        <w:t xml:space="preserve">The University of Queensland </w:t>
      </w:r>
      <w:r>
        <w:t xml:space="preserve">may wish to consider providing more resources and guidance about what supports students with disability can access at university and about </w:t>
      </w:r>
      <w:r>
        <w:lastRenderedPageBreak/>
        <w:t xml:space="preserve">what may constitute a reasonable adjustment, given that over two-thirds of </w:t>
      </w:r>
      <w:r w:rsidR="002204B6">
        <w:t>those</w:t>
      </w:r>
      <w:r>
        <w:t xml:space="preserve"> surveyed indicated they are </w:t>
      </w:r>
      <w:r w:rsidR="00B736BA">
        <w:t>‘</w:t>
      </w:r>
      <w:r>
        <w:t>confused about what supports are available</w:t>
      </w:r>
      <w:r w:rsidR="00B736BA">
        <w:t>’</w:t>
      </w:r>
      <w:r>
        <w:t>.</w:t>
      </w:r>
    </w:p>
    <w:p w14:paraId="09DCBCF9" w14:textId="476A24C0" w:rsidR="008178D8" w:rsidRDefault="008178D8" w:rsidP="00326DFD">
      <w:pPr>
        <w:pStyle w:val="Recommendations"/>
      </w:pPr>
      <w:r w:rsidRPr="008234C2">
        <w:rPr>
          <w:b/>
          <w:bCs/>
        </w:rPr>
        <w:t>Recommendation</w:t>
      </w:r>
      <w:r>
        <w:t>: That the</w:t>
      </w:r>
      <w:r w:rsidR="00EF09F8">
        <w:t xml:space="preserve"> University work with the Review and Development </w:t>
      </w:r>
      <w:r w:rsidR="002204B6">
        <w:t>P</w:t>
      </w:r>
      <w:r w:rsidR="00EF09F8">
        <w:t>rocess to identify how to more effectively ensure that students with disability are aware of t</w:t>
      </w:r>
      <w:r w:rsidR="003F5187">
        <w:t>he availability of reasonable adjustments</w:t>
      </w:r>
      <w:r w:rsidR="002E37F9">
        <w:t>, what a reasonable adjustment is</w:t>
      </w:r>
      <w:r w:rsidR="001D5A24">
        <w:t>,</w:t>
      </w:r>
      <w:r w:rsidR="003F5187">
        <w:t xml:space="preserve"> and the breadth of what such adjustments encompass</w:t>
      </w:r>
      <w:r w:rsidR="009D35AD">
        <w:t>.</w:t>
      </w:r>
    </w:p>
    <w:p w14:paraId="00000286" w14:textId="109C22C2" w:rsidR="00B63B10" w:rsidRDefault="00CB6606" w:rsidP="008B5B23">
      <w:r>
        <w:t>The vast majority of respondents</w:t>
      </w:r>
      <w:r w:rsidR="0004247F">
        <w:t>—</w:t>
      </w:r>
      <w:r>
        <w:t>over</w:t>
      </w:r>
      <w:r w:rsidR="0004247F">
        <w:t xml:space="preserve"> </w:t>
      </w:r>
      <w:r>
        <w:t>three-quarters</w:t>
      </w:r>
      <w:r w:rsidR="0004247F">
        <w:t>—</w:t>
      </w:r>
      <w:r>
        <w:t>agreed</w:t>
      </w:r>
      <w:r w:rsidR="0004247F">
        <w:t xml:space="preserve"> </w:t>
      </w:r>
      <w:r>
        <w:t xml:space="preserve">to some extent that it would make them </w:t>
      </w:r>
      <w:r w:rsidR="00B736BA">
        <w:t>‘</w:t>
      </w:r>
      <w:r>
        <w:t xml:space="preserve">feel more welcome and included to see greater positive representation of people with disability in UQ media, materials and </w:t>
      </w:r>
      <w:proofErr w:type="gramStart"/>
      <w:r>
        <w:t>events</w:t>
      </w:r>
      <w:r w:rsidR="00B736BA">
        <w:t>’</w:t>
      </w:r>
      <w:proofErr w:type="gramEnd"/>
      <w:r>
        <w:t xml:space="preserve">. This seems </w:t>
      </w:r>
      <w:r w:rsidR="002204B6">
        <w:t>to be</w:t>
      </w:r>
      <w:r>
        <w:t xml:space="preserve"> something that could be easily achievable in the short term, although it should be acknowledged that disability representation in social media spaces could open </w:t>
      </w:r>
      <w:r w:rsidR="0016493F">
        <w:t xml:space="preserve">the University of Queensland </w:t>
      </w:r>
      <w:r>
        <w:t xml:space="preserve">up to criticism if such representation is not backed by real change and progress to support </w:t>
      </w:r>
      <w:sdt>
        <w:sdtPr>
          <w:tag w:val="goog_rdk_7"/>
          <w:id w:val="2074384318"/>
        </w:sdtPr>
        <w:sdtEndPr/>
        <w:sdtContent/>
      </w:sdt>
      <w:r>
        <w:t>disabled students and improve equity in education access.</w:t>
      </w:r>
    </w:p>
    <w:p w14:paraId="64544A03" w14:textId="434A3BED" w:rsidR="00BC002D" w:rsidRDefault="00BC002D" w:rsidP="00326DFD">
      <w:pPr>
        <w:pStyle w:val="Recommendations"/>
      </w:pPr>
      <w:bookmarkStart w:id="92" w:name="_heading=h.nyupxmonbgq5" w:colFirst="0" w:colLast="0"/>
      <w:bookmarkStart w:id="93" w:name="_heading=h.k08feg1v5aam" w:colFirst="0" w:colLast="0"/>
      <w:bookmarkEnd w:id="92"/>
      <w:bookmarkEnd w:id="93"/>
      <w:r w:rsidRPr="008234C2">
        <w:rPr>
          <w:b/>
          <w:bCs/>
        </w:rPr>
        <w:t>Recommendation</w:t>
      </w:r>
      <w:r>
        <w:t xml:space="preserve">: </w:t>
      </w:r>
      <w:r w:rsidR="000925FB">
        <w:t>That the University prioritise inclusion of representation of the diversity of students with disability at the University of Queensland in its student and public-facing communications and events.</w:t>
      </w:r>
    </w:p>
    <w:p w14:paraId="77F6A816" w14:textId="7A88214F" w:rsidR="002824AF" w:rsidRDefault="002824AF" w:rsidP="008B5B23">
      <w:r>
        <w:t xml:space="preserve">What is striking about the three words participants provided about their experiences is the dominance of two quite contradictory concepts: ‘isolated’ and ‘supported’. It is positive to see ‘supported’ there, as this indicates there are things the University is doing well to support students. On the other hand, there are a lot of negative words and there is a trend among the negative words suggestive of students not feeling connected with mechanisms that will provide solutions when they do encounter problems. </w:t>
      </w:r>
      <w:sdt>
        <w:sdtPr>
          <w:tag w:val="goog_rdk_9"/>
          <w:id w:val="261426538"/>
        </w:sdtPr>
        <w:sdtEndPr/>
        <w:sdtContent/>
      </w:sdt>
      <w:r>
        <w:t>These include, for example, ‘lonely’, ‘alone’, ‘invisible’, ‘confusing’ and ‘frustrating’.</w:t>
      </w:r>
    </w:p>
    <w:p w14:paraId="42FA8D82" w14:textId="638C82C9" w:rsidR="00C04DF1" w:rsidRDefault="00C04DF1" w:rsidP="008B5B23">
      <w:r>
        <w:t xml:space="preserve">It is of note that </w:t>
      </w:r>
      <w:r w:rsidR="00092EB8">
        <w:t xml:space="preserve">the responses from </w:t>
      </w:r>
      <w:r w:rsidR="00D62BB5">
        <w:t>participants</w:t>
      </w:r>
      <w:r w:rsidR="00092EB8">
        <w:t xml:space="preserve"> about the impact of COVID-19 included </w:t>
      </w:r>
      <w:r w:rsidR="00A0145E">
        <w:t xml:space="preserve">both positive and negative </w:t>
      </w:r>
      <w:r w:rsidR="00092EB8">
        <w:t xml:space="preserve">impacts on </w:t>
      </w:r>
      <w:r w:rsidR="00A0145E">
        <w:t>engagement and sense of isolation.</w:t>
      </w:r>
      <w:r w:rsidR="00A0145E">
        <w:rPr>
          <w:rStyle w:val="FootnoteReference"/>
        </w:rPr>
        <w:footnoteReference w:id="22"/>
      </w:r>
    </w:p>
    <w:p w14:paraId="73CF2C07" w14:textId="54D64F10" w:rsidR="006B547C" w:rsidRDefault="002824AF" w:rsidP="00326DFD">
      <w:pPr>
        <w:pStyle w:val="Recommendations"/>
      </w:pPr>
      <w:r w:rsidRPr="008234C2">
        <w:rPr>
          <w:b/>
          <w:bCs/>
        </w:rPr>
        <w:t>Recommendation</w:t>
      </w:r>
      <w:r>
        <w:t xml:space="preserve">: </w:t>
      </w:r>
      <w:r w:rsidR="005401E0">
        <w:t xml:space="preserve">That the University work with the Review and Development </w:t>
      </w:r>
      <w:r w:rsidR="00E31CD3">
        <w:t>P</w:t>
      </w:r>
      <w:r w:rsidR="005401E0">
        <w:t xml:space="preserve">rocess to identify factors that may lead to students with disability feeling isolated and </w:t>
      </w:r>
      <w:proofErr w:type="gramStart"/>
      <w:r w:rsidR="005401E0">
        <w:t>unsupported</w:t>
      </w:r>
      <w:r w:rsidR="00E31CD3">
        <w:t>,</w:t>
      </w:r>
      <w:r w:rsidR="005401E0">
        <w:t xml:space="preserve"> and</w:t>
      </w:r>
      <w:proofErr w:type="gramEnd"/>
      <w:r w:rsidR="005401E0">
        <w:t xml:space="preserve"> develop strategies to remedy this.</w:t>
      </w:r>
    </w:p>
    <w:p w14:paraId="7977305C" w14:textId="3660A25C" w:rsidR="00155B99" w:rsidRDefault="00155B99" w:rsidP="00326DFD">
      <w:pPr>
        <w:pStyle w:val="Recommendations"/>
      </w:pPr>
      <w:r w:rsidRPr="008234C2">
        <w:rPr>
          <w:b/>
          <w:bCs/>
        </w:rPr>
        <w:t>Recommendation</w:t>
      </w:r>
      <w:r w:rsidRPr="00522DB8">
        <w:t xml:space="preserve">: That the University </w:t>
      </w:r>
      <w:r w:rsidR="00E246EF">
        <w:t xml:space="preserve">work </w:t>
      </w:r>
      <w:r w:rsidR="003C213F">
        <w:t>and</w:t>
      </w:r>
      <w:r w:rsidRPr="00522DB8">
        <w:t xml:space="preserve"> the Student Union </w:t>
      </w:r>
      <w:r w:rsidR="00B32F79">
        <w:t>work with the</w:t>
      </w:r>
      <w:r w:rsidR="00E246EF">
        <w:t xml:space="preserve"> </w:t>
      </w:r>
      <w:r w:rsidRPr="00522DB8">
        <w:t xml:space="preserve">Disability Collective </w:t>
      </w:r>
      <w:r w:rsidR="00E246EF">
        <w:t xml:space="preserve">to </w:t>
      </w:r>
      <w:r w:rsidR="00B32F79">
        <w:t xml:space="preserve">enhance social connectedness of students and to </w:t>
      </w:r>
      <w:r w:rsidR="00E246EF">
        <w:t>build, maintain and strengthen</w:t>
      </w:r>
      <w:r w:rsidRPr="00522DB8">
        <w:t xml:space="preserve"> mechanisms by which students can meet others who have similar experience</w:t>
      </w:r>
      <w:r w:rsidR="00FF5C15" w:rsidRPr="00522DB8">
        <w:t>s</w:t>
      </w:r>
      <w:r w:rsidR="004048EA" w:rsidRPr="00522DB8">
        <w:t xml:space="preserve"> and access peer support</w:t>
      </w:r>
      <w:r w:rsidR="00A952C9" w:rsidRPr="00522DB8">
        <w:t>.</w:t>
      </w:r>
    </w:p>
    <w:p w14:paraId="34416B21" w14:textId="77777777" w:rsidR="00577CF4" w:rsidRPr="00577CF4" w:rsidRDefault="00577CF4" w:rsidP="00577CF4">
      <w:pPr>
        <w:rPr>
          <w:sz w:val="10"/>
          <w:szCs w:val="10"/>
        </w:rPr>
      </w:pPr>
    </w:p>
    <w:p w14:paraId="699E6E44" w14:textId="020ACED0" w:rsidR="00A952C9" w:rsidRDefault="00A952C9" w:rsidP="00326DFD">
      <w:pPr>
        <w:pStyle w:val="Recommendations"/>
      </w:pPr>
      <w:r w:rsidRPr="008234C2">
        <w:rPr>
          <w:b/>
          <w:bCs/>
        </w:rPr>
        <w:lastRenderedPageBreak/>
        <w:t>Recommendation</w:t>
      </w:r>
      <w:r w:rsidRPr="007E0BA1">
        <w:t xml:space="preserve">: That the University </w:t>
      </w:r>
      <w:r w:rsidR="00B32F79">
        <w:t>and</w:t>
      </w:r>
      <w:r w:rsidRPr="007E0BA1">
        <w:t xml:space="preserve"> the Student Union </w:t>
      </w:r>
      <w:r w:rsidR="00B32F79">
        <w:t xml:space="preserve">work together </w:t>
      </w:r>
      <w:r w:rsidRPr="007E0BA1">
        <w:t xml:space="preserve">to ensure that </w:t>
      </w:r>
      <w:r w:rsidR="007E0BA1" w:rsidRPr="007E0BA1">
        <w:t>university</w:t>
      </w:r>
      <w:r w:rsidRPr="007E0BA1">
        <w:t xml:space="preserve"> events are fully inclusive of all students with disability to enhance their opportunities to build friendship</w:t>
      </w:r>
      <w:r w:rsidR="00C14043">
        <w:t>s</w:t>
      </w:r>
      <w:r w:rsidRPr="007E0BA1">
        <w:t xml:space="preserve"> and support networks.</w:t>
      </w:r>
    </w:p>
    <w:p w14:paraId="2A321943" w14:textId="7AB48A69" w:rsidR="005F3EE3" w:rsidRDefault="005F3EE3" w:rsidP="00326DFD">
      <w:pPr>
        <w:pStyle w:val="Recommendations"/>
      </w:pPr>
      <w:r w:rsidRPr="008234C2">
        <w:rPr>
          <w:b/>
          <w:bCs/>
        </w:rPr>
        <w:t>Recommendation</w:t>
      </w:r>
      <w:r w:rsidRPr="009B1FA6">
        <w:t xml:space="preserve">: That the University work with the Review and Development </w:t>
      </w:r>
      <w:r w:rsidR="00E31CD3">
        <w:t>P</w:t>
      </w:r>
      <w:r w:rsidRPr="009B1FA6">
        <w:t xml:space="preserve">rocess to </w:t>
      </w:r>
      <w:r w:rsidR="00801A2F" w:rsidRPr="009B1FA6">
        <w:t xml:space="preserve">consider the responses to Questions 31 and 32 about </w:t>
      </w:r>
      <w:r w:rsidR="002C39DA" w:rsidRPr="009B1FA6">
        <w:t>the impact of changes arising from the pandemic</w:t>
      </w:r>
      <w:r w:rsidR="00801A2F" w:rsidRPr="009B1FA6">
        <w:t xml:space="preserve"> </w:t>
      </w:r>
      <w:r w:rsidR="002C39DA" w:rsidRPr="009B1FA6">
        <w:t xml:space="preserve">to identify mechanisms that </w:t>
      </w:r>
      <w:r w:rsidR="00EF2F0C" w:rsidRPr="009B1FA6">
        <w:t xml:space="preserve">have </w:t>
      </w:r>
      <w:r w:rsidR="002C39DA" w:rsidRPr="009B1FA6">
        <w:t>affected accessibility</w:t>
      </w:r>
      <w:r w:rsidR="0024178F">
        <w:t>, both positively and/or negatively</w:t>
      </w:r>
      <w:r w:rsidR="002C39DA" w:rsidRPr="009B1FA6">
        <w:t>.</w:t>
      </w:r>
    </w:p>
    <w:p w14:paraId="31BA4868" w14:textId="646150E8" w:rsidR="00E831E6" w:rsidRPr="00E831E6" w:rsidRDefault="00E831E6" w:rsidP="00772650">
      <w:pPr>
        <w:pStyle w:val="Heading2"/>
      </w:pPr>
      <w:bookmarkStart w:id="94" w:name="_Toc121744031"/>
      <w:r>
        <w:t>Complaints and feedback</w:t>
      </w:r>
      <w:bookmarkEnd w:id="94"/>
    </w:p>
    <w:p w14:paraId="00000289" w14:textId="3ACCB585" w:rsidR="00B63B10" w:rsidRDefault="00CB6606" w:rsidP="008B5B23">
      <w:r>
        <w:t xml:space="preserve">Our question about formal complaints had answer options phrased as </w:t>
      </w:r>
      <w:r w:rsidR="00B736BA">
        <w:t>‘</w:t>
      </w:r>
      <w:r>
        <w:t>Yes</w:t>
      </w:r>
      <w:r w:rsidR="00B736BA">
        <w:t>’</w:t>
      </w:r>
      <w:r>
        <w:t xml:space="preserve">, </w:t>
      </w:r>
      <w:r w:rsidR="00B736BA">
        <w:t>‘</w:t>
      </w:r>
      <w:r>
        <w:t>No</w:t>
      </w:r>
      <w:r w:rsidR="00B736BA">
        <w:t>’</w:t>
      </w:r>
      <w:r>
        <w:t xml:space="preserve">, </w:t>
      </w:r>
      <w:r w:rsidR="00246DB5">
        <w:t>or</w:t>
      </w:r>
      <w:r>
        <w:t xml:space="preserve"> </w:t>
      </w:r>
      <w:r w:rsidR="00B736BA">
        <w:t>‘</w:t>
      </w:r>
      <w:r>
        <w:t>Never needed to</w:t>
      </w:r>
      <w:r w:rsidR="00B736BA">
        <w:t>’</w:t>
      </w:r>
      <w:r>
        <w:t xml:space="preserve">. Multiple answers were not permitted. This was deliberately designed to capture respondents who may have had reason to escalate any issues they </w:t>
      </w:r>
      <w:r w:rsidR="002C39DA">
        <w:t>encountered but</w:t>
      </w:r>
      <w:r>
        <w:t xml:space="preserve"> did not</w:t>
      </w:r>
      <w:r w:rsidR="00E31CD3">
        <w:t xml:space="preserve"> do so</w:t>
      </w:r>
      <w:r>
        <w:t xml:space="preserve">. Of the 50 respondents </w:t>
      </w:r>
      <w:r w:rsidR="009D42D7">
        <w:t>who</w:t>
      </w:r>
      <w:r>
        <w:t xml:space="preserve"> answered </w:t>
      </w:r>
      <w:r w:rsidR="00B736BA">
        <w:t>‘</w:t>
      </w:r>
      <w:r>
        <w:t>No</w:t>
      </w:r>
      <w:r w:rsidR="00B736BA">
        <w:t>’</w:t>
      </w:r>
      <w:r w:rsidR="00E10B62">
        <w:t>,</w:t>
      </w:r>
      <w:r>
        <w:t xml:space="preserve"> 48</w:t>
      </w:r>
      <w:r w:rsidR="00E8463C">
        <w:t> </w:t>
      </w:r>
      <w:r>
        <w:t xml:space="preserve">indicated they had reasons to complain but that they do not want to escalate complaints via the formal complaints process for various reasons as reported in our results. Given this high proportion of </w:t>
      </w:r>
      <w:r w:rsidR="00CF6E9E">
        <w:t>participants</w:t>
      </w:r>
      <w:r>
        <w:t xml:space="preserve"> </w:t>
      </w:r>
      <w:r w:rsidR="00CF6E9E">
        <w:t>who</w:t>
      </w:r>
      <w:r>
        <w:t xml:space="preserve"> have encountered issues but were unwilling to use formal mechanisms to escalate these issues, the authors suggest that the formal complaints process either be changed to be more user-friendly, or that there be other mechanisms put in place for students with disability to raise issues they encounter without needing to submit a formal complaint.</w:t>
      </w:r>
    </w:p>
    <w:p w14:paraId="7242FCF5" w14:textId="1F24C6BF" w:rsidR="00CD100A" w:rsidRPr="00246DB5" w:rsidRDefault="00CD100A" w:rsidP="00326DFD">
      <w:pPr>
        <w:pStyle w:val="Recommendations"/>
      </w:pPr>
      <w:bookmarkStart w:id="95" w:name="_heading=h.auk8zn8h89jo" w:colFirst="0" w:colLast="0"/>
      <w:bookmarkEnd w:id="95"/>
      <w:r w:rsidRPr="008234C2">
        <w:rPr>
          <w:b/>
          <w:bCs/>
        </w:rPr>
        <w:t>Recommendation</w:t>
      </w:r>
      <w:r w:rsidRPr="00246DB5">
        <w:t xml:space="preserve">: </w:t>
      </w:r>
      <w:r w:rsidR="001722B2" w:rsidRPr="00246DB5">
        <w:t xml:space="preserve">That the University work with the Review and Development </w:t>
      </w:r>
      <w:r w:rsidR="00A60AC0">
        <w:t>P</w:t>
      </w:r>
      <w:r w:rsidR="001722B2" w:rsidRPr="00246DB5">
        <w:t xml:space="preserve">rocess to identify more effective ways for students with disability to raise </w:t>
      </w:r>
      <w:r w:rsidR="001722B2">
        <w:t xml:space="preserve">and escalate issues </w:t>
      </w:r>
      <w:r w:rsidR="001722B2" w:rsidRPr="00246DB5">
        <w:t>or concerns. This could usefully be informed by people with expertise in designing welcoming and accessible feedback and complaint processes.</w:t>
      </w:r>
    </w:p>
    <w:p w14:paraId="0000028B" w14:textId="411DD9D7" w:rsidR="00B63B10" w:rsidRDefault="00CB6606" w:rsidP="008B5B23">
      <w:bookmarkStart w:id="96" w:name="_heading=h.kngt2651iiey" w:colFirst="0" w:colLast="0"/>
      <w:bookmarkEnd w:id="96"/>
      <w:r>
        <w:t xml:space="preserve">The third last question of </w:t>
      </w:r>
      <w:r w:rsidR="00A60AC0">
        <w:t>the</w:t>
      </w:r>
      <w:r>
        <w:t xml:space="preserve"> survey asked participants to describe their most positive experience at university with regards to their disability. The inclusion and placement of this question was deliberate, to minimise the degree to which students might be left with </w:t>
      </w:r>
      <w:r w:rsidR="00E756F4">
        <w:t xml:space="preserve">a </w:t>
      </w:r>
      <w:r>
        <w:t xml:space="preserve">negative affect after completing the survey. </w:t>
      </w:r>
      <w:r w:rsidR="00E10B62">
        <w:t xml:space="preserve">While fewer than half of </w:t>
      </w:r>
      <w:r w:rsidR="00D629A9">
        <w:t xml:space="preserve">the </w:t>
      </w:r>
      <w:r w:rsidR="00E10B62">
        <w:t>participants elected to complete this section, t</w:t>
      </w:r>
      <w:r>
        <w:t xml:space="preserve">he strong theme around supportive staff and feeling supported, as </w:t>
      </w:r>
      <w:r w:rsidR="00A60AC0">
        <w:t xml:space="preserve">also reflected </w:t>
      </w:r>
      <w:r>
        <w:t>above in the 3</w:t>
      </w:r>
      <w:r w:rsidR="006D313A">
        <w:t> </w:t>
      </w:r>
      <w:r>
        <w:t xml:space="preserve">words, shows areas of success in the provision of accessible education. </w:t>
      </w:r>
      <w:r w:rsidR="00A60AC0">
        <w:t>Those</w:t>
      </w:r>
      <w:r>
        <w:t xml:space="preserve"> surveyed valued effective support and a sense of community. Respondents </w:t>
      </w:r>
      <w:r w:rsidR="00F94BF1">
        <w:t>described</w:t>
      </w:r>
      <w:r>
        <w:t xml:space="preserve"> support and positive experiences being empowering and changing life outcomes. This is a strength to build on, as is the Disability Collective. The data highlights the importance and benefits of staff working effectively to implement </w:t>
      </w:r>
      <w:r w:rsidR="00CA47C1">
        <w:t>Student Access Plan</w:t>
      </w:r>
      <w:r>
        <w:t>s.</w:t>
      </w:r>
    </w:p>
    <w:p w14:paraId="0F04F230" w14:textId="055C2423" w:rsidR="005F48AF" w:rsidRDefault="005F48AF" w:rsidP="00326DFD">
      <w:pPr>
        <w:pStyle w:val="Recommendations"/>
      </w:pPr>
      <w:r w:rsidRPr="008234C2">
        <w:rPr>
          <w:b/>
          <w:bCs/>
        </w:rPr>
        <w:t>Recommendation</w:t>
      </w:r>
      <w:r>
        <w:t>: That the University ensure that it publicly report on the outcomes of future surveys</w:t>
      </w:r>
      <w:r w:rsidR="001722B2">
        <w:t>,</w:t>
      </w:r>
      <w:r>
        <w:t xml:space="preserve"> and work with people with disability to encourage </w:t>
      </w:r>
      <w:r w:rsidR="00D14992">
        <w:t xml:space="preserve">broad adoption of this survey approach to assist future students with disability to identify universities that are pro-active in ensuring </w:t>
      </w:r>
      <w:r w:rsidR="009F672B">
        <w:t>fulfilment of the right to education for students with disability.</w:t>
      </w:r>
    </w:p>
    <w:p w14:paraId="0E6487A9" w14:textId="5E8D3473" w:rsidR="005356FD" w:rsidRDefault="00440051" w:rsidP="00772650">
      <w:pPr>
        <w:pStyle w:val="Heading2"/>
      </w:pPr>
      <w:bookmarkStart w:id="97" w:name="_Toc121744032"/>
      <w:r>
        <w:lastRenderedPageBreak/>
        <w:t>C</w:t>
      </w:r>
      <w:r w:rsidR="005356FD">
        <w:t>onclusion</w:t>
      </w:r>
      <w:r>
        <w:t>s</w:t>
      </w:r>
      <w:bookmarkEnd w:id="97"/>
    </w:p>
    <w:p w14:paraId="50317907" w14:textId="73663B29" w:rsidR="00E01298" w:rsidRDefault="00440051" w:rsidP="008B5B23">
      <w:r>
        <w:t>Overall</w:t>
      </w:r>
      <w:r w:rsidR="00E01298">
        <w:t>,</w:t>
      </w:r>
      <w:r>
        <w:t xml:space="preserve"> the survey results provide a compelling argument for the University</w:t>
      </w:r>
      <w:r w:rsidR="002857B8">
        <w:t xml:space="preserve"> of Queensland</w:t>
      </w:r>
      <w:r>
        <w:t xml:space="preserve"> to dedicate focused attention to the situation of its students with disability. </w:t>
      </w:r>
      <w:r w:rsidR="00D82104">
        <w:t>There are some clear areas for improvement that would be relatively easy to implement, while other aspects require a</w:t>
      </w:r>
      <w:r w:rsidR="00C2498A">
        <w:t>n effective process of consultation with students</w:t>
      </w:r>
      <w:r w:rsidR="00E83CC3">
        <w:t xml:space="preserve"> and</w:t>
      </w:r>
      <w:r w:rsidR="00C2498A">
        <w:t xml:space="preserve"> recent graduates</w:t>
      </w:r>
      <w:r w:rsidR="00E83CC3">
        <w:t>,</w:t>
      </w:r>
      <w:r w:rsidR="00E01298">
        <w:t xml:space="preserve"> to develop solutions to be implemented in a staged </w:t>
      </w:r>
      <w:r w:rsidR="00E83CC3">
        <w:t>manner</w:t>
      </w:r>
      <w:r w:rsidR="00E01298">
        <w:t>.</w:t>
      </w:r>
    </w:p>
    <w:p w14:paraId="088390B8" w14:textId="655A201B" w:rsidR="00440051" w:rsidRPr="00985C1F" w:rsidRDefault="00E01298" w:rsidP="008B5B23">
      <w:pPr>
        <w:rPr>
          <w:spacing w:val="-2"/>
        </w:rPr>
      </w:pPr>
      <w:r w:rsidRPr="00985C1F">
        <w:rPr>
          <w:spacing w:val="-2"/>
        </w:rPr>
        <w:t>It is hoped this report will encourage students and the University to work together to</w:t>
      </w:r>
      <w:r w:rsidR="00002027" w:rsidRPr="00985C1F">
        <w:rPr>
          <w:spacing w:val="-2"/>
        </w:rPr>
        <w:t>wards shared goals</w:t>
      </w:r>
      <w:r w:rsidRPr="00985C1F">
        <w:rPr>
          <w:spacing w:val="-2"/>
        </w:rPr>
        <w:t xml:space="preserve"> and, through such collaboration, build a world-leading university experience for students with disability</w:t>
      </w:r>
      <w:r w:rsidR="005F48AF" w:rsidRPr="00985C1F">
        <w:rPr>
          <w:spacing w:val="-2"/>
        </w:rPr>
        <w:t>.</w:t>
      </w:r>
      <w:r w:rsidR="00E432B9" w:rsidRPr="00985C1F">
        <w:rPr>
          <w:spacing w:val="-2"/>
        </w:rPr>
        <w:t xml:space="preserve"> </w:t>
      </w:r>
      <w:r w:rsidR="000B2D3F" w:rsidRPr="00985C1F">
        <w:rPr>
          <w:spacing w:val="-2"/>
        </w:rPr>
        <w:t xml:space="preserve">This research </w:t>
      </w:r>
      <w:r w:rsidR="0014088D" w:rsidRPr="00985C1F">
        <w:rPr>
          <w:spacing w:val="-2"/>
        </w:rPr>
        <w:t xml:space="preserve">also provides a valuable opportunity to </w:t>
      </w:r>
      <w:r w:rsidR="00E432B9" w:rsidRPr="00985C1F">
        <w:rPr>
          <w:spacing w:val="-2"/>
        </w:rPr>
        <w:t xml:space="preserve">contribute more broadly to disability inclusion in </w:t>
      </w:r>
      <w:r w:rsidR="0014088D" w:rsidRPr="00985C1F">
        <w:rPr>
          <w:spacing w:val="-2"/>
        </w:rPr>
        <w:t>education</w:t>
      </w:r>
      <w:r w:rsidR="002578DC" w:rsidRPr="00985C1F">
        <w:rPr>
          <w:spacing w:val="-2"/>
        </w:rPr>
        <w:t xml:space="preserve"> through its use across the university sector.</w:t>
      </w:r>
      <w:r w:rsidR="00BA16EF" w:rsidRPr="00985C1F">
        <w:rPr>
          <w:spacing w:val="-2"/>
        </w:rPr>
        <w:t xml:space="preserve"> </w:t>
      </w:r>
      <w:r w:rsidR="00F636F1" w:rsidRPr="00985C1F">
        <w:rPr>
          <w:spacing w:val="-2"/>
        </w:rPr>
        <w:t xml:space="preserve">Taking up that opportunity will benefit students through providing transparency about university approaches to inclusive </w:t>
      </w:r>
      <w:proofErr w:type="gramStart"/>
      <w:r w:rsidR="00F636F1" w:rsidRPr="00985C1F">
        <w:rPr>
          <w:spacing w:val="-2"/>
        </w:rPr>
        <w:t>practice, and</w:t>
      </w:r>
      <w:proofErr w:type="gramEnd"/>
      <w:r w:rsidR="00F636F1" w:rsidRPr="00985C1F">
        <w:rPr>
          <w:spacing w:val="-2"/>
        </w:rPr>
        <w:t xml:space="preserve"> will benefit universities in </w:t>
      </w:r>
      <w:r w:rsidR="00B65E3F" w:rsidRPr="00985C1F">
        <w:rPr>
          <w:spacing w:val="-2"/>
        </w:rPr>
        <w:t>meeting their legislative obligations</w:t>
      </w:r>
      <w:r w:rsidR="00985C1F" w:rsidRPr="00985C1F">
        <w:rPr>
          <w:spacing w:val="-2"/>
        </w:rPr>
        <w:t>.</w:t>
      </w:r>
    </w:p>
    <w:p w14:paraId="0000028C" w14:textId="45DF8A65" w:rsidR="00B63B10" w:rsidRDefault="00CB6606" w:rsidP="00292C52">
      <w:pPr>
        <w:pStyle w:val="Heading1"/>
      </w:pPr>
      <w:bookmarkStart w:id="98" w:name="_heading=h.thhtzbo6nnh" w:colFirst="0" w:colLast="0"/>
      <w:bookmarkStart w:id="99" w:name="_Toc121744033"/>
      <w:bookmarkEnd w:id="98"/>
      <w:r>
        <w:lastRenderedPageBreak/>
        <w:t>Research future directions</w:t>
      </w:r>
      <w:bookmarkEnd w:id="99"/>
    </w:p>
    <w:p w14:paraId="0000028D" w14:textId="5F1F5984" w:rsidR="00B63B10" w:rsidRDefault="002C3977" w:rsidP="008B5B23">
      <w:bookmarkStart w:id="100" w:name="_heading=h.a9fwkv77ldhx" w:colFirst="0" w:colLast="0"/>
      <w:bookmarkEnd w:id="100"/>
      <w:r>
        <w:t xml:space="preserve">In developing the survey, rolling it out and analysing the results, the research team has identified a number of things </w:t>
      </w:r>
      <w:r w:rsidR="00CB6606">
        <w:t>we would do differently in subsequent iterations.</w:t>
      </w:r>
      <w:r w:rsidR="001D5A24">
        <w:t xml:space="preserve"> These are listed here for the benefit of other researchers. We recommend consider</w:t>
      </w:r>
      <w:r w:rsidR="001B5113">
        <w:t>ation be given to the following</w:t>
      </w:r>
      <w:r w:rsidR="001D5A24">
        <w:t>:</w:t>
      </w:r>
    </w:p>
    <w:p w14:paraId="0000028E" w14:textId="7CD1A323" w:rsidR="00B63B10" w:rsidRPr="008234C2" w:rsidRDefault="00CD3B09" w:rsidP="008A314E">
      <w:pPr>
        <w:pStyle w:val="Listparagraphspaced"/>
      </w:pPr>
      <w:bookmarkStart w:id="101" w:name="_heading=h.ro9zkka6c28a" w:colFirst="0" w:colLast="0"/>
      <w:bookmarkEnd w:id="101"/>
      <w:r>
        <w:t>Change the phrasing of the questions</w:t>
      </w:r>
      <w:r w:rsidR="00A06501" w:rsidRPr="008234C2">
        <w:t xml:space="preserve"> about </w:t>
      </w:r>
      <w:r w:rsidR="008A314E">
        <w:t xml:space="preserve">survey </w:t>
      </w:r>
      <w:r w:rsidR="00A06501" w:rsidRPr="008234C2">
        <w:t>respondent relationship to the university (</w:t>
      </w:r>
      <w:r w:rsidR="00CB6606" w:rsidRPr="008234C2">
        <w:t>Question 1</w:t>
      </w:r>
      <w:r w:rsidR="00A06501" w:rsidRPr="008234C2">
        <w:t>)</w:t>
      </w:r>
      <w:r w:rsidR="00CB6606" w:rsidRPr="008234C2">
        <w:t xml:space="preserve"> </w:t>
      </w:r>
      <w:r w:rsidR="00A06501" w:rsidRPr="008234C2">
        <w:t xml:space="preserve">to avoid </w:t>
      </w:r>
      <w:r w:rsidR="000B3000" w:rsidRPr="008234C2">
        <w:t>confusion.</w:t>
      </w:r>
    </w:p>
    <w:p w14:paraId="00000290" w14:textId="4917AF2F" w:rsidR="00B63B10" w:rsidRPr="008234C2" w:rsidRDefault="00CB6606" w:rsidP="008A314E">
      <w:pPr>
        <w:pStyle w:val="Listparagraphspaced"/>
      </w:pPr>
      <w:bookmarkStart w:id="102" w:name="_heading=h.g7pyxsxatscl" w:colFirst="0" w:colLast="0"/>
      <w:bookmarkStart w:id="103" w:name="_heading=h.tehlhg3l9ff0" w:colFirst="0" w:colLast="0"/>
      <w:bookmarkEnd w:id="102"/>
      <w:bookmarkEnd w:id="103"/>
      <w:r w:rsidRPr="008234C2">
        <w:t xml:space="preserve">Split </w:t>
      </w:r>
      <w:r w:rsidR="00CD3B09">
        <w:t xml:space="preserve">the </w:t>
      </w:r>
      <w:r w:rsidRPr="008234C2">
        <w:t>question</w:t>
      </w:r>
      <w:r w:rsidR="00A06501" w:rsidRPr="008234C2">
        <w:t xml:space="preserve"> </w:t>
      </w:r>
      <w:r w:rsidR="002C3977" w:rsidRPr="008234C2">
        <w:t>on student demographics</w:t>
      </w:r>
      <w:r w:rsidR="00A06501" w:rsidRPr="008234C2">
        <w:t xml:space="preserve"> (Question 7</w:t>
      </w:r>
      <w:r w:rsidR="002C3977" w:rsidRPr="008234C2">
        <w:t>)</w:t>
      </w:r>
      <w:r w:rsidRPr="008234C2">
        <w:t xml:space="preserve"> into separate questions </w:t>
      </w:r>
      <w:r w:rsidR="00E10B62" w:rsidRPr="008234C2">
        <w:t xml:space="preserve">to </w:t>
      </w:r>
      <w:r w:rsidRPr="008234C2">
        <w:t>reduce dropout rates</w:t>
      </w:r>
      <w:r w:rsidR="000B3000" w:rsidRPr="008234C2">
        <w:t>.</w:t>
      </w:r>
    </w:p>
    <w:p w14:paraId="7AD5204D" w14:textId="397E76EF" w:rsidR="007E7C47" w:rsidRPr="008234C2" w:rsidRDefault="008A314E" w:rsidP="008A314E">
      <w:pPr>
        <w:pStyle w:val="Listparagraphspaced"/>
      </w:pPr>
      <w:r>
        <w:t>In</w:t>
      </w:r>
      <w:r w:rsidR="007E7C47" w:rsidRPr="008234C2">
        <w:t xml:space="preserve"> the student demographics questions relating to disability </w:t>
      </w:r>
      <w:r>
        <w:t xml:space="preserve">include </w:t>
      </w:r>
      <w:r w:rsidR="007E7C47" w:rsidRPr="008234C2">
        <w:t xml:space="preserve">a question about whether the </w:t>
      </w:r>
      <w:r w:rsidR="00F01F66" w:rsidRPr="008234C2">
        <w:t>participant</w:t>
      </w:r>
      <w:r w:rsidR="007E7C47" w:rsidRPr="008234C2">
        <w:t xml:space="preserve"> </w:t>
      </w:r>
      <w:r w:rsidR="009A1A82" w:rsidRPr="008234C2">
        <w:t>has an Exam Adjustment in place</w:t>
      </w:r>
      <w:r w:rsidR="00F01F66" w:rsidRPr="008234C2">
        <w:t xml:space="preserve"> (where this is separate to a Student Access Plan)</w:t>
      </w:r>
      <w:r w:rsidR="009A1A82" w:rsidRPr="008234C2">
        <w:t>.</w:t>
      </w:r>
    </w:p>
    <w:p w14:paraId="0A8EE779" w14:textId="29F2E488" w:rsidR="009A1A82" w:rsidRPr="008234C2" w:rsidRDefault="009A1A82" w:rsidP="008A314E">
      <w:pPr>
        <w:pStyle w:val="Listparagraphspaced"/>
      </w:pPr>
      <w:r w:rsidRPr="008234C2">
        <w:t xml:space="preserve">Include </w:t>
      </w:r>
      <w:r w:rsidR="00F01F66" w:rsidRPr="008234C2">
        <w:t>as follow-up</w:t>
      </w:r>
      <w:r w:rsidR="008C5722" w:rsidRPr="008234C2">
        <w:t>s</w:t>
      </w:r>
      <w:r w:rsidR="00F01F66" w:rsidRPr="008234C2">
        <w:t xml:space="preserve"> in relation to whether or not a participant has a Student Access Plan</w:t>
      </w:r>
      <w:r w:rsidR="008C5722" w:rsidRPr="008234C2">
        <w:t>: (a) whether they applied for one; (b) if they didn’t apply, their reasons for not doing so; and (c) if they applied, but don’t have one, why their application was unsuccessful.</w:t>
      </w:r>
    </w:p>
    <w:p w14:paraId="00000291" w14:textId="37DB43CA" w:rsidR="00B63B10" w:rsidRPr="008234C2" w:rsidRDefault="00CB6606" w:rsidP="008A314E">
      <w:pPr>
        <w:pStyle w:val="Listparagraphspaced"/>
      </w:pPr>
      <w:bookmarkStart w:id="104" w:name="_heading=h.n6sajobhnm8r" w:colFirst="0" w:colLast="0"/>
      <w:bookmarkEnd w:id="104"/>
      <w:r w:rsidRPr="008234C2">
        <w:t xml:space="preserve">Change questions about course codes </w:t>
      </w:r>
      <w:r w:rsidR="002C3977" w:rsidRPr="008234C2">
        <w:t>(Questions 2</w:t>
      </w:r>
      <w:r w:rsidR="009E0D55" w:rsidRPr="008234C2">
        <w:t>5</w:t>
      </w:r>
      <w:r w:rsidR="002C3977" w:rsidRPr="008234C2">
        <w:t xml:space="preserve"> to 2</w:t>
      </w:r>
      <w:r w:rsidR="009E0D55" w:rsidRPr="008234C2">
        <w:t>8</w:t>
      </w:r>
      <w:r w:rsidR="00A06501" w:rsidRPr="008234C2">
        <w:t xml:space="preserve">) </w:t>
      </w:r>
      <w:r w:rsidRPr="008234C2">
        <w:t>to include course co</w:t>
      </w:r>
      <w:r w:rsidR="002C3977" w:rsidRPr="008234C2">
        <w:t>-</w:t>
      </w:r>
      <w:r w:rsidRPr="008234C2">
        <w:t>ordinator names and approximate dates</w:t>
      </w:r>
      <w:r w:rsidR="00F922E4" w:rsidRPr="008234C2">
        <w:t xml:space="preserve"> </w:t>
      </w:r>
      <w:r w:rsidRPr="008234C2">
        <w:t>so that specifics can be identified for improvement</w:t>
      </w:r>
      <w:r w:rsidR="002E16F3">
        <w:t xml:space="preserve"> and positive feedback</w:t>
      </w:r>
      <w:r w:rsidR="00B55BD3" w:rsidRPr="008234C2">
        <w:t>. M</w:t>
      </w:r>
      <w:r w:rsidRPr="008234C2">
        <w:t>ake this an optional extra to be added on a</w:t>
      </w:r>
      <w:r w:rsidR="00B55BD3" w:rsidRPr="008234C2">
        <w:t>n</w:t>
      </w:r>
      <w:r w:rsidRPr="008234C2">
        <w:t xml:space="preserve"> opt</w:t>
      </w:r>
      <w:r w:rsidR="00B55BD3" w:rsidRPr="008234C2">
        <w:t>-</w:t>
      </w:r>
      <w:r w:rsidRPr="008234C2">
        <w:t xml:space="preserve">in basis for each university </w:t>
      </w:r>
      <w:r w:rsidR="00FB1E30" w:rsidRPr="008234C2">
        <w:t xml:space="preserve">with </w:t>
      </w:r>
      <w:r w:rsidR="001826EF" w:rsidRPr="008234C2">
        <w:t xml:space="preserve">data </w:t>
      </w:r>
      <w:r w:rsidRPr="008234C2">
        <w:t>only supplied to each individual university</w:t>
      </w:r>
      <w:r w:rsidR="000B3000" w:rsidRPr="008234C2">
        <w:t>.</w:t>
      </w:r>
      <w:r w:rsidR="00B9259D" w:rsidRPr="008402C7">
        <w:rPr>
          <w:rStyle w:val="FootnoteReference"/>
        </w:rPr>
        <w:footnoteReference w:id="23"/>
      </w:r>
    </w:p>
    <w:p w14:paraId="00000292" w14:textId="3BA5D763" w:rsidR="00B63B10" w:rsidRPr="008234C2" w:rsidRDefault="00CB6606" w:rsidP="008A314E">
      <w:pPr>
        <w:pStyle w:val="Listparagraphspaced"/>
      </w:pPr>
      <w:bookmarkStart w:id="105" w:name="_heading=h.l5m2mopzsi4o" w:colFirst="0" w:colLast="0"/>
      <w:bookmarkEnd w:id="105"/>
      <w:r w:rsidRPr="008234C2">
        <w:t xml:space="preserve">Ask </w:t>
      </w:r>
      <w:r w:rsidR="008A314E">
        <w:t>survey participants</w:t>
      </w:r>
      <w:r w:rsidRPr="008234C2">
        <w:t xml:space="preserve"> explicitly whether they have disclosed their disability to the</w:t>
      </w:r>
      <w:r w:rsidR="008A314E">
        <w:t>ir</w:t>
      </w:r>
      <w:r w:rsidRPr="008234C2">
        <w:t xml:space="preserve"> university</w:t>
      </w:r>
      <w:r w:rsidR="000B3000" w:rsidRPr="008234C2">
        <w:t>.</w:t>
      </w:r>
    </w:p>
    <w:p w14:paraId="3C4DA7B8" w14:textId="04EF1505" w:rsidR="008A314E" w:rsidRDefault="008A314E" w:rsidP="008A314E">
      <w:pPr>
        <w:pStyle w:val="Listparagraphspaced"/>
      </w:pPr>
      <w:bookmarkStart w:id="106" w:name="_heading=h.apxc6hysk3dy" w:colFirst="0" w:colLast="0"/>
      <w:bookmarkEnd w:id="106"/>
      <w:r>
        <w:t>Remove the example reasons from the question about formal complaints (Question 22).</w:t>
      </w:r>
    </w:p>
    <w:p w14:paraId="00000293" w14:textId="6444BE84" w:rsidR="00B63B10" w:rsidRPr="008234C2" w:rsidRDefault="000B3000" w:rsidP="008A314E">
      <w:pPr>
        <w:pStyle w:val="Listparagraphspaced"/>
      </w:pPr>
      <w:r w:rsidRPr="008234C2">
        <w:t>Include specific</w:t>
      </w:r>
      <w:r w:rsidR="00CB6606" w:rsidRPr="008234C2">
        <w:t xml:space="preserve"> questions for postgraduate-by-research students (</w:t>
      </w:r>
      <w:r w:rsidRPr="008234C2">
        <w:t xml:space="preserve">for example, include questions about </w:t>
      </w:r>
      <w:r w:rsidR="00CB6606" w:rsidRPr="008234C2">
        <w:t>supervisor support) and close off coursework questions if postgraduate-by-research is selected.</w:t>
      </w:r>
    </w:p>
    <w:p w14:paraId="00000294" w14:textId="2B6285BA" w:rsidR="00B63B10" w:rsidRPr="008234C2" w:rsidRDefault="00C36852" w:rsidP="008A314E">
      <w:pPr>
        <w:pStyle w:val="Listparagraphspaced"/>
      </w:pPr>
      <w:bookmarkStart w:id="107" w:name="_heading=h.eqbil0fyyegm" w:colFirst="0" w:colLast="0"/>
      <w:bookmarkEnd w:id="107"/>
      <w:r w:rsidRPr="008234C2">
        <w:t>Investigate</w:t>
      </w:r>
      <w:r w:rsidR="005B383C" w:rsidRPr="008234C2">
        <w:t xml:space="preserve"> the possibility of i</w:t>
      </w:r>
      <w:r w:rsidR="00CB6606" w:rsidRPr="008234C2">
        <w:t>nclud</w:t>
      </w:r>
      <w:r w:rsidR="005B383C" w:rsidRPr="008234C2">
        <w:t>ing</w:t>
      </w:r>
      <w:r w:rsidR="00CB6606" w:rsidRPr="008234C2">
        <w:t xml:space="preserve"> in </w:t>
      </w:r>
      <w:r w:rsidR="005B383C" w:rsidRPr="008234C2">
        <w:t>the disability</w:t>
      </w:r>
      <w:r w:rsidR="00F5633F" w:rsidRPr="008234C2">
        <w:t>-</w:t>
      </w:r>
      <w:r w:rsidR="005B383C" w:rsidRPr="008234C2">
        <w:t xml:space="preserve">specific </w:t>
      </w:r>
      <w:r w:rsidR="00CB6606" w:rsidRPr="008234C2">
        <w:t>demographic</w:t>
      </w:r>
      <w:r w:rsidR="005B383C" w:rsidRPr="008234C2">
        <w:t xml:space="preserve"> questions </w:t>
      </w:r>
      <w:r w:rsidRPr="008234C2">
        <w:t>(Questions 8 and 9)</w:t>
      </w:r>
      <w:r w:rsidR="00F5633F" w:rsidRPr="008234C2">
        <w:t xml:space="preserve"> </w:t>
      </w:r>
      <w:r w:rsidR="00CB6606" w:rsidRPr="008234C2">
        <w:t xml:space="preserve">the disability grouping used in the </w:t>
      </w:r>
      <w:r w:rsidR="007C2A28">
        <w:t>Kilpatrick</w:t>
      </w:r>
      <w:r w:rsidR="00FE7C0B">
        <w:t xml:space="preserve"> et al</w:t>
      </w:r>
      <w:r w:rsidR="00CB6606" w:rsidRPr="008234C2">
        <w:t xml:space="preserve"> study</w:t>
      </w:r>
      <w:r w:rsidR="000B3000" w:rsidRPr="008402C7">
        <w:rPr>
          <w:rStyle w:val="FootnoteReference"/>
        </w:rPr>
        <w:footnoteReference w:id="24"/>
      </w:r>
      <w:r w:rsidR="00CB6606" w:rsidRPr="008402C7">
        <w:rPr>
          <w:vertAlign w:val="superscript"/>
        </w:rPr>
        <w:t xml:space="preserve"> </w:t>
      </w:r>
      <w:r w:rsidR="0050753D" w:rsidRPr="008234C2">
        <w:t>(</w:t>
      </w:r>
      <w:r w:rsidR="00CB6606" w:rsidRPr="008234C2">
        <w:t xml:space="preserve">and which are used by </w:t>
      </w:r>
      <w:r w:rsidR="0050753D" w:rsidRPr="008234C2">
        <w:t xml:space="preserve">other </w:t>
      </w:r>
      <w:r w:rsidR="00CB6606" w:rsidRPr="008234C2">
        <w:t>universities</w:t>
      </w:r>
      <w:r w:rsidR="0050753D" w:rsidRPr="008234C2">
        <w:t>)</w:t>
      </w:r>
      <w:r w:rsidR="00CB6606" w:rsidRPr="008234C2">
        <w:t>, so that these can be compared to respondents</w:t>
      </w:r>
      <w:r w:rsidR="00B736BA" w:rsidRPr="008234C2">
        <w:t>’</w:t>
      </w:r>
      <w:r w:rsidR="00CB6606" w:rsidRPr="008234C2">
        <w:t xml:space="preserve"> self-described functional impacts</w:t>
      </w:r>
      <w:r w:rsidR="005B383C" w:rsidRPr="008234C2">
        <w:t>.</w:t>
      </w:r>
    </w:p>
    <w:p w14:paraId="00000296" w14:textId="4474E5E9" w:rsidR="00B63B10" w:rsidRPr="008234C2" w:rsidRDefault="00C36852" w:rsidP="008A314E">
      <w:pPr>
        <w:pStyle w:val="Listparagraphspaced"/>
      </w:pPr>
      <w:bookmarkStart w:id="108" w:name="_heading=h.cywmz763co3p" w:colFirst="0" w:colLast="0"/>
      <w:bookmarkStart w:id="109" w:name="_heading=h.wqjpm15cj9qv" w:colFirst="0" w:colLast="0"/>
      <w:bookmarkEnd w:id="108"/>
      <w:bookmarkEnd w:id="109"/>
      <w:r w:rsidRPr="008234C2">
        <w:lastRenderedPageBreak/>
        <w:t>E</w:t>
      </w:r>
      <w:r w:rsidR="00CB6606" w:rsidRPr="008234C2">
        <w:t>nsure access to all of university disability data to enable analysis of the representativeness of the sample.</w:t>
      </w:r>
    </w:p>
    <w:p w14:paraId="53A4EE4A" w14:textId="01C7686B" w:rsidR="00681527" w:rsidRPr="008234C2" w:rsidRDefault="00196693" w:rsidP="008A314E">
      <w:pPr>
        <w:pStyle w:val="Listparagraphspaced"/>
      </w:pPr>
      <w:r>
        <w:t xml:space="preserve">Review </w:t>
      </w:r>
      <w:r w:rsidR="00B80D54">
        <w:t>the</w:t>
      </w:r>
      <w:r>
        <w:t xml:space="preserve"> survey tool and consider ways to incorporate </w:t>
      </w:r>
      <w:r w:rsidR="008402C7">
        <w:t>the scope within other national surveys.</w:t>
      </w:r>
    </w:p>
    <w:p w14:paraId="6629021D" w14:textId="221D1D9A" w:rsidR="00C36852" w:rsidRDefault="00C36852" w:rsidP="008B5B23">
      <w:r>
        <w:t xml:space="preserve">More broadly, an aim of the research team from the outset has been to explore the possibility </w:t>
      </w:r>
      <w:r w:rsidR="00002027">
        <w:t>that this survey</w:t>
      </w:r>
      <w:r w:rsidR="004E02F9">
        <w:t>,</w:t>
      </w:r>
      <w:r w:rsidR="00002027">
        <w:t xml:space="preserve"> or similar</w:t>
      </w:r>
      <w:r w:rsidR="004E02F9">
        <w:t>,</w:t>
      </w:r>
      <w:r>
        <w:t xml:space="preserve"> becom</w:t>
      </w:r>
      <w:r w:rsidR="00002027">
        <w:t>e</w:t>
      </w:r>
      <w:r>
        <w:t xml:space="preserve"> a standard across all Australian universities</w:t>
      </w:r>
      <w:r w:rsidR="005A0538">
        <w:t>. This would have a benefit for</w:t>
      </w:r>
      <w:r w:rsidR="00002027">
        <w:t xml:space="preserve"> future students </w:t>
      </w:r>
      <w:r w:rsidR="005A0538">
        <w:t xml:space="preserve">by enabling them to </w:t>
      </w:r>
      <w:r w:rsidR="00002027">
        <w:t xml:space="preserve">can </w:t>
      </w:r>
      <w:r w:rsidR="00607F64">
        <w:t xml:space="preserve">be </w:t>
      </w:r>
      <w:r w:rsidR="00002027">
        <w:t>better informed about</w:t>
      </w:r>
      <w:r w:rsidR="00473174">
        <w:t xml:space="preserve"> the approach</w:t>
      </w:r>
      <w:r w:rsidR="00002027">
        <w:t>es</w:t>
      </w:r>
      <w:r w:rsidR="00473174">
        <w:t xml:space="preserve"> taken </w:t>
      </w:r>
      <w:r w:rsidR="00002027">
        <w:t>regarding</w:t>
      </w:r>
      <w:r w:rsidR="00473174">
        <w:t xml:space="preserve"> </w:t>
      </w:r>
      <w:r w:rsidR="00002027">
        <w:t>equitable access</w:t>
      </w:r>
      <w:r w:rsidR="00473174">
        <w:t xml:space="preserve"> and inclusion by those universities. </w:t>
      </w:r>
      <w:r w:rsidR="00EF6558">
        <w:t>It would also enable universities to p</w:t>
      </w:r>
      <w:r w:rsidR="005A0538">
        <w:t xml:space="preserve">ro-actively identify areas for improvement and legislative compliance. </w:t>
      </w:r>
      <w:r w:rsidR="00473174">
        <w:t xml:space="preserve">To this end, the research team </w:t>
      </w:r>
      <w:r w:rsidR="00CE1547">
        <w:t>makes the following recommendation.</w:t>
      </w:r>
    </w:p>
    <w:p w14:paraId="55C68F91" w14:textId="2BD8BA11" w:rsidR="00CE1547" w:rsidRDefault="00CE1547" w:rsidP="00326DFD">
      <w:pPr>
        <w:pStyle w:val="Recommendations"/>
      </w:pPr>
      <w:r w:rsidRPr="008402C7">
        <w:rPr>
          <w:b/>
          <w:bCs/>
        </w:rPr>
        <w:t>Recommendation</w:t>
      </w:r>
      <w:r>
        <w:t xml:space="preserve">: That the University work with </w:t>
      </w:r>
      <w:r w:rsidR="00727F64">
        <w:t>Universities Australia and the Australian Disability Clearinghouse on Education and Training (</w:t>
      </w:r>
      <w:r w:rsidR="00321D18">
        <w:t>‘</w:t>
      </w:r>
      <w:r w:rsidR="00727F64">
        <w:t>ADCET</w:t>
      </w:r>
      <w:r w:rsidR="00321D18">
        <w:t>’</w:t>
      </w:r>
      <w:r w:rsidR="00727F64">
        <w:t>) to</w:t>
      </w:r>
      <w:r w:rsidR="00E95127">
        <w:t>:</w:t>
      </w:r>
    </w:p>
    <w:p w14:paraId="3217E011" w14:textId="05D03B0A" w:rsidR="00E10B62" w:rsidRDefault="004945F8" w:rsidP="00326DFD">
      <w:pPr>
        <w:pStyle w:val="Recommendations"/>
      </w:pPr>
      <w:r>
        <w:t>(</w:t>
      </w:r>
      <w:proofErr w:type="spellStart"/>
      <w:r w:rsidR="006213FF">
        <w:t>i</w:t>
      </w:r>
      <w:proofErr w:type="spellEnd"/>
      <w:r>
        <w:t>)</w:t>
      </w:r>
      <w:bookmarkStart w:id="110" w:name="_heading=h.ldprd9ofq6du" w:colFirst="0" w:colLast="0"/>
      <w:bookmarkEnd w:id="110"/>
      <w:r w:rsidR="004A40A4">
        <w:tab/>
      </w:r>
      <w:r w:rsidR="00CB6606">
        <w:t xml:space="preserve">Fund a team of researchers from multiple universities to </w:t>
      </w:r>
      <w:r>
        <w:t>further develop the survey (see</w:t>
      </w:r>
      <w:r w:rsidR="00740FF4">
        <w:t> </w:t>
      </w:r>
      <w:r>
        <w:t>(</w:t>
      </w:r>
      <w:r w:rsidR="006213FF">
        <w:t>ii</w:t>
      </w:r>
      <w:r>
        <w:t xml:space="preserve">)) and to </w:t>
      </w:r>
      <w:r w:rsidR="00CB6606">
        <w:t>process and analyse national survey results, independent of university oversight.</w:t>
      </w:r>
    </w:p>
    <w:p w14:paraId="0EF28038" w14:textId="33651249" w:rsidR="00C36852" w:rsidRDefault="004945F8" w:rsidP="00326DFD">
      <w:pPr>
        <w:pStyle w:val="Recommendations"/>
      </w:pPr>
      <w:r>
        <w:t>(</w:t>
      </w:r>
      <w:r w:rsidR="006213FF">
        <w:t>ii</w:t>
      </w:r>
      <w:r>
        <w:t>)</w:t>
      </w:r>
      <w:bookmarkStart w:id="111" w:name="_heading=h.8ttvs3n79cmf" w:colFirst="0" w:colLast="0"/>
      <w:bookmarkEnd w:id="111"/>
      <w:r w:rsidR="004A40A4">
        <w:tab/>
      </w:r>
      <w:r w:rsidR="00DE4183">
        <w:t>Further develop the survey for use across all Australian universities and split the survey into two main sections, one that will collect data from all universities, and the other a customisable section in which universities can ask more granular university-specific questions. For the university-specific section, researchers would de-identify the data before returning it to the university to protect the privacy of students and ensure that students will feel confident in the ethical processes involved and will not fear repercussions.</w:t>
      </w:r>
    </w:p>
    <w:p w14:paraId="251A1A81" w14:textId="3DE4EEBE" w:rsidR="00C36852" w:rsidRDefault="004945F8" w:rsidP="00326DFD">
      <w:pPr>
        <w:pStyle w:val="Recommendations"/>
      </w:pPr>
      <w:r>
        <w:t>(</w:t>
      </w:r>
      <w:r w:rsidR="006213FF">
        <w:t>iii</w:t>
      </w:r>
      <w:r>
        <w:t>)</w:t>
      </w:r>
      <w:r w:rsidR="004A40A4">
        <w:tab/>
      </w:r>
      <w:r>
        <w:t>Conduct the survey</w:t>
      </w:r>
      <w:r w:rsidR="00C36852">
        <w:t xml:space="preserve"> every </w:t>
      </w:r>
      <w:r w:rsidR="00B5019B">
        <w:t>three</w:t>
      </w:r>
      <w:r w:rsidR="00C36852">
        <w:t xml:space="preserve"> year</w:t>
      </w:r>
      <w:r w:rsidR="00B5019B">
        <w:t>s</w:t>
      </w:r>
      <w:r w:rsidR="00C36852">
        <w:t>.</w:t>
      </w:r>
    </w:p>
    <w:p w14:paraId="00000298" w14:textId="259330AE" w:rsidR="00B63B10" w:rsidRDefault="00816295" w:rsidP="00292C52">
      <w:pPr>
        <w:pStyle w:val="Heading1"/>
      </w:pPr>
      <w:bookmarkStart w:id="112" w:name="_Toc121744034"/>
      <w:r>
        <w:lastRenderedPageBreak/>
        <w:t>About the research team and who has assisted</w:t>
      </w:r>
      <w:bookmarkEnd w:id="112"/>
    </w:p>
    <w:p w14:paraId="41A869DC" w14:textId="154858F6" w:rsidR="00311A9D" w:rsidRPr="00311A9D" w:rsidRDefault="00311A9D" w:rsidP="00772650">
      <w:pPr>
        <w:pStyle w:val="Heading2"/>
      </w:pPr>
      <w:bookmarkStart w:id="113" w:name="_Toc121744035"/>
      <w:r>
        <w:t xml:space="preserve">The research </w:t>
      </w:r>
      <w:proofErr w:type="gramStart"/>
      <w:r>
        <w:t>team</w:t>
      </w:r>
      <w:bookmarkEnd w:id="113"/>
      <w:proofErr w:type="gramEnd"/>
    </w:p>
    <w:p w14:paraId="577FFE96" w14:textId="487E7289" w:rsidR="0047459E" w:rsidRDefault="00AC6A06" w:rsidP="008B5B23">
      <w:r>
        <w:rPr>
          <w:noProof/>
        </w:rPr>
        <w:drawing>
          <wp:anchor distT="0" distB="0" distL="114300" distR="114300" simplePos="0" relativeHeight="251659264" behindDoc="0" locked="0" layoutInCell="1" allowOverlap="1" wp14:anchorId="0D032CD7" wp14:editId="0C3275DE">
            <wp:simplePos x="0" y="0"/>
            <wp:positionH relativeFrom="column">
              <wp:posOffset>0</wp:posOffset>
            </wp:positionH>
            <wp:positionV relativeFrom="paragraph">
              <wp:posOffset>0</wp:posOffset>
            </wp:positionV>
            <wp:extent cx="1409124" cy="1980000"/>
            <wp:effectExtent l="0" t="0" r="635" b="1270"/>
            <wp:wrapSquare wrapText="bothSides"/>
            <wp:docPr id="14" name="Picture 14" descr="Colour photograph of Alicia Steele showing the head and shoulders of a smiling woman with short dar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lour photograph of Alicia Steele showing the head and shoulders of a smiling woman with short dark hair."/>
                    <pic:cNvPicPr/>
                  </pic:nvPicPr>
                  <pic:blipFill rotWithShape="1">
                    <a:blip r:embed="rId25" cstate="print">
                      <a:extLst>
                        <a:ext uri="{28A0092B-C50C-407E-A947-70E740481C1C}">
                          <a14:useLocalDpi xmlns:a14="http://schemas.microsoft.com/office/drawing/2010/main" val="0"/>
                        </a:ext>
                      </a:extLst>
                    </a:blip>
                    <a:srcRect l="22725" r="29830"/>
                    <a:stretch/>
                  </pic:blipFill>
                  <pic:spPr bwMode="auto">
                    <a:xfrm>
                      <a:off x="0" y="0"/>
                      <a:ext cx="1409124"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59E">
        <w:t>Alicia Steele is a</w:t>
      </w:r>
      <w:r w:rsidR="00A7048C">
        <w:t xml:space="preserve"> disabled</w:t>
      </w:r>
      <w:r w:rsidR="0047459E">
        <w:t xml:space="preserve"> undergraduate student at the </w:t>
      </w:r>
      <w:r w:rsidR="00A7048C">
        <w:t>University</w:t>
      </w:r>
      <w:r w:rsidR="0047459E">
        <w:t xml:space="preserve"> of Queensland</w:t>
      </w:r>
      <w:r w:rsidR="00A7048C">
        <w:t>, studying a Bachelor of Science</w:t>
      </w:r>
      <w:r w:rsidR="0047459E">
        <w:t xml:space="preserve">. She </w:t>
      </w:r>
      <w:r w:rsidR="00A7048C">
        <w:t>was</w:t>
      </w:r>
      <w:r w:rsidR="0047459E">
        <w:t xml:space="preserve"> a</w:t>
      </w:r>
      <w:r w:rsidR="00A7048C">
        <w:t>n elected representative for students with disability (</w:t>
      </w:r>
      <w:r w:rsidR="0047459E">
        <w:t xml:space="preserve">Disability </w:t>
      </w:r>
      <w:r w:rsidR="00A7048C">
        <w:t>Officer)</w:t>
      </w:r>
      <w:r w:rsidR="0047459E">
        <w:t xml:space="preserve"> </w:t>
      </w:r>
      <w:r w:rsidR="00A7048C">
        <w:t>at</w:t>
      </w:r>
      <w:r w:rsidR="0047459E">
        <w:t xml:space="preserve"> the University of Queensland Union</w:t>
      </w:r>
      <w:r w:rsidR="00A7048C">
        <w:t xml:space="preserve"> </w:t>
      </w:r>
      <w:r w:rsidR="00EC30A1">
        <w:t>for</w:t>
      </w:r>
      <w:r w:rsidR="00A7048C">
        <w:t xml:space="preserve"> 2021 and 2022.</w:t>
      </w:r>
    </w:p>
    <w:p w14:paraId="4977FFEC" w14:textId="647592A5" w:rsidR="0047459E" w:rsidRDefault="0047459E" w:rsidP="008B5B23">
      <w:r>
        <w:t>ORCID:</w:t>
      </w:r>
      <w:r w:rsidR="00DD2BB4">
        <w:t xml:space="preserve"> </w:t>
      </w:r>
      <w:hyperlink r:id="rId26" w:history="1">
        <w:r w:rsidR="007D5F4A" w:rsidRPr="00CD4205">
          <w:rPr>
            <w:rStyle w:val="Hyperlink"/>
          </w:rPr>
          <w:t>https://orcid.org/0000-0001-7526-4818</w:t>
        </w:r>
      </w:hyperlink>
    </w:p>
    <w:p w14:paraId="59569C68" w14:textId="3BA0F0BD" w:rsidR="007E6A18" w:rsidRDefault="007E6A18" w:rsidP="008402C7">
      <w:pPr>
        <w:spacing w:after="960"/>
      </w:pPr>
      <w:r>
        <w:t xml:space="preserve">E-mail: </w:t>
      </w:r>
      <w:hyperlink r:id="rId27" w:history="1">
        <w:r w:rsidR="004A7B18" w:rsidRPr="00D04BE6">
          <w:rPr>
            <w:rStyle w:val="Hyperlink"/>
          </w:rPr>
          <w:t>alicia.steele@uq.net.au</w:t>
        </w:r>
      </w:hyperlink>
    </w:p>
    <w:p w14:paraId="5969DE0C" w14:textId="6F3BEFAD" w:rsidR="0047459E" w:rsidRDefault="00DB4552" w:rsidP="008B5B23">
      <w:r>
        <w:rPr>
          <w:noProof/>
        </w:rPr>
        <w:drawing>
          <wp:anchor distT="0" distB="0" distL="114300" distR="114300" simplePos="0" relativeHeight="251658240" behindDoc="0" locked="0" layoutInCell="1" allowOverlap="1" wp14:anchorId="62884E74" wp14:editId="0EE833C1">
            <wp:simplePos x="0" y="0"/>
            <wp:positionH relativeFrom="margin">
              <wp:posOffset>4737735</wp:posOffset>
            </wp:positionH>
            <wp:positionV relativeFrom="margin">
              <wp:posOffset>2823845</wp:posOffset>
            </wp:positionV>
            <wp:extent cx="1305959" cy="1980000"/>
            <wp:effectExtent l="0" t="0" r="2540" b="1270"/>
            <wp:wrapSquare wrapText="bothSides"/>
            <wp:docPr id="11" name="Picture 11" descr="Black and white photograph of Robin Banks showing the head and shoulders of a smiling woman with very short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lack and white photograph of Robin Banks showing the head and shoulders of a smiling woman with very short hai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5959" cy="1980000"/>
                    </a:xfrm>
                    <a:prstGeom prst="rect">
                      <a:avLst/>
                    </a:prstGeom>
                  </pic:spPr>
                </pic:pic>
              </a:graphicData>
            </a:graphic>
            <wp14:sizeRelH relativeFrom="margin">
              <wp14:pctWidth>0</wp14:pctWidth>
            </wp14:sizeRelH>
            <wp14:sizeRelV relativeFrom="margin">
              <wp14:pctHeight>0</wp14:pctHeight>
            </wp14:sizeRelV>
          </wp:anchor>
        </w:drawing>
      </w:r>
      <w:r w:rsidR="0047459E">
        <w:t xml:space="preserve">Robin Banks is a PhD candidate at the University of Tasmania in the Faculty of Law. Her research focus is discrimination law. Robin has a professional background as a discrimination lawyer and former Anti-Discrimination Commissioner for Tasmania. She has worked closely with disability rights organisations, including the process of development of the </w:t>
      </w:r>
      <w:r w:rsidR="0047459E">
        <w:rPr>
          <w:i/>
          <w:iCs/>
        </w:rPr>
        <w:t xml:space="preserve">Disability Standards for Education 2005 </w:t>
      </w:r>
      <w:r w:rsidR="0047459E">
        <w:t>(Cth).</w:t>
      </w:r>
    </w:p>
    <w:p w14:paraId="3A05BD46" w14:textId="170ACF47" w:rsidR="0047459E" w:rsidRDefault="0047459E" w:rsidP="008B5B23">
      <w:pPr>
        <w:rPr>
          <w:rStyle w:val="Hyperlink"/>
        </w:rPr>
      </w:pPr>
      <w:r>
        <w:t>ORCID</w:t>
      </w:r>
      <w:r w:rsidR="0064094D">
        <w:t xml:space="preserve">: </w:t>
      </w:r>
      <w:hyperlink r:id="rId29" w:history="1">
        <w:r w:rsidR="0064094D" w:rsidRPr="00D06CC4">
          <w:rPr>
            <w:rStyle w:val="Hyperlink"/>
          </w:rPr>
          <w:t>https://orcid.org/0000-0003-1810-7685</w:t>
        </w:r>
      </w:hyperlink>
    </w:p>
    <w:p w14:paraId="6B12C2E7" w14:textId="3C45AF62" w:rsidR="00DE322F" w:rsidRDefault="007E6A18" w:rsidP="008B5B23">
      <w:r>
        <w:t>E-mail:</w:t>
      </w:r>
      <w:r>
        <w:tab/>
        <w:t xml:space="preserve"> </w:t>
      </w:r>
      <w:hyperlink r:id="rId30" w:history="1">
        <w:r w:rsidRPr="00D04BE6">
          <w:rPr>
            <w:rStyle w:val="Hyperlink"/>
          </w:rPr>
          <w:t>robin.banks@utas.edu.au</w:t>
        </w:r>
      </w:hyperlink>
    </w:p>
    <w:p w14:paraId="3DA52198" w14:textId="3F274551" w:rsidR="0047459E" w:rsidRDefault="007D52AF" w:rsidP="008B5B23">
      <w:r>
        <w:rPr>
          <w:noProof/>
        </w:rPr>
        <w:drawing>
          <wp:anchor distT="0" distB="0" distL="114300" distR="114300" simplePos="0" relativeHeight="251660288" behindDoc="0" locked="0" layoutInCell="1" allowOverlap="1" wp14:anchorId="0B01EC38" wp14:editId="034DC1E6">
            <wp:simplePos x="0" y="0"/>
            <wp:positionH relativeFrom="column">
              <wp:posOffset>0</wp:posOffset>
            </wp:positionH>
            <wp:positionV relativeFrom="paragraph">
              <wp:posOffset>0</wp:posOffset>
            </wp:positionV>
            <wp:extent cx="1433273" cy="1980000"/>
            <wp:effectExtent l="0" t="0" r="1905" b="1270"/>
            <wp:wrapSquare wrapText="bothSides"/>
            <wp:docPr id="4" name="Picture 4" descr="Colour photograph of Winnifred Louise showing the head and shoulders of a smiling woman with short dark hair and black rimme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our photograph of Winnifred Louise showing the head and shoulders of a smiling woman with short dark hair and black rimmed glass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3273" cy="1980000"/>
                    </a:xfrm>
                    <a:prstGeom prst="rect">
                      <a:avLst/>
                    </a:prstGeom>
                  </pic:spPr>
                </pic:pic>
              </a:graphicData>
            </a:graphic>
            <wp14:sizeRelH relativeFrom="page">
              <wp14:pctWidth>0</wp14:pctWidth>
            </wp14:sizeRelH>
            <wp14:sizeRelV relativeFrom="page">
              <wp14:pctHeight>0</wp14:pctHeight>
            </wp14:sizeRelV>
          </wp:anchor>
        </w:drawing>
      </w:r>
      <w:r w:rsidR="0047459E">
        <w:t xml:space="preserve">Winnifred Louis is </w:t>
      </w:r>
      <w:r w:rsidR="00F5633F">
        <w:t>a professor of Psychology at the University of Queensland. Her research focus is on the impact of identities and norms on decision-making, and she has examined this topic in many studies of prejudice, conflict, and social change in Australia.</w:t>
      </w:r>
    </w:p>
    <w:p w14:paraId="2A9A63A8" w14:textId="250DEC09" w:rsidR="0047459E" w:rsidRDefault="0047459E" w:rsidP="008B5B23">
      <w:pPr>
        <w:rPr>
          <w:rStyle w:val="Hyperlink"/>
        </w:rPr>
      </w:pPr>
      <w:r>
        <w:t>ORCID:</w:t>
      </w:r>
      <w:r w:rsidR="00B85AEA">
        <w:t xml:space="preserve"> </w:t>
      </w:r>
      <w:hyperlink r:id="rId32" w:history="1">
        <w:r w:rsidR="00B85AEA" w:rsidRPr="00B538EC">
          <w:rPr>
            <w:rStyle w:val="Hyperlink"/>
          </w:rPr>
          <w:t>https://orcid.org/0000-0003-2996-982X</w:t>
        </w:r>
      </w:hyperlink>
    </w:p>
    <w:p w14:paraId="1D518B56" w14:textId="683E0F6C" w:rsidR="003A6607" w:rsidRDefault="003A6607" w:rsidP="008402C7">
      <w:pPr>
        <w:spacing w:after="480"/>
      </w:pPr>
      <w:r>
        <w:t xml:space="preserve">E-mail: </w:t>
      </w:r>
      <w:hyperlink r:id="rId33" w:history="1">
        <w:r w:rsidRPr="00D04BE6">
          <w:rPr>
            <w:rStyle w:val="Hyperlink"/>
          </w:rPr>
          <w:t>w.louis@psy.uq.edu.au</w:t>
        </w:r>
      </w:hyperlink>
    </w:p>
    <w:p w14:paraId="482566E0" w14:textId="14C3941C" w:rsidR="00311A9D" w:rsidRDefault="00311A9D" w:rsidP="00772650">
      <w:pPr>
        <w:pStyle w:val="Heading2"/>
      </w:pPr>
      <w:bookmarkStart w:id="114" w:name="_Toc121744036"/>
      <w:r>
        <w:t>Acknowledgments and thanks</w:t>
      </w:r>
      <w:bookmarkEnd w:id="114"/>
    </w:p>
    <w:p w14:paraId="2C5294D6" w14:textId="24BB7FDF" w:rsidR="00EB07C0" w:rsidRDefault="00EB07C0" w:rsidP="008B5B23">
      <w:r w:rsidRPr="00D94A8B">
        <w:t>The authors and research team acknowledge the</w:t>
      </w:r>
      <w:r>
        <w:t xml:space="preserve"> following, without which this project would not have been possible:</w:t>
      </w:r>
    </w:p>
    <w:p w14:paraId="7724944E" w14:textId="4AA4CD82" w:rsidR="00EB07C0" w:rsidRPr="008402C7" w:rsidRDefault="00F5633F" w:rsidP="00F1544F">
      <w:pPr>
        <w:pStyle w:val="ListParagraph"/>
      </w:pPr>
      <w:r w:rsidRPr="008402C7">
        <w:t>T</w:t>
      </w:r>
      <w:r w:rsidR="00EB07C0" w:rsidRPr="008402C7">
        <w:t>he University of Queensland Union</w:t>
      </w:r>
      <w:r w:rsidRPr="008402C7">
        <w:t>,</w:t>
      </w:r>
      <w:r w:rsidR="00EB07C0" w:rsidRPr="008402C7">
        <w:t xml:space="preserve"> for funding</w:t>
      </w:r>
      <w:r w:rsidRPr="008402C7">
        <w:t xml:space="preserve"> this </w:t>
      </w:r>
      <w:r w:rsidR="006C491B" w:rsidRPr="008402C7">
        <w:t>research.</w:t>
      </w:r>
    </w:p>
    <w:p w14:paraId="5B84AE46" w14:textId="23FB5573" w:rsidR="00BA52D5" w:rsidRPr="008402C7" w:rsidRDefault="00747DCA" w:rsidP="00F1544F">
      <w:pPr>
        <w:pStyle w:val="ListParagraph"/>
      </w:pPr>
      <w:r w:rsidRPr="008402C7">
        <w:t xml:space="preserve">Glenda Jacobs, University of Queensland Union General Manager of Student Affairs, for suggesting in the first instance that the Disability Collective consider </w:t>
      </w:r>
      <w:r w:rsidR="00923C5B" w:rsidRPr="008402C7">
        <w:t>conducting</w:t>
      </w:r>
      <w:r w:rsidRPr="008402C7">
        <w:t xml:space="preserve"> a survey to support their advocacy efforts</w:t>
      </w:r>
      <w:r w:rsidR="00923C5B" w:rsidRPr="008402C7">
        <w:t>.</w:t>
      </w:r>
    </w:p>
    <w:p w14:paraId="515A67E0" w14:textId="63C25006" w:rsidR="00EB07C0" w:rsidRPr="008402C7" w:rsidRDefault="00EB07C0" w:rsidP="00F1544F">
      <w:pPr>
        <w:pStyle w:val="ListParagraph"/>
      </w:pPr>
      <w:r w:rsidRPr="008402C7">
        <w:t xml:space="preserve">Dr Paul </w:t>
      </w:r>
      <w:proofErr w:type="spellStart"/>
      <w:r w:rsidRPr="008402C7">
        <w:t>Harpur</w:t>
      </w:r>
      <w:proofErr w:type="spellEnd"/>
      <w:r w:rsidRPr="008402C7">
        <w:t xml:space="preserve">, T C Berne School of Law, University of Queensland; Professor Adrian Wilkinson, Centre for Work, Organisation and Wellbeing, Griffith </w:t>
      </w:r>
      <w:r w:rsidRPr="008402C7">
        <w:lastRenderedPageBreak/>
        <w:t xml:space="preserve">University; and Dr Susilo </w:t>
      </w:r>
      <w:proofErr w:type="spellStart"/>
      <w:r w:rsidRPr="008402C7">
        <w:t>Wisibono</w:t>
      </w:r>
      <w:proofErr w:type="spellEnd"/>
      <w:r w:rsidRPr="008402C7">
        <w:t xml:space="preserve">, School of Psychology, University of Queensland for their generous, expert </w:t>
      </w:r>
      <w:r w:rsidR="006C491B" w:rsidRPr="008402C7">
        <w:t>input.</w:t>
      </w:r>
    </w:p>
    <w:p w14:paraId="144FD9D0" w14:textId="04AFE275" w:rsidR="00EB07C0" w:rsidRPr="008402C7" w:rsidRDefault="00EB07C0" w:rsidP="00F1544F">
      <w:pPr>
        <w:pStyle w:val="ListParagraph"/>
      </w:pPr>
      <w:r w:rsidRPr="008402C7">
        <w:t xml:space="preserve">Brooke </w:t>
      </w:r>
      <w:proofErr w:type="spellStart"/>
      <w:r w:rsidRPr="008402C7">
        <w:t>Szucs</w:t>
      </w:r>
      <w:proofErr w:type="spellEnd"/>
      <w:r w:rsidRPr="008402C7">
        <w:t xml:space="preserve"> and Anthea Burton, members of the UQU Disability Collective, for assistance provided to develop this </w:t>
      </w:r>
      <w:r w:rsidR="006C491B" w:rsidRPr="008402C7">
        <w:t>survey.</w:t>
      </w:r>
    </w:p>
    <w:p w14:paraId="5663C772" w14:textId="1F61E8FA" w:rsidR="00EB07C0" w:rsidRPr="008402C7" w:rsidRDefault="00EB07C0" w:rsidP="00F1544F">
      <w:pPr>
        <w:pStyle w:val="ListParagraph"/>
      </w:pPr>
      <w:r w:rsidRPr="008402C7">
        <w:t xml:space="preserve">Jane </w:t>
      </w:r>
      <w:proofErr w:type="spellStart"/>
      <w:r w:rsidRPr="008402C7">
        <w:t>Hawkeswood</w:t>
      </w:r>
      <w:proofErr w:type="spellEnd"/>
      <w:r w:rsidRPr="008402C7">
        <w:t xml:space="preserve">, Australian Disability Clearinghouse on Education and Training (ADCET), for circulating a call for materials and </w:t>
      </w:r>
      <w:r w:rsidR="006C491B" w:rsidRPr="008402C7">
        <w:t>contacts.</w:t>
      </w:r>
    </w:p>
    <w:p w14:paraId="4CE733CF" w14:textId="1E4A46A2" w:rsidR="00EB07C0" w:rsidRPr="008402C7" w:rsidRDefault="00EB07C0" w:rsidP="00F1544F">
      <w:pPr>
        <w:pStyle w:val="ListParagraph"/>
      </w:pPr>
      <w:r w:rsidRPr="008402C7">
        <w:t>Leona Holloway for provid</w:t>
      </w:r>
      <w:r w:rsidR="00D025BB" w:rsidRPr="008402C7">
        <w:t>ing</w:t>
      </w:r>
      <w:r w:rsidRPr="008402C7">
        <w:t xml:space="preserve"> us with her survey tool for vision</w:t>
      </w:r>
      <w:r w:rsidR="00F94E61" w:rsidRPr="008402C7">
        <w:t>-</w:t>
      </w:r>
      <w:r w:rsidRPr="008402C7">
        <w:t>impaired students (see Holloway, n </w:t>
      </w:r>
      <w:r w:rsidR="008F4865" w:rsidRPr="008402C7">
        <w:t>13</w:t>
      </w:r>
      <w:r w:rsidR="006C491B" w:rsidRPr="008402C7">
        <w:t>).</w:t>
      </w:r>
    </w:p>
    <w:p w14:paraId="5CBB6C68" w14:textId="6446779B" w:rsidR="00EB07C0" w:rsidRPr="008402C7" w:rsidRDefault="00EB07C0" w:rsidP="00F1544F">
      <w:pPr>
        <w:pStyle w:val="ListParagraph"/>
      </w:pPr>
      <w:r w:rsidRPr="008402C7">
        <w:t xml:space="preserve">Jessica </w:t>
      </w:r>
      <w:proofErr w:type="spellStart"/>
      <w:r w:rsidRPr="008402C7">
        <w:t>Buhne</w:t>
      </w:r>
      <w:proofErr w:type="spellEnd"/>
      <w:r w:rsidRPr="008402C7">
        <w:t>, National Disability Co-ordination Officer, for providing an unpublished survey tool</w:t>
      </w:r>
      <w:r w:rsidR="004D4163" w:rsidRPr="008402C7">
        <w:t>.</w:t>
      </w:r>
    </w:p>
    <w:p w14:paraId="1D3AB450" w14:textId="34F8118F" w:rsidR="00EB07C0" w:rsidRPr="008402C7" w:rsidRDefault="00EB07C0" w:rsidP="00F1544F">
      <w:pPr>
        <w:pStyle w:val="ListParagraph"/>
      </w:pPr>
      <w:r w:rsidRPr="008402C7">
        <w:t xml:space="preserve">Dr Eleanor Browne, (then) University of Queensland, for reviewing the draft questionnaire and providing </w:t>
      </w:r>
      <w:r w:rsidR="006C491B" w:rsidRPr="008402C7">
        <w:t>feedback.</w:t>
      </w:r>
    </w:p>
    <w:p w14:paraId="537C681B" w14:textId="0A182279" w:rsidR="00EB07C0" w:rsidRPr="008402C7" w:rsidRDefault="00EB07C0" w:rsidP="00F1544F">
      <w:pPr>
        <w:pStyle w:val="ListParagraph"/>
      </w:pPr>
      <w:r w:rsidRPr="008402C7">
        <w:t xml:space="preserve">Naomi </w:t>
      </w:r>
      <w:proofErr w:type="spellStart"/>
      <w:r w:rsidRPr="008402C7">
        <w:t>M</w:t>
      </w:r>
      <w:r w:rsidR="00FB01A2" w:rsidRPr="008402C7">
        <w:t>ecklenburgh</w:t>
      </w:r>
      <w:proofErr w:type="spellEnd"/>
      <w:r w:rsidR="00FB01A2" w:rsidRPr="008402C7">
        <w:t>, PhD candidate at the University of Queensland for her assistance with data analysis</w:t>
      </w:r>
      <w:r w:rsidR="00A67AB0" w:rsidRPr="008402C7">
        <w:t>.</w:t>
      </w:r>
    </w:p>
    <w:p w14:paraId="055EB323" w14:textId="77777777" w:rsidR="003B6519" w:rsidRPr="008402C7" w:rsidRDefault="008100F7" w:rsidP="00F1544F">
      <w:pPr>
        <w:pStyle w:val="ListParagraph"/>
      </w:pPr>
      <w:r w:rsidRPr="008402C7">
        <w:t xml:space="preserve">All those </w:t>
      </w:r>
      <w:r w:rsidR="00A7048C" w:rsidRPr="008402C7">
        <w:t>students who informed the design of the survey</w:t>
      </w:r>
      <w:r w:rsidR="003B6519" w:rsidRPr="008402C7">
        <w:t>.</w:t>
      </w:r>
    </w:p>
    <w:p w14:paraId="15D37805" w14:textId="6DEF0227" w:rsidR="008100F7" w:rsidRPr="008402C7" w:rsidRDefault="003B6519" w:rsidP="00F1544F">
      <w:pPr>
        <w:pStyle w:val="ListParagraph"/>
      </w:pPr>
      <w:r w:rsidRPr="008402C7">
        <w:t xml:space="preserve">All </w:t>
      </w:r>
      <w:r w:rsidR="008100F7" w:rsidRPr="008402C7">
        <w:t>who responded to the survey, sharing with us their experience</w:t>
      </w:r>
      <w:r w:rsidR="00F5633F" w:rsidRPr="008402C7">
        <w:t>s</w:t>
      </w:r>
      <w:r w:rsidR="008100F7" w:rsidRPr="008402C7">
        <w:t>.</w:t>
      </w:r>
    </w:p>
    <w:p w14:paraId="59A39F3E" w14:textId="30573529" w:rsidR="004F4162" w:rsidRDefault="00DA3CAF" w:rsidP="00F1544F">
      <w:pPr>
        <w:pStyle w:val="ListParagraph"/>
      </w:pPr>
      <w:r w:rsidRPr="008402C7">
        <w:t xml:space="preserve">All those who provided feedback on the draft report, including feedback on structure, recommendations, </w:t>
      </w:r>
      <w:r w:rsidR="00EF535D" w:rsidRPr="008402C7">
        <w:t>and suggestions for changes to the survey for future use.</w:t>
      </w:r>
    </w:p>
    <w:p w14:paraId="1C9F3027" w14:textId="77777777" w:rsidR="004F4162" w:rsidRDefault="004F4162">
      <w:pPr>
        <w:ind w:left="0"/>
      </w:pPr>
      <w:r>
        <w:br w:type="page"/>
      </w:r>
    </w:p>
    <w:p w14:paraId="68FAB0B2" w14:textId="7CCBB698" w:rsidR="00CB6606" w:rsidRPr="008A1C21" w:rsidRDefault="00CB6606" w:rsidP="00292C52">
      <w:pPr>
        <w:pStyle w:val="Heading1"/>
      </w:pPr>
      <w:bookmarkStart w:id="115" w:name="_Toc121744037"/>
      <w:r>
        <w:lastRenderedPageBreak/>
        <w:t xml:space="preserve">Appendix 1: </w:t>
      </w:r>
      <w:r w:rsidRPr="008A1C21">
        <w:t>University of Queensland Union (UQU) Disability Collective Survey</w:t>
      </w:r>
      <w:bookmarkEnd w:id="115"/>
    </w:p>
    <w:p w14:paraId="49BFBF4A" w14:textId="12524492" w:rsidR="00CB6606" w:rsidRDefault="00CB6606" w:rsidP="00772650">
      <w:pPr>
        <w:pStyle w:val="Heading2"/>
        <w:rPr>
          <w:rFonts w:eastAsia="Arial"/>
        </w:rPr>
      </w:pPr>
      <w:bookmarkStart w:id="116" w:name="_heading=h.amb45cxtyl6" w:colFirst="0" w:colLast="0"/>
      <w:bookmarkStart w:id="117" w:name="_heading=h.3qh39zkskw4q" w:colFirst="0" w:colLast="0"/>
      <w:bookmarkStart w:id="118" w:name="_Toc121744038"/>
      <w:bookmarkEnd w:id="116"/>
      <w:bookmarkEnd w:id="117"/>
      <w:r w:rsidRPr="00695D69">
        <w:t>Part</w:t>
      </w:r>
      <w:r>
        <w:rPr>
          <w:rFonts w:eastAsia="Arial"/>
        </w:rPr>
        <w:t xml:space="preserve"> 1 About this survey</w:t>
      </w:r>
      <w:bookmarkEnd w:id="118"/>
    </w:p>
    <w:p w14:paraId="5C1A5D03" w14:textId="77777777" w:rsidR="00CB6606" w:rsidRDefault="00CB6606" w:rsidP="002E5BEC">
      <w:pPr>
        <w:pStyle w:val="Heading3"/>
      </w:pPr>
      <w:bookmarkStart w:id="119" w:name="_heading=h.30v9c8udhhcy" w:colFirst="0" w:colLast="0"/>
      <w:bookmarkEnd w:id="119"/>
      <w:r w:rsidRPr="00695D69">
        <w:t>What</w:t>
      </w:r>
      <w:r>
        <w:t xml:space="preserve"> will I be asked to do?</w:t>
      </w:r>
    </w:p>
    <w:p w14:paraId="7A6F21D7" w14:textId="77777777" w:rsidR="00CB6606" w:rsidRPr="005E49A2" w:rsidRDefault="00CB6606" w:rsidP="008B5B23">
      <w:pPr>
        <w:rPr>
          <w:spacing w:val="-2"/>
        </w:rPr>
      </w:pPr>
      <w:r w:rsidRPr="005E49A2">
        <w:rPr>
          <w:spacing w:val="-2"/>
        </w:rPr>
        <w:t>This survey by the UQU Disability Collective involves closed and open questions investigating your experience as a student with disability (including mental illness, chronic illness, neurodiversity, deafness, etc) in engaging with processes within or associated with the University of Queensland (UQ). You can decide about whether or not you wish to participate in the survey. By completing this survey, you agree to allow the Disability Collective to record and store your responses.</w:t>
      </w:r>
    </w:p>
    <w:p w14:paraId="14722893" w14:textId="77777777" w:rsidR="00CB6606" w:rsidRDefault="00CB6606" w:rsidP="002E5BEC">
      <w:pPr>
        <w:pStyle w:val="Heading3"/>
      </w:pPr>
      <w:bookmarkStart w:id="120" w:name="_heading=h.ck0n47pfj4ja" w:colFirst="0" w:colLast="0"/>
      <w:bookmarkEnd w:id="120"/>
      <w:r w:rsidRPr="00695D69">
        <w:t>How</w:t>
      </w:r>
      <w:r>
        <w:t xml:space="preserve"> much of my time will I need to give?</w:t>
      </w:r>
    </w:p>
    <w:p w14:paraId="7A8B3F6E" w14:textId="77777777" w:rsidR="00CB6606" w:rsidRDefault="00CB6606" w:rsidP="008B5B23">
      <w:r>
        <w:t>The survey will take approximately 30 to 40 minutes to complete.</w:t>
      </w:r>
    </w:p>
    <w:p w14:paraId="4B0D495C" w14:textId="77777777" w:rsidR="00CB6606" w:rsidRDefault="00CB6606" w:rsidP="002E5BEC">
      <w:pPr>
        <w:pStyle w:val="Heading3"/>
      </w:pPr>
      <w:bookmarkStart w:id="121" w:name="_heading=h.x1hk7l26nzkk" w:colFirst="0" w:colLast="0"/>
      <w:bookmarkEnd w:id="121"/>
      <w:r>
        <w:t xml:space="preserve">Will the study </w:t>
      </w:r>
      <w:r w:rsidRPr="00695D69">
        <w:t>involve</w:t>
      </w:r>
      <w:r>
        <w:t xml:space="preserve"> any risk or discomfort for me?</w:t>
      </w:r>
    </w:p>
    <w:p w14:paraId="57C42590" w14:textId="77777777" w:rsidR="00CB6606" w:rsidRDefault="00CB6606" w:rsidP="008B5B23">
      <w:r>
        <w:t>The study may pose a risk of discomfort when you recall past experiences about your university life. If you wish to register any concerns, please contact Alicia Steele (</w:t>
      </w:r>
      <w:r>
        <w:rPr>
          <w:color w:val="0563C1"/>
        </w:rPr>
        <w:t>asteele@uqu.com.au</w:t>
      </w:r>
      <w:r>
        <w:t>). Participation in this survey is completely voluntary and you are free to withdraw from this survey. If you wish to withdraw, simply stop answering the questions and close the survey on your computer. If you do withdraw from the survey, the answers you have provided up until that point will be excluded and will not be included in the study unless you press the submit button. As the study is presented online, you can withdraw at any time by closing your browser window.</w:t>
      </w:r>
    </w:p>
    <w:p w14:paraId="1AE1E8AC" w14:textId="77777777" w:rsidR="00CB6606" w:rsidRDefault="00CB6606" w:rsidP="002E5BEC">
      <w:pPr>
        <w:pStyle w:val="Heading3"/>
      </w:pPr>
      <w:bookmarkStart w:id="122" w:name="_heading=h.5c4ac5vsy6a6" w:colFirst="0" w:colLast="0"/>
      <w:bookmarkEnd w:id="122"/>
      <w:r>
        <w:t xml:space="preserve">Privacy and </w:t>
      </w:r>
      <w:r w:rsidRPr="00695D69">
        <w:t>additional</w:t>
      </w:r>
      <w:r>
        <w:t xml:space="preserve"> information</w:t>
      </w:r>
    </w:p>
    <w:p w14:paraId="67A7BC6A" w14:textId="55B3D9EA" w:rsidR="00CB6606" w:rsidRDefault="00CB6606" w:rsidP="008B5B23">
      <w:r>
        <w:t xml:space="preserve">Your responses will be anonymous. If your response raises an issue that the Disability Collective feels it would be useful to discuss with the </w:t>
      </w:r>
      <w:r w:rsidR="0016493F">
        <w:t xml:space="preserve">University of Queensland </w:t>
      </w:r>
      <w:r>
        <w:t xml:space="preserve">Student Union, we will do so without identifying the details of your situation. Survey responses will be used outside the </w:t>
      </w:r>
      <w:r w:rsidR="0016493F">
        <w:t xml:space="preserve">University of Queensland </w:t>
      </w:r>
      <w:r>
        <w:t>Union exclusively in a de-identified and anonymised way for the purpose of the collective</w:t>
      </w:r>
      <w:r w:rsidR="00B736BA">
        <w:t>’</w:t>
      </w:r>
      <w:r>
        <w:t>s advocacy and disability awareness efforts. For our final report, any quotes and specific data used from survey responses will have identifying details removed.</w:t>
      </w:r>
    </w:p>
    <w:p w14:paraId="28F4159C" w14:textId="0710AAD8" w:rsidR="00CB6606" w:rsidRDefault="00CB6606" w:rsidP="002E5BEC">
      <w:pPr>
        <w:pStyle w:val="Heading3"/>
      </w:pPr>
      <w:bookmarkStart w:id="123" w:name="_heading=h.jipivx89undd" w:colFirst="0" w:colLast="0"/>
      <w:bookmarkEnd w:id="123"/>
      <w:r>
        <w:t xml:space="preserve">The definition of </w:t>
      </w:r>
      <w:r w:rsidR="00B736BA">
        <w:t>‘</w:t>
      </w:r>
      <w:r w:rsidRPr="00695D69">
        <w:t>disability</w:t>
      </w:r>
      <w:r w:rsidR="00B736BA">
        <w:t>’</w:t>
      </w:r>
    </w:p>
    <w:p w14:paraId="36EDD91D" w14:textId="4EBA85F6" w:rsidR="00CB6606" w:rsidRDefault="00CB6606" w:rsidP="008B5B23">
      <w:r>
        <w:t xml:space="preserve">Please note that for the purposes of this survey, the definition of </w:t>
      </w:r>
      <w:r w:rsidR="00B736BA">
        <w:t>‘</w:t>
      </w:r>
      <w:r>
        <w:rPr>
          <w:b/>
        </w:rPr>
        <w:t>disability</w:t>
      </w:r>
      <w:r w:rsidR="00B736BA">
        <w:t>’</w:t>
      </w:r>
      <w:r>
        <w:t xml:space="preserve"> includes physical disability, sensory disability, mental illness and psychosocial conditions, chronic pain, chronic illness, neurodiversity (for example, autism, ADHD, Tourette Syndrome), deafness, medical conditions, blindness (including colour blindness), and/or any condition that may be considered disabling in any way, whether innately or for social, societal, or environmental reasons.</w:t>
      </w:r>
    </w:p>
    <w:p w14:paraId="5DAF0666" w14:textId="1E1964DF" w:rsidR="00CB6606" w:rsidRDefault="00CB6606" w:rsidP="00772650">
      <w:pPr>
        <w:pStyle w:val="Heading2"/>
        <w:rPr>
          <w:rFonts w:eastAsia="Arial"/>
        </w:rPr>
      </w:pPr>
      <w:bookmarkStart w:id="124" w:name="_heading=h.tehb4awqa5w" w:colFirst="0" w:colLast="0"/>
      <w:bookmarkStart w:id="125" w:name="_Toc121744039"/>
      <w:bookmarkEnd w:id="124"/>
      <w:r w:rsidRPr="00695D69">
        <w:lastRenderedPageBreak/>
        <w:t>Part</w:t>
      </w:r>
      <w:r>
        <w:rPr>
          <w:rFonts w:eastAsia="Arial"/>
        </w:rPr>
        <w:t xml:space="preserve"> 2</w:t>
      </w:r>
      <w:bookmarkEnd w:id="125"/>
    </w:p>
    <w:p w14:paraId="1E95613B" w14:textId="77777777" w:rsidR="00CB6606" w:rsidRDefault="00CB6606" w:rsidP="008B5B23">
      <w:pPr>
        <w:pStyle w:val="Question"/>
      </w:pPr>
      <w:bookmarkStart w:id="126" w:name="_heading=h.tc0p3epa8mgf" w:colFirst="0" w:colLast="0"/>
      <w:bookmarkEnd w:id="126"/>
      <w:r>
        <w:t>1.</w:t>
      </w:r>
      <w:r>
        <w:tab/>
        <w:t>Are you or were you a student at UQ? [tick all that apply]</w:t>
      </w:r>
    </w:p>
    <w:p w14:paraId="63BFD6AB" w14:textId="77777777" w:rsidR="00CB6606" w:rsidRPr="006B7F9A" w:rsidRDefault="00CB6606" w:rsidP="008B5B23">
      <w:pPr>
        <w:pStyle w:val="Checkboxes"/>
      </w:pPr>
      <w:r>
        <w:fldChar w:fldCharType="begin">
          <w:ffData>
            <w:name w:val="Check1"/>
            <w:enabled/>
            <w:calcOnExit w:val="0"/>
            <w:checkBox>
              <w:sizeAuto/>
              <w:default w:val="0"/>
            </w:checkBox>
          </w:ffData>
        </w:fldChar>
      </w:r>
      <w:bookmarkStart w:id="127" w:name="Check1"/>
      <w:r>
        <w:instrText xml:space="preserve"> FORMCHECKBOX </w:instrText>
      </w:r>
      <w:r w:rsidR="006A20AA">
        <w:fldChar w:fldCharType="separate"/>
      </w:r>
      <w:r>
        <w:fldChar w:fldCharType="end"/>
      </w:r>
      <w:bookmarkEnd w:id="127"/>
      <w:r>
        <w:tab/>
      </w:r>
      <w:r w:rsidRPr="006B7F9A">
        <w:t>Yes, I am a student at UQ now.</w:t>
      </w:r>
    </w:p>
    <w:p w14:paraId="519B4DD7"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Yes, I have been a student at UQ in the last three (3) years.</w:t>
      </w:r>
    </w:p>
    <w:p w14:paraId="4E060446"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Yes, I was a student at UQ more than three (3) years ago.</w:t>
      </w:r>
    </w:p>
    <w:p w14:paraId="57DEE318" w14:textId="1F029322"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No, I am not a student at UQ, and I haven</w:t>
      </w:r>
      <w:r w:rsidR="00B736BA">
        <w:t>’</w:t>
      </w:r>
      <w:r>
        <w:t>t been a UQ student.</w:t>
      </w:r>
    </w:p>
    <w:p w14:paraId="1CBAFE9D" w14:textId="77777777" w:rsidR="00CB6606" w:rsidRDefault="00CB6606" w:rsidP="008B5B23">
      <w:pPr>
        <w:pStyle w:val="Question"/>
      </w:pPr>
      <w:bookmarkStart w:id="128" w:name="_heading=h.ebrwk0mk3xtg" w:colFirst="0" w:colLast="0"/>
      <w:bookmarkEnd w:id="128"/>
      <w:r>
        <w:t xml:space="preserve">2. </w:t>
      </w:r>
      <w:r>
        <w:tab/>
        <w:t>In what year did you first start study at UQ? (</w:t>
      </w:r>
      <w:proofErr w:type="gramStart"/>
      <w:r>
        <w:t>if</w:t>
      </w:r>
      <w:proofErr w:type="gramEnd"/>
      <w:r>
        <w:t xml:space="preserve"> unsure, please give an estimate)</w:t>
      </w:r>
    </w:p>
    <w:p w14:paraId="4CC6A048" w14:textId="77777777" w:rsidR="00CB6606" w:rsidRDefault="00CB6606" w:rsidP="008B5B23">
      <w:pPr>
        <w:pStyle w:val="Checkboxes"/>
      </w:pPr>
      <w:r>
        <w:t>[</w:t>
      </w:r>
      <w:r>
        <w:rPr>
          <w:highlight w:val="lightGray"/>
        </w:rPr>
        <w:t>Free text field</w:t>
      </w:r>
      <w:r>
        <w:t>]</w:t>
      </w:r>
    </w:p>
    <w:p w14:paraId="7AFFBC6D" w14:textId="77777777" w:rsidR="00CB6606" w:rsidRDefault="00CB6606" w:rsidP="008B5B23">
      <w:pPr>
        <w:pStyle w:val="Question"/>
      </w:pPr>
      <w:bookmarkStart w:id="129" w:name="_heading=h.8m4415qwjn4l" w:colFirst="0" w:colLast="0"/>
      <w:bookmarkEnd w:id="129"/>
      <w:r>
        <w:t>3.</w:t>
      </w:r>
      <w:r>
        <w:tab/>
        <w:t>What is your age in years?</w:t>
      </w:r>
    </w:p>
    <w:p w14:paraId="3FEC8C5F" w14:textId="77777777" w:rsidR="00CB6606" w:rsidRDefault="00CB6606" w:rsidP="008B5B23">
      <w:pPr>
        <w:pStyle w:val="Checkboxes"/>
      </w:pPr>
      <w:r>
        <w:t>[</w:t>
      </w:r>
      <w:r>
        <w:rPr>
          <w:highlight w:val="lightGray"/>
        </w:rPr>
        <w:t>Free text field</w:t>
      </w:r>
      <w:r>
        <w:t>]</w:t>
      </w:r>
    </w:p>
    <w:p w14:paraId="70D1EC34" w14:textId="77777777" w:rsidR="00CB6606" w:rsidRDefault="00CB6606" w:rsidP="008B5B23">
      <w:pPr>
        <w:pStyle w:val="Question"/>
      </w:pPr>
      <w:bookmarkStart w:id="130" w:name="_heading=h.fcft37ir2941" w:colFirst="0" w:colLast="0"/>
      <w:bookmarkEnd w:id="130"/>
      <w:r>
        <w:t>4.</w:t>
      </w:r>
      <w:r>
        <w:tab/>
        <w:t>What is your gender: [tick all that apply]</w:t>
      </w:r>
    </w:p>
    <w:p w14:paraId="405F82F9"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Male</w:t>
      </w:r>
    </w:p>
    <w:p w14:paraId="2B305C81"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Female</w:t>
      </w:r>
    </w:p>
    <w:p w14:paraId="795996BA"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Non-binary</w:t>
      </w:r>
    </w:p>
    <w:p w14:paraId="7CF863EA"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A different term</w:t>
      </w:r>
    </w:p>
    <w:p w14:paraId="601DFC12"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Other</w:t>
      </w:r>
    </w:p>
    <w:p w14:paraId="795C2650"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Prefer not to answer</w:t>
      </w:r>
    </w:p>
    <w:p w14:paraId="5F36BADB" w14:textId="1771F448" w:rsidR="00CB6606" w:rsidRDefault="00CB6606" w:rsidP="008B5B23">
      <w:pPr>
        <w:pStyle w:val="Question"/>
      </w:pPr>
      <w:bookmarkStart w:id="131" w:name="_heading=h.txso1824gm38" w:colFirst="0" w:colLast="0"/>
      <w:bookmarkEnd w:id="131"/>
      <w:r>
        <w:t xml:space="preserve">5. </w:t>
      </w:r>
      <w:r>
        <w:tab/>
        <w:t xml:space="preserve">Please tell us how you refer to your gender, if you selected </w:t>
      </w:r>
      <w:r w:rsidR="00B736BA">
        <w:t>‘</w:t>
      </w:r>
      <w:r>
        <w:t>a different term</w:t>
      </w:r>
      <w:r w:rsidR="00B736BA">
        <w:t>’</w:t>
      </w:r>
      <w:r>
        <w:t xml:space="preserve"> or </w:t>
      </w:r>
      <w:r w:rsidR="00B736BA">
        <w:t>‘</w:t>
      </w:r>
      <w:r>
        <w:t>other</w:t>
      </w:r>
      <w:r w:rsidR="00B736BA">
        <w:t>’</w:t>
      </w:r>
      <w:r>
        <w:t xml:space="preserve"> in the question above (or else leave blank):</w:t>
      </w:r>
    </w:p>
    <w:p w14:paraId="51AB3DB2" w14:textId="77777777" w:rsidR="00CB6606" w:rsidRDefault="00CB6606" w:rsidP="008B5B23">
      <w:pPr>
        <w:pStyle w:val="Checkboxes"/>
      </w:pPr>
      <w:r>
        <w:t>[</w:t>
      </w:r>
      <w:r>
        <w:rPr>
          <w:highlight w:val="lightGray"/>
        </w:rPr>
        <w:t>Free text field</w:t>
      </w:r>
      <w:r>
        <w:t>]</w:t>
      </w:r>
    </w:p>
    <w:p w14:paraId="316AC336" w14:textId="77777777" w:rsidR="00CB6606" w:rsidRDefault="00CB6606" w:rsidP="008B5B23">
      <w:pPr>
        <w:pStyle w:val="Question"/>
      </w:pPr>
      <w:bookmarkStart w:id="132" w:name="_heading=h.evezvl8bxmtv" w:colFirst="0" w:colLast="0"/>
      <w:bookmarkEnd w:id="132"/>
      <w:r>
        <w:t xml:space="preserve">6. </w:t>
      </w:r>
      <w:r>
        <w:tab/>
        <w:t>Are you:</w:t>
      </w:r>
    </w:p>
    <w:p w14:paraId="67CFB785"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Aboriginal</w:t>
      </w:r>
    </w:p>
    <w:p w14:paraId="26C05F68"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Torres Strait Islander</w:t>
      </w:r>
    </w:p>
    <w:p w14:paraId="3D18D673"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Aboriginal and Torres Strait Islander</w:t>
      </w:r>
    </w:p>
    <w:p w14:paraId="7CE7C00F"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Neither Aboriginal Australian nor Torres Strait Islander</w:t>
      </w:r>
    </w:p>
    <w:p w14:paraId="61BFE7D3"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Prefer not to answer</w:t>
      </w:r>
    </w:p>
    <w:p w14:paraId="1A2D648B" w14:textId="77777777" w:rsidR="00CB6606" w:rsidRDefault="00CB6606" w:rsidP="008B5B23">
      <w:pPr>
        <w:pStyle w:val="Question"/>
      </w:pPr>
      <w:bookmarkStart w:id="133" w:name="_heading=h.isireqoiyumd" w:colFirst="0" w:colLast="0"/>
      <w:bookmarkEnd w:id="133"/>
      <w:r>
        <w:t>7.</w:t>
      </w:r>
      <w:r>
        <w:tab/>
        <w:t>Which of the following (tick all that apply) are true for you. I am:</w:t>
      </w:r>
    </w:p>
    <w:p w14:paraId="5A76E8A2"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a domestic student</w:t>
      </w:r>
    </w:p>
    <w:p w14:paraId="1EC77B46"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an international student</w:t>
      </w:r>
    </w:p>
    <w:p w14:paraId="65D0FFE6"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studying mostly on campus</w:t>
      </w:r>
    </w:p>
    <w:p w14:paraId="1DF601BC"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studying mostly externally</w:t>
      </w:r>
    </w:p>
    <w:p w14:paraId="01AD4159"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studying through both on campus and external modes</w:t>
      </w:r>
    </w:p>
    <w:p w14:paraId="6EB0A1B6"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a student with a Student Access Plan</w:t>
      </w:r>
    </w:p>
    <w:p w14:paraId="0938ADAC"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an undergraduate student</w:t>
      </w:r>
    </w:p>
    <w:p w14:paraId="5E6B4EEA"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doing post-graduate studies by coursework</w:t>
      </w:r>
    </w:p>
    <w:p w14:paraId="55BF4006"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doing post-graduate studies by research</w:t>
      </w:r>
    </w:p>
    <w:p w14:paraId="2507F7EE"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r>
      <w:proofErr w:type="gramStart"/>
      <w:r>
        <w:t>an</w:t>
      </w:r>
      <w:proofErr w:type="gramEnd"/>
      <w:r>
        <w:t xml:space="preserve"> NDIS (National Disability Insurance Scheme) participant</w:t>
      </w:r>
    </w:p>
    <w:p w14:paraId="3DBF1F75" w14:textId="77777777" w:rsidR="00CB6606" w:rsidRDefault="00CB6606" w:rsidP="008B5B23">
      <w:pPr>
        <w:pStyle w:val="Question"/>
      </w:pPr>
      <w:bookmarkStart w:id="134" w:name="_heading=h.ncatxprooi8f" w:colFirst="0" w:colLast="0"/>
      <w:bookmarkEnd w:id="134"/>
      <w:r>
        <w:lastRenderedPageBreak/>
        <w:t xml:space="preserve">8. </w:t>
      </w:r>
      <w:r>
        <w:tab/>
        <w:t>Do you identify as a person who experiences disability (which includes mental illness, chronic illness, neurodiversity, etc, as defined in the introduction above)</w:t>
      </w:r>
    </w:p>
    <w:p w14:paraId="6826959B"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Yes</w:t>
      </w:r>
    </w:p>
    <w:p w14:paraId="2B464DCD"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No</w:t>
      </w:r>
    </w:p>
    <w:p w14:paraId="432379EE" w14:textId="77777777" w:rsidR="00CB6606" w:rsidRDefault="00CB6606" w:rsidP="008B5B23">
      <w:pPr>
        <w:pStyle w:val="Question"/>
      </w:pPr>
      <w:bookmarkStart w:id="135" w:name="_heading=h.hifkw35m914w" w:colFirst="0" w:colLast="0"/>
      <w:bookmarkEnd w:id="135"/>
      <w:r>
        <w:t xml:space="preserve">9. </w:t>
      </w:r>
      <w:r>
        <w:tab/>
        <w:t>Please name and briefly describe your disability/disabilities:</w:t>
      </w:r>
    </w:p>
    <w:p w14:paraId="43096BBD" w14:textId="77777777" w:rsidR="00CB6606" w:rsidRDefault="00CB6606" w:rsidP="008B5B23">
      <w:pPr>
        <w:pStyle w:val="Checkboxes"/>
      </w:pPr>
      <w:r>
        <w:t>[</w:t>
      </w:r>
      <w:r>
        <w:rPr>
          <w:highlight w:val="lightGray"/>
        </w:rPr>
        <w:t>Free text field</w:t>
      </w:r>
      <w:r>
        <w:t>]</w:t>
      </w:r>
    </w:p>
    <w:p w14:paraId="5B77080D" w14:textId="08C50DC2" w:rsidR="00CB6606" w:rsidRDefault="00CB6606" w:rsidP="008B5B23">
      <w:pPr>
        <w:pStyle w:val="Question"/>
      </w:pPr>
      <w:bookmarkStart w:id="136" w:name="_heading=h.h707un4v28de" w:colFirst="0" w:colLast="0"/>
      <w:bookmarkEnd w:id="136"/>
      <w:r>
        <w:t xml:space="preserve">10. </w:t>
      </w:r>
      <w:r>
        <w:tab/>
        <w:t xml:space="preserve">The following question is included so that we can sort responses using these </w:t>
      </w:r>
      <w:r w:rsidR="00B736BA">
        <w:t>‘</w:t>
      </w:r>
      <w:proofErr w:type="gramStart"/>
      <w:r>
        <w:t>categories</w:t>
      </w:r>
      <w:r w:rsidR="00B736BA">
        <w:t>’</w:t>
      </w:r>
      <w:proofErr w:type="gramEnd"/>
      <w:r>
        <w:t>.</w:t>
      </w:r>
    </w:p>
    <w:p w14:paraId="007CC520" w14:textId="77777777" w:rsidR="00CB6606" w:rsidRDefault="00CB6606" w:rsidP="008B5B23">
      <w:pPr>
        <w:pStyle w:val="Question"/>
      </w:pPr>
      <w:bookmarkStart w:id="137" w:name="_heading=h.mb5i7esat1p6" w:colFirst="0" w:colLast="0"/>
      <w:bookmarkEnd w:id="137"/>
      <w:r>
        <w:t>Does your disability (or disabilities) affect your: (select all that apply).</w:t>
      </w:r>
    </w:p>
    <w:p w14:paraId="4DA30D67"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vision, eg, blind, vision impaired, low vision, colour blindness</w:t>
      </w:r>
    </w:p>
    <w:p w14:paraId="03460BC7"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hearing, eg, Deaf, hard of hearing, hearing impaired</w:t>
      </w:r>
    </w:p>
    <w:p w14:paraId="313E8AB0"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mobility or physical functions, eg, paraplegia, quadriplegia, amputation, mobility impaired, limited manual dexterity, stature</w:t>
      </w:r>
    </w:p>
    <w:p w14:paraId="475B6106"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mental health, eg, anxiety, depression, schizophrenia, bi-polar disorder, post-traumatic stress disorder</w:t>
      </w:r>
    </w:p>
    <w:p w14:paraId="17A600EB" w14:textId="29B01DB4"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 xml:space="preserve">neurological functions including physical impacts and thinking, engaging with, or learning differently to what is considered </w:t>
      </w:r>
      <w:r w:rsidR="00B736BA">
        <w:t>‘</w:t>
      </w:r>
      <w:r>
        <w:t>typical</w:t>
      </w:r>
      <w:r w:rsidR="00B736BA">
        <w:t>’</w:t>
      </w:r>
      <w:r>
        <w:t>, eg, epilepsy, MND, MS, neurodiversity, autism, ADHD</w:t>
      </w:r>
    </w:p>
    <w:p w14:paraId="567DF3C3"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cognitive processes including memory, processing of information, learning, eg, intellectual disability, autism, ADHD, acquired brain injury</w:t>
      </w:r>
    </w:p>
    <w:p w14:paraId="38FD691D"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communication, eg, deafness, neurodiversity</w:t>
      </w:r>
    </w:p>
    <w:p w14:paraId="6CB65F3D"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ab/>
        <w:t>energy levels (physical or mental), fatigue, comfort, or pain levels</w:t>
      </w:r>
    </w:p>
    <w:p w14:paraId="2B70A1F8" w14:textId="77777777" w:rsidR="00CB6606"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t xml:space="preserve"> </w:t>
      </w:r>
      <w:r>
        <w:tab/>
        <w:t>other</w:t>
      </w:r>
    </w:p>
    <w:p w14:paraId="1B0275D9" w14:textId="77777777" w:rsidR="00CB6606" w:rsidRDefault="00CB6606" w:rsidP="008B5B23">
      <w:pPr>
        <w:rPr>
          <w:rFonts w:ascii="Gill Sans MT" w:eastAsiaTheme="majorEastAsia" w:hAnsi="Gill Sans MT" w:cstheme="majorBidi"/>
          <w:color w:val="000000" w:themeColor="text1"/>
          <w:sz w:val="28"/>
          <w:szCs w:val="26"/>
        </w:rPr>
      </w:pPr>
      <w:bookmarkStart w:id="138" w:name="_heading=h.ismyymq6r4v9" w:colFirst="0" w:colLast="0"/>
      <w:bookmarkEnd w:id="138"/>
      <w:r>
        <w:br w:type="page"/>
      </w:r>
    </w:p>
    <w:p w14:paraId="486FB5A3" w14:textId="1E438D51" w:rsidR="00CB6606" w:rsidRPr="00695D69" w:rsidRDefault="00CB6606" w:rsidP="00772650">
      <w:pPr>
        <w:pStyle w:val="Heading2"/>
      </w:pPr>
      <w:bookmarkStart w:id="139" w:name="_Toc121744040"/>
      <w:r w:rsidRPr="00695D69">
        <w:lastRenderedPageBreak/>
        <w:t>Part 3 Questions adapted from census</w:t>
      </w:r>
      <w:bookmarkEnd w:id="139"/>
    </w:p>
    <w:p w14:paraId="009803B6" w14:textId="14043862" w:rsidR="00CB6606" w:rsidRDefault="00CB6606" w:rsidP="008B5B23">
      <w:pPr>
        <w:pStyle w:val="Commentary"/>
      </w:pPr>
      <w:r>
        <w:t>The following two questions are based on questions asked in the Australian Census. We have modified these– based on feedback from the disability community – to add options that cover more situations</w:t>
      </w:r>
      <w:r w:rsidR="004D4163">
        <w:t>.</w:t>
      </w:r>
    </w:p>
    <w:p w14:paraId="62D31A42" w14:textId="77777777" w:rsidR="00CB6606" w:rsidRDefault="00CB6606" w:rsidP="008B5B23">
      <w:pPr>
        <w:pStyle w:val="Question"/>
      </w:pPr>
      <w:bookmarkStart w:id="140" w:name="_heading=h.2tt7zxnhm9hw" w:colFirst="0" w:colLast="0"/>
      <w:bookmarkEnd w:id="140"/>
      <w:r>
        <w:t xml:space="preserve">11. </w:t>
      </w:r>
      <w:r>
        <w:tab/>
        <w:t>Do you, because of your disability, ever need someone to help you with, or be with you for:</w:t>
      </w:r>
    </w:p>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4932"/>
        <w:gridCol w:w="1361"/>
        <w:gridCol w:w="1361"/>
        <w:gridCol w:w="1361"/>
      </w:tblGrid>
      <w:tr w:rsidR="00CB6606" w14:paraId="2E6597AE" w14:textId="77777777" w:rsidTr="00376DAA">
        <w:trPr>
          <w:cantSplit/>
          <w:trHeight w:val="283"/>
          <w:tblHeader/>
        </w:trPr>
        <w:tc>
          <w:tcPr>
            <w:tcW w:w="4932" w:type="dxa"/>
            <w:tcBorders>
              <w:top w:val="nil"/>
              <w:left w:val="nil"/>
              <w:bottom w:val="nil"/>
              <w:right w:val="nil"/>
            </w:tcBorders>
            <w:tcMar>
              <w:top w:w="100" w:type="dxa"/>
              <w:left w:w="100" w:type="dxa"/>
              <w:bottom w:w="100" w:type="dxa"/>
              <w:right w:w="100" w:type="dxa"/>
            </w:tcMar>
            <w:vAlign w:val="center"/>
          </w:tcPr>
          <w:p w14:paraId="57A33835" w14:textId="77777777" w:rsidR="00CB6606" w:rsidRDefault="00CB6606" w:rsidP="006F74B9">
            <w:pPr>
              <w:pStyle w:val="Tableheading"/>
              <w:framePr w:wrap="around"/>
            </w:pPr>
          </w:p>
        </w:tc>
        <w:tc>
          <w:tcPr>
            <w:tcW w:w="1361" w:type="dxa"/>
            <w:tcBorders>
              <w:top w:val="nil"/>
              <w:left w:val="nil"/>
              <w:bottom w:val="nil"/>
              <w:right w:val="nil"/>
            </w:tcBorders>
            <w:tcMar>
              <w:top w:w="100" w:type="dxa"/>
              <w:left w:w="100" w:type="dxa"/>
              <w:bottom w:w="100" w:type="dxa"/>
              <w:right w:w="100" w:type="dxa"/>
            </w:tcMar>
            <w:vAlign w:val="center"/>
          </w:tcPr>
          <w:p w14:paraId="2BB03394" w14:textId="77777777" w:rsidR="00CB6606" w:rsidRDefault="00CB6606" w:rsidP="006F74B9">
            <w:pPr>
              <w:pStyle w:val="Tableheading"/>
              <w:framePr w:wrap="around"/>
            </w:pPr>
            <w:r>
              <w:t>Yes, always</w:t>
            </w:r>
          </w:p>
        </w:tc>
        <w:tc>
          <w:tcPr>
            <w:tcW w:w="1361" w:type="dxa"/>
            <w:tcBorders>
              <w:top w:val="nil"/>
              <w:left w:val="nil"/>
              <w:bottom w:val="nil"/>
              <w:right w:val="nil"/>
            </w:tcBorders>
            <w:tcMar>
              <w:top w:w="100" w:type="dxa"/>
              <w:left w:w="100" w:type="dxa"/>
              <w:bottom w:w="100" w:type="dxa"/>
              <w:right w:w="100" w:type="dxa"/>
            </w:tcMar>
            <w:vAlign w:val="center"/>
          </w:tcPr>
          <w:p w14:paraId="21B784F1" w14:textId="77777777" w:rsidR="00CB6606" w:rsidRDefault="00CB6606" w:rsidP="006F74B9">
            <w:pPr>
              <w:pStyle w:val="Tableheading"/>
              <w:framePr w:wrap="around"/>
            </w:pPr>
            <w:r>
              <w:t>Yes, sometimes</w:t>
            </w:r>
          </w:p>
        </w:tc>
        <w:tc>
          <w:tcPr>
            <w:tcW w:w="1361" w:type="dxa"/>
            <w:tcBorders>
              <w:top w:val="nil"/>
              <w:left w:val="nil"/>
              <w:bottom w:val="nil"/>
              <w:right w:val="nil"/>
            </w:tcBorders>
            <w:tcMar>
              <w:top w:w="100" w:type="dxa"/>
              <w:left w:w="100" w:type="dxa"/>
              <w:bottom w:w="100" w:type="dxa"/>
              <w:right w:w="100" w:type="dxa"/>
            </w:tcMar>
            <w:vAlign w:val="center"/>
          </w:tcPr>
          <w:p w14:paraId="1873D2AB" w14:textId="77777777" w:rsidR="00CB6606" w:rsidRDefault="00CB6606" w:rsidP="006F74B9">
            <w:pPr>
              <w:pStyle w:val="Tableheading"/>
              <w:framePr w:wrap="around"/>
            </w:pPr>
            <w:r>
              <w:t>No</w:t>
            </w:r>
          </w:p>
        </w:tc>
      </w:tr>
    </w:tbl>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4932"/>
        <w:gridCol w:w="1361"/>
        <w:gridCol w:w="1361"/>
        <w:gridCol w:w="1361"/>
      </w:tblGrid>
      <w:tr w:rsidR="00CB6606" w14:paraId="109A920B" w14:textId="77777777" w:rsidTr="00376DAA">
        <w:trPr>
          <w:trHeight w:val="20"/>
        </w:trPr>
        <w:tc>
          <w:tcPr>
            <w:tcW w:w="4932" w:type="dxa"/>
            <w:tcBorders>
              <w:top w:val="nil"/>
              <w:left w:val="nil"/>
              <w:bottom w:val="nil"/>
              <w:right w:val="nil"/>
            </w:tcBorders>
            <w:tcMar>
              <w:top w:w="100" w:type="dxa"/>
              <w:left w:w="100" w:type="dxa"/>
              <w:bottom w:w="100" w:type="dxa"/>
              <w:right w:w="100" w:type="dxa"/>
            </w:tcMar>
          </w:tcPr>
          <w:p w14:paraId="0A78B279" w14:textId="77777777" w:rsidR="00CB6606" w:rsidRDefault="00CB6606" w:rsidP="008B5B23">
            <w:pPr>
              <w:pStyle w:val="Surveytabletext"/>
            </w:pPr>
            <w:r>
              <w:rPr>
                <w:b/>
              </w:rPr>
              <w:t>Personal care or self-care activities?</w:t>
            </w:r>
            <w:r>
              <w:t xml:space="preserve"> (For example: eating, showering, dressing, or using the toilet)</w:t>
            </w:r>
          </w:p>
        </w:tc>
        <w:tc>
          <w:tcPr>
            <w:tcW w:w="1361" w:type="dxa"/>
            <w:tcBorders>
              <w:top w:val="nil"/>
              <w:left w:val="nil"/>
              <w:bottom w:val="nil"/>
              <w:right w:val="nil"/>
            </w:tcBorders>
            <w:tcMar>
              <w:top w:w="100" w:type="dxa"/>
              <w:left w:w="100" w:type="dxa"/>
              <w:bottom w:w="100" w:type="dxa"/>
              <w:right w:w="100" w:type="dxa"/>
            </w:tcMar>
            <w:vAlign w:val="center"/>
          </w:tcPr>
          <w:p w14:paraId="536391A4"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2DD71792"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2FB01175"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r>
      <w:tr w:rsidR="00CB6606" w14:paraId="31E8B21B" w14:textId="77777777" w:rsidTr="00376DAA">
        <w:trPr>
          <w:trHeight w:val="20"/>
        </w:trPr>
        <w:tc>
          <w:tcPr>
            <w:tcW w:w="4932" w:type="dxa"/>
            <w:tcBorders>
              <w:top w:val="nil"/>
              <w:left w:val="nil"/>
              <w:bottom w:val="nil"/>
              <w:right w:val="nil"/>
            </w:tcBorders>
            <w:tcMar>
              <w:top w:w="100" w:type="dxa"/>
              <w:left w:w="100" w:type="dxa"/>
              <w:bottom w:w="100" w:type="dxa"/>
              <w:right w:w="100" w:type="dxa"/>
            </w:tcMar>
          </w:tcPr>
          <w:p w14:paraId="14E16FFD" w14:textId="77777777" w:rsidR="00CB6606" w:rsidRDefault="00CB6606" w:rsidP="008B5B23">
            <w:pPr>
              <w:pStyle w:val="Surveytabletext"/>
            </w:pPr>
            <w:r>
              <w:rPr>
                <w:b/>
              </w:rPr>
              <w:t>Body movement activities?</w:t>
            </w:r>
            <w:r>
              <w:t xml:space="preserve"> (For example: getting out of bed, moving around at home or at places away from home, lifting things, carrying things)</w:t>
            </w:r>
          </w:p>
        </w:tc>
        <w:tc>
          <w:tcPr>
            <w:tcW w:w="1361" w:type="dxa"/>
            <w:tcBorders>
              <w:top w:val="nil"/>
              <w:left w:val="nil"/>
              <w:bottom w:val="nil"/>
              <w:right w:val="nil"/>
            </w:tcBorders>
            <w:tcMar>
              <w:top w:w="100" w:type="dxa"/>
              <w:left w:w="100" w:type="dxa"/>
              <w:bottom w:w="100" w:type="dxa"/>
              <w:right w:w="100" w:type="dxa"/>
            </w:tcMar>
            <w:vAlign w:val="center"/>
          </w:tcPr>
          <w:p w14:paraId="2791F509"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25720F9F"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23CE06D4"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r>
      <w:tr w:rsidR="00CB6606" w14:paraId="69912226" w14:textId="77777777" w:rsidTr="00376DAA">
        <w:trPr>
          <w:trHeight w:val="20"/>
        </w:trPr>
        <w:tc>
          <w:tcPr>
            <w:tcW w:w="4932" w:type="dxa"/>
            <w:tcBorders>
              <w:top w:val="nil"/>
              <w:left w:val="nil"/>
              <w:bottom w:val="nil"/>
              <w:right w:val="nil"/>
            </w:tcBorders>
            <w:tcMar>
              <w:top w:w="100" w:type="dxa"/>
              <w:left w:w="100" w:type="dxa"/>
              <w:bottom w:w="100" w:type="dxa"/>
              <w:right w:w="100" w:type="dxa"/>
            </w:tcMar>
          </w:tcPr>
          <w:p w14:paraId="47058D66" w14:textId="77777777" w:rsidR="00CB6606" w:rsidRDefault="00CB6606" w:rsidP="008B5B23">
            <w:pPr>
              <w:pStyle w:val="Surveytabletext"/>
            </w:pPr>
            <w:r>
              <w:rPr>
                <w:b/>
              </w:rPr>
              <w:t>Communication activities?</w:t>
            </w:r>
            <w:r>
              <w:t xml:space="preserve"> (For example: understanding, or being understood by others)</w:t>
            </w:r>
          </w:p>
        </w:tc>
        <w:tc>
          <w:tcPr>
            <w:tcW w:w="1361" w:type="dxa"/>
            <w:tcBorders>
              <w:top w:val="nil"/>
              <w:left w:val="nil"/>
              <w:bottom w:val="nil"/>
              <w:right w:val="nil"/>
            </w:tcBorders>
            <w:tcMar>
              <w:top w:w="100" w:type="dxa"/>
              <w:left w:w="100" w:type="dxa"/>
              <w:bottom w:w="100" w:type="dxa"/>
              <w:right w:w="100" w:type="dxa"/>
            </w:tcMar>
            <w:vAlign w:val="center"/>
          </w:tcPr>
          <w:p w14:paraId="3B0E68DB"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32D97B7E"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5C6353C2"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r>
      <w:tr w:rsidR="00CB6606" w14:paraId="42467C5D" w14:textId="77777777" w:rsidTr="00376DAA">
        <w:trPr>
          <w:trHeight w:val="20"/>
        </w:trPr>
        <w:tc>
          <w:tcPr>
            <w:tcW w:w="4932" w:type="dxa"/>
            <w:tcBorders>
              <w:top w:val="nil"/>
              <w:left w:val="nil"/>
              <w:bottom w:val="nil"/>
              <w:right w:val="nil"/>
            </w:tcBorders>
            <w:tcMar>
              <w:top w:w="100" w:type="dxa"/>
              <w:left w:w="100" w:type="dxa"/>
              <w:bottom w:w="100" w:type="dxa"/>
              <w:right w:w="100" w:type="dxa"/>
            </w:tcMar>
          </w:tcPr>
          <w:p w14:paraId="7FD8027D" w14:textId="77777777" w:rsidR="00CB6606" w:rsidRDefault="00CB6606" w:rsidP="008B5B23">
            <w:pPr>
              <w:pStyle w:val="Surveytabletext"/>
            </w:pPr>
            <w:r>
              <w:rPr>
                <w:b/>
              </w:rPr>
              <w:t>Day-to-day activities?</w:t>
            </w:r>
            <w:r>
              <w:t xml:space="preserve"> (For example: participating in work or study, socialising, grocery shopping, cooking, or cleaning)</w:t>
            </w:r>
          </w:p>
        </w:tc>
        <w:tc>
          <w:tcPr>
            <w:tcW w:w="1361" w:type="dxa"/>
            <w:tcBorders>
              <w:top w:val="nil"/>
              <w:left w:val="nil"/>
              <w:bottom w:val="nil"/>
              <w:right w:val="nil"/>
            </w:tcBorders>
            <w:tcMar>
              <w:top w:w="100" w:type="dxa"/>
              <w:left w:w="100" w:type="dxa"/>
              <w:bottom w:w="100" w:type="dxa"/>
              <w:right w:w="100" w:type="dxa"/>
            </w:tcMar>
            <w:vAlign w:val="center"/>
          </w:tcPr>
          <w:p w14:paraId="1CE46AD3"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01E2EC69"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79941DC1" w14:textId="77777777" w:rsidR="00CB6606" w:rsidRPr="00FD5AC6" w:rsidRDefault="00CB6606" w:rsidP="005E49A2">
            <w:pPr>
              <w:pStyle w:val="Surveytabletext"/>
              <w:jc w:val="center"/>
            </w:pPr>
            <w:r w:rsidRPr="00FD5AC6">
              <w:fldChar w:fldCharType="begin">
                <w:ffData>
                  <w:name w:val="Check1"/>
                  <w:enabled/>
                  <w:calcOnExit w:val="0"/>
                  <w:checkBox>
                    <w:sizeAuto/>
                    <w:default w:val="0"/>
                  </w:checkBox>
                </w:ffData>
              </w:fldChar>
            </w:r>
            <w:r w:rsidRPr="00FD5AC6">
              <w:instrText xml:space="preserve"> FORMCHECKBOX </w:instrText>
            </w:r>
            <w:r w:rsidR="006A20AA">
              <w:fldChar w:fldCharType="separate"/>
            </w:r>
            <w:r w:rsidRPr="00FD5AC6">
              <w:fldChar w:fldCharType="end"/>
            </w:r>
          </w:p>
        </w:tc>
      </w:tr>
    </w:tbl>
    <w:p w14:paraId="1F6E3DAE" w14:textId="77777777" w:rsidR="00CB6606" w:rsidRDefault="00CB6606" w:rsidP="008B5B23">
      <w:pPr>
        <w:pStyle w:val="Question"/>
      </w:pPr>
      <w:bookmarkStart w:id="141" w:name="_heading=h.giwcig5m1zd2" w:colFirst="0" w:colLast="0"/>
      <w:bookmarkEnd w:id="141"/>
      <w:r>
        <w:t xml:space="preserve">12. </w:t>
      </w:r>
      <w:r>
        <w:tab/>
        <w:t>Do you, because of your disability, ever use adaptive technology, assistive equipment, or an assistance animal to help you with:</w:t>
      </w:r>
    </w:p>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4932"/>
        <w:gridCol w:w="1361"/>
        <w:gridCol w:w="1361"/>
        <w:gridCol w:w="1361"/>
      </w:tblGrid>
      <w:tr w:rsidR="00CB6606" w14:paraId="0ECDF0D4" w14:textId="77777777" w:rsidTr="00376DAA">
        <w:trPr>
          <w:cantSplit/>
          <w:trHeight w:val="283"/>
          <w:tblHeader/>
        </w:trPr>
        <w:tc>
          <w:tcPr>
            <w:tcW w:w="4932" w:type="dxa"/>
            <w:tcBorders>
              <w:top w:val="nil"/>
              <w:left w:val="nil"/>
              <w:bottom w:val="nil"/>
              <w:right w:val="nil"/>
            </w:tcBorders>
            <w:tcMar>
              <w:top w:w="100" w:type="dxa"/>
              <w:left w:w="100" w:type="dxa"/>
              <w:bottom w:w="100" w:type="dxa"/>
              <w:right w:w="100" w:type="dxa"/>
            </w:tcMar>
            <w:vAlign w:val="center"/>
          </w:tcPr>
          <w:p w14:paraId="6340EFC3" w14:textId="675D3EB5" w:rsidR="00CB6606" w:rsidRDefault="00CB6606" w:rsidP="006F74B9">
            <w:pPr>
              <w:pStyle w:val="Tableheading"/>
              <w:framePr w:wrap="around"/>
            </w:pPr>
          </w:p>
        </w:tc>
        <w:tc>
          <w:tcPr>
            <w:tcW w:w="1361" w:type="dxa"/>
            <w:tcBorders>
              <w:top w:val="nil"/>
              <w:left w:val="nil"/>
              <w:bottom w:val="nil"/>
              <w:right w:val="nil"/>
            </w:tcBorders>
            <w:tcMar>
              <w:top w:w="100" w:type="dxa"/>
              <w:left w:w="100" w:type="dxa"/>
              <w:bottom w:w="100" w:type="dxa"/>
              <w:right w:w="100" w:type="dxa"/>
            </w:tcMar>
            <w:vAlign w:val="center"/>
          </w:tcPr>
          <w:p w14:paraId="4D3AEFFB" w14:textId="77777777" w:rsidR="00CB6606" w:rsidRDefault="00CB6606" w:rsidP="006F74B9">
            <w:pPr>
              <w:pStyle w:val="Tableheading"/>
              <w:framePr w:wrap="around"/>
            </w:pPr>
            <w:r>
              <w:t>Yes, always</w:t>
            </w:r>
          </w:p>
        </w:tc>
        <w:tc>
          <w:tcPr>
            <w:tcW w:w="1361" w:type="dxa"/>
            <w:tcBorders>
              <w:top w:val="nil"/>
              <w:left w:val="nil"/>
              <w:bottom w:val="nil"/>
              <w:right w:val="nil"/>
            </w:tcBorders>
            <w:tcMar>
              <w:top w:w="100" w:type="dxa"/>
              <w:left w:w="100" w:type="dxa"/>
              <w:bottom w:w="100" w:type="dxa"/>
              <w:right w:w="100" w:type="dxa"/>
            </w:tcMar>
            <w:vAlign w:val="center"/>
          </w:tcPr>
          <w:p w14:paraId="69155423" w14:textId="77777777" w:rsidR="00CB6606" w:rsidRDefault="00CB6606" w:rsidP="006F74B9">
            <w:pPr>
              <w:pStyle w:val="Tableheading"/>
              <w:framePr w:wrap="around"/>
            </w:pPr>
            <w:r>
              <w:t>Yes, sometimes</w:t>
            </w:r>
          </w:p>
        </w:tc>
        <w:tc>
          <w:tcPr>
            <w:tcW w:w="1361" w:type="dxa"/>
            <w:tcBorders>
              <w:top w:val="nil"/>
              <w:left w:val="nil"/>
              <w:bottom w:val="nil"/>
              <w:right w:val="nil"/>
            </w:tcBorders>
            <w:tcMar>
              <w:top w:w="100" w:type="dxa"/>
              <w:left w:w="100" w:type="dxa"/>
              <w:bottom w:w="100" w:type="dxa"/>
              <w:right w:w="100" w:type="dxa"/>
            </w:tcMar>
            <w:vAlign w:val="center"/>
          </w:tcPr>
          <w:p w14:paraId="7249A864" w14:textId="77777777" w:rsidR="00CB6606" w:rsidRDefault="00CB6606" w:rsidP="006F74B9">
            <w:pPr>
              <w:pStyle w:val="Tableheading"/>
              <w:framePr w:wrap="around"/>
            </w:pPr>
            <w:r>
              <w:t>No</w:t>
            </w:r>
          </w:p>
        </w:tc>
      </w:tr>
    </w:tbl>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4932"/>
        <w:gridCol w:w="1361"/>
        <w:gridCol w:w="1361"/>
        <w:gridCol w:w="1361"/>
      </w:tblGrid>
      <w:tr w:rsidR="00CB6606" w14:paraId="18CB4A85" w14:textId="77777777" w:rsidTr="00C92656">
        <w:trPr>
          <w:trHeight w:val="567"/>
        </w:trPr>
        <w:tc>
          <w:tcPr>
            <w:tcW w:w="4932" w:type="dxa"/>
            <w:tcBorders>
              <w:top w:val="nil"/>
              <w:left w:val="nil"/>
              <w:bottom w:val="nil"/>
              <w:right w:val="nil"/>
            </w:tcBorders>
            <w:tcMar>
              <w:top w:w="100" w:type="dxa"/>
              <w:left w:w="100" w:type="dxa"/>
              <w:bottom w:w="100" w:type="dxa"/>
              <w:right w:w="100" w:type="dxa"/>
            </w:tcMar>
          </w:tcPr>
          <w:p w14:paraId="0D9CA918" w14:textId="77777777" w:rsidR="00CB6606" w:rsidRDefault="00CB6606" w:rsidP="008B5B23">
            <w:pPr>
              <w:pStyle w:val="Surveytabletext"/>
            </w:pPr>
            <w:r>
              <w:rPr>
                <w:b/>
              </w:rPr>
              <w:t>Personal care or self-care activities?</w:t>
            </w:r>
            <w:r>
              <w:t xml:space="preserve"> (For example: eating, showering, dressing, or using the toilet)</w:t>
            </w:r>
          </w:p>
        </w:tc>
        <w:tc>
          <w:tcPr>
            <w:tcW w:w="1361" w:type="dxa"/>
            <w:tcBorders>
              <w:top w:val="nil"/>
              <w:left w:val="nil"/>
              <w:bottom w:val="nil"/>
              <w:right w:val="nil"/>
            </w:tcBorders>
            <w:tcMar>
              <w:top w:w="100" w:type="dxa"/>
              <w:left w:w="100" w:type="dxa"/>
              <w:bottom w:w="100" w:type="dxa"/>
              <w:right w:w="100" w:type="dxa"/>
            </w:tcMar>
            <w:vAlign w:val="center"/>
          </w:tcPr>
          <w:p w14:paraId="4E0FBA69" w14:textId="77777777" w:rsidR="00CB6606" w:rsidRDefault="00CB6606" w:rsidP="003B6BC0">
            <w:pPr>
              <w:pStyle w:val="Surveytabletext"/>
              <w:jc w:val="center"/>
            </w:pPr>
            <w:r w:rsidRPr="00105894">
              <w:fldChar w:fldCharType="begin">
                <w:ffData>
                  <w:name w:val="Check1"/>
                  <w:enabled/>
                  <w:calcOnExit w:val="0"/>
                  <w:checkBox>
                    <w:sizeAuto/>
                    <w:default w:val="0"/>
                  </w:checkBox>
                </w:ffData>
              </w:fldChar>
            </w:r>
            <w:r w:rsidRPr="00105894">
              <w:instrText xml:space="preserve"> FORMCHECKBOX </w:instrText>
            </w:r>
            <w:r w:rsidR="006A20AA">
              <w:fldChar w:fldCharType="separate"/>
            </w:r>
            <w:r w:rsidRPr="0010589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4C6F2CEE" w14:textId="77777777" w:rsidR="00CB6606" w:rsidRDefault="00CB6606" w:rsidP="003B6BC0">
            <w:pPr>
              <w:pStyle w:val="Surveytabletext"/>
              <w:jc w:val="center"/>
            </w:pPr>
            <w:r w:rsidRPr="00105894">
              <w:fldChar w:fldCharType="begin">
                <w:ffData>
                  <w:name w:val="Check1"/>
                  <w:enabled/>
                  <w:calcOnExit w:val="0"/>
                  <w:checkBox>
                    <w:sizeAuto/>
                    <w:default w:val="0"/>
                  </w:checkBox>
                </w:ffData>
              </w:fldChar>
            </w:r>
            <w:r w:rsidRPr="00105894">
              <w:instrText xml:space="preserve"> FORMCHECKBOX </w:instrText>
            </w:r>
            <w:r w:rsidR="006A20AA">
              <w:fldChar w:fldCharType="separate"/>
            </w:r>
            <w:r w:rsidRPr="0010589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601B77AE" w14:textId="77777777" w:rsidR="00CB6606" w:rsidRDefault="00CB6606" w:rsidP="003B6BC0">
            <w:pPr>
              <w:pStyle w:val="Surveytabletext"/>
              <w:jc w:val="center"/>
            </w:pPr>
            <w:r w:rsidRPr="00105894">
              <w:fldChar w:fldCharType="begin">
                <w:ffData>
                  <w:name w:val="Check1"/>
                  <w:enabled/>
                  <w:calcOnExit w:val="0"/>
                  <w:checkBox>
                    <w:sizeAuto/>
                    <w:default w:val="0"/>
                  </w:checkBox>
                </w:ffData>
              </w:fldChar>
            </w:r>
            <w:r w:rsidRPr="00105894">
              <w:instrText xml:space="preserve"> FORMCHECKBOX </w:instrText>
            </w:r>
            <w:r w:rsidR="006A20AA">
              <w:fldChar w:fldCharType="separate"/>
            </w:r>
            <w:r w:rsidRPr="00105894">
              <w:fldChar w:fldCharType="end"/>
            </w:r>
          </w:p>
        </w:tc>
      </w:tr>
      <w:tr w:rsidR="00CB6606" w14:paraId="206FCE01" w14:textId="77777777" w:rsidTr="00C92656">
        <w:trPr>
          <w:trHeight w:val="794"/>
        </w:trPr>
        <w:tc>
          <w:tcPr>
            <w:tcW w:w="4932" w:type="dxa"/>
            <w:tcBorders>
              <w:top w:val="nil"/>
              <w:left w:val="nil"/>
              <w:bottom w:val="nil"/>
              <w:right w:val="nil"/>
            </w:tcBorders>
            <w:tcMar>
              <w:top w:w="100" w:type="dxa"/>
              <w:left w:w="100" w:type="dxa"/>
              <w:bottom w:w="100" w:type="dxa"/>
              <w:right w:w="100" w:type="dxa"/>
            </w:tcMar>
          </w:tcPr>
          <w:p w14:paraId="49F690E8" w14:textId="77777777" w:rsidR="00CB6606" w:rsidRDefault="00CB6606" w:rsidP="008B5B23">
            <w:pPr>
              <w:pStyle w:val="Surveytabletext"/>
            </w:pPr>
            <w:r>
              <w:rPr>
                <w:b/>
              </w:rPr>
              <w:t>Body movement activities?</w:t>
            </w:r>
            <w:r>
              <w:t xml:space="preserve"> (For example: getting out of bed, moving around at home or at places away from home, lifting things, carrying things)</w:t>
            </w:r>
          </w:p>
        </w:tc>
        <w:tc>
          <w:tcPr>
            <w:tcW w:w="1361" w:type="dxa"/>
            <w:tcBorders>
              <w:top w:val="nil"/>
              <w:left w:val="nil"/>
              <w:bottom w:val="nil"/>
              <w:right w:val="nil"/>
            </w:tcBorders>
            <w:tcMar>
              <w:top w:w="100" w:type="dxa"/>
              <w:left w:w="100" w:type="dxa"/>
              <w:bottom w:w="100" w:type="dxa"/>
              <w:right w:w="100" w:type="dxa"/>
            </w:tcMar>
            <w:vAlign w:val="center"/>
          </w:tcPr>
          <w:p w14:paraId="1321DDCA" w14:textId="77777777" w:rsidR="00CB6606" w:rsidRDefault="00CB6606" w:rsidP="003B6BC0">
            <w:pPr>
              <w:pStyle w:val="Surveytabletext"/>
              <w:jc w:val="center"/>
            </w:pPr>
            <w:r w:rsidRPr="00105894">
              <w:fldChar w:fldCharType="begin">
                <w:ffData>
                  <w:name w:val="Check1"/>
                  <w:enabled/>
                  <w:calcOnExit w:val="0"/>
                  <w:checkBox>
                    <w:sizeAuto/>
                    <w:default w:val="0"/>
                  </w:checkBox>
                </w:ffData>
              </w:fldChar>
            </w:r>
            <w:r w:rsidRPr="00105894">
              <w:instrText xml:space="preserve"> FORMCHECKBOX </w:instrText>
            </w:r>
            <w:r w:rsidR="006A20AA">
              <w:fldChar w:fldCharType="separate"/>
            </w:r>
            <w:r w:rsidRPr="0010589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15464921" w14:textId="77777777" w:rsidR="00CB6606" w:rsidRDefault="00CB6606" w:rsidP="003B6BC0">
            <w:pPr>
              <w:pStyle w:val="Surveytabletext"/>
              <w:jc w:val="center"/>
            </w:pPr>
            <w:r w:rsidRPr="00105894">
              <w:fldChar w:fldCharType="begin">
                <w:ffData>
                  <w:name w:val="Check1"/>
                  <w:enabled/>
                  <w:calcOnExit w:val="0"/>
                  <w:checkBox>
                    <w:sizeAuto/>
                    <w:default w:val="0"/>
                  </w:checkBox>
                </w:ffData>
              </w:fldChar>
            </w:r>
            <w:r w:rsidRPr="00105894">
              <w:instrText xml:space="preserve"> FORMCHECKBOX </w:instrText>
            </w:r>
            <w:r w:rsidR="006A20AA">
              <w:fldChar w:fldCharType="separate"/>
            </w:r>
            <w:r w:rsidRPr="0010589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44703A0D" w14:textId="77777777" w:rsidR="00CB6606" w:rsidRDefault="00CB6606" w:rsidP="003B6BC0">
            <w:pPr>
              <w:pStyle w:val="Surveytabletext"/>
              <w:jc w:val="center"/>
            </w:pPr>
            <w:r w:rsidRPr="00105894">
              <w:fldChar w:fldCharType="begin">
                <w:ffData>
                  <w:name w:val="Check1"/>
                  <w:enabled/>
                  <w:calcOnExit w:val="0"/>
                  <w:checkBox>
                    <w:sizeAuto/>
                    <w:default w:val="0"/>
                  </w:checkBox>
                </w:ffData>
              </w:fldChar>
            </w:r>
            <w:r w:rsidRPr="00105894">
              <w:instrText xml:space="preserve"> FORMCHECKBOX </w:instrText>
            </w:r>
            <w:r w:rsidR="006A20AA">
              <w:fldChar w:fldCharType="separate"/>
            </w:r>
            <w:r w:rsidRPr="00105894">
              <w:fldChar w:fldCharType="end"/>
            </w:r>
          </w:p>
        </w:tc>
      </w:tr>
      <w:tr w:rsidR="00CB6606" w14:paraId="61F6FDFE" w14:textId="77777777" w:rsidTr="00C92656">
        <w:trPr>
          <w:trHeight w:val="567"/>
        </w:trPr>
        <w:tc>
          <w:tcPr>
            <w:tcW w:w="4932" w:type="dxa"/>
            <w:tcBorders>
              <w:top w:val="nil"/>
              <w:left w:val="nil"/>
              <w:bottom w:val="nil"/>
              <w:right w:val="nil"/>
            </w:tcBorders>
            <w:tcMar>
              <w:top w:w="100" w:type="dxa"/>
              <w:left w:w="100" w:type="dxa"/>
              <w:bottom w:w="100" w:type="dxa"/>
              <w:right w:w="100" w:type="dxa"/>
            </w:tcMar>
          </w:tcPr>
          <w:p w14:paraId="7C3EC890" w14:textId="77777777" w:rsidR="00CB6606" w:rsidRDefault="00CB6606" w:rsidP="008B5B23">
            <w:pPr>
              <w:pStyle w:val="Surveytabletext"/>
            </w:pPr>
            <w:r>
              <w:rPr>
                <w:b/>
              </w:rPr>
              <w:t>Communication activities?</w:t>
            </w:r>
            <w:r>
              <w:t xml:space="preserve"> (For example: understanding, or being understood by others)</w:t>
            </w:r>
          </w:p>
        </w:tc>
        <w:tc>
          <w:tcPr>
            <w:tcW w:w="1361" w:type="dxa"/>
            <w:tcBorders>
              <w:top w:val="nil"/>
              <w:left w:val="nil"/>
              <w:bottom w:val="nil"/>
              <w:right w:val="nil"/>
            </w:tcBorders>
            <w:tcMar>
              <w:top w:w="100" w:type="dxa"/>
              <w:left w:w="100" w:type="dxa"/>
              <w:bottom w:w="100" w:type="dxa"/>
              <w:right w:w="100" w:type="dxa"/>
            </w:tcMar>
            <w:vAlign w:val="center"/>
          </w:tcPr>
          <w:p w14:paraId="0FA1321A" w14:textId="77777777" w:rsidR="00CB6606" w:rsidRDefault="00CB6606" w:rsidP="003B6BC0">
            <w:pPr>
              <w:pStyle w:val="Surveytabletext"/>
              <w:jc w:val="center"/>
            </w:pPr>
            <w:r w:rsidRPr="00535E58">
              <w:fldChar w:fldCharType="begin">
                <w:ffData>
                  <w:name w:val="Check1"/>
                  <w:enabled/>
                  <w:calcOnExit w:val="0"/>
                  <w:checkBox>
                    <w:sizeAuto/>
                    <w:default w:val="0"/>
                  </w:checkBox>
                </w:ffData>
              </w:fldChar>
            </w:r>
            <w:r w:rsidRPr="00535E58">
              <w:instrText xml:space="preserve"> FORMCHECKBOX </w:instrText>
            </w:r>
            <w:r w:rsidR="006A20AA">
              <w:fldChar w:fldCharType="separate"/>
            </w:r>
            <w:r w:rsidRPr="00535E58">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360BD79A" w14:textId="77777777" w:rsidR="00CB6606" w:rsidRDefault="00CB6606" w:rsidP="003B6BC0">
            <w:pPr>
              <w:pStyle w:val="Surveytabletext"/>
              <w:jc w:val="center"/>
            </w:pPr>
            <w:r w:rsidRPr="00535E58">
              <w:fldChar w:fldCharType="begin">
                <w:ffData>
                  <w:name w:val="Check1"/>
                  <w:enabled/>
                  <w:calcOnExit w:val="0"/>
                  <w:checkBox>
                    <w:sizeAuto/>
                    <w:default w:val="0"/>
                  </w:checkBox>
                </w:ffData>
              </w:fldChar>
            </w:r>
            <w:r w:rsidRPr="00535E58">
              <w:instrText xml:space="preserve"> FORMCHECKBOX </w:instrText>
            </w:r>
            <w:r w:rsidR="006A20AA">
              <w:fldChar w:fldCharType="separate"/>
            </w:r>
            <w:r w:rsidRPr="00535E58">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7F5B05B5" w14:textId="77777777" w:rsidR="00CB6606" w:rsidRDefault="00CB6606" w:rsidP="003B6BC0">
            <w:pPr>
              <w:pStyle w:val="Surveytabletext"/>
              <w:jc w:val="center"/>
            </w:pPr>
            <w:r w:rsidRPr="00535E58">
              <w:fldChar w:fldCharType="begin">
                <w:ffData>
                  <w:name w:val="Check1"/>
                  <w:enabled/>
                  <w:calcOnExit w:val="0"/>
                  <w:checkBox>
                    <w:sizeAuto/>
                    <w:default w:val="0"/>
                  </w:checkBox>
                </w:ffData>
              </w:fldChar>
            </w:r>
            <w:r w:rsidRPr="00535E58">
              <w:instrText xml:space="preserve"> FORMCHECKBOX </w:instrText>
            </w:r>
            <w:r w:rsidR="006A20AA">
              <w:fldChar w:fldCharType="separate"/>
            </w:r>
            <w:r w:rsidRPr="00535E58">
              <w:fldChar w:fldCharType="end"/>
            </w:r>
          </w:p>
        </w:tc>
      </w:tr>
      <w:tr w:rsidR="00CB6606" w:rsidRPr="008C6F83" w14:paraId="1F954510" w14:textId="77777777" w:rsidTr="003B6BC0">
        <w:trPr>
          <w:trHeight w:val="736"/>
        </w:trPr>
        <w:tc>
          <w:tcPr>
            <w:tcW w:w="4932" w:type="dxa"/>
            <w:tcBorders>
              <w:top w:val="nil"/>
              <w:left w:val="nil"/>
              <w:bottom w:val="nil"/>
              <w:right w:val="nil"/>
            </w:tcBorders>
            <w:tcMar>
              <w:top w:w="100" w:type="dxa"/>
              <w:left w:w="100" w:type="dxa"/>
              <w:bottom w:w="100" w:type="dxa"/>
              <w:right w:w="100" w:type="dxa"/>
            </w:tcMar>
          </w:tcPr>
          <w:p w14:paraId="5B7AE23F" w14:textId="77777777" w:rsidR="00CB6606" w:rsidRDefault="00CB6606" w:rsidP="008B5B23">
            <w:pPr>
              <w:pStyle w:val="Surveytabletext"/>
            </w:pPr>
            <w:r>
              <w:rPr>
                <w:b/>
              </w:rPr>
              <w:t>Day-to-day activities?</w:t>
            </w:r>
            <w:r>
              <w:t xml:space="preserve"> (For example: participating in work or study, socialising, grocery shopping, cooking, or cleaning)</w:t>
            </w:r>
          </w:p>
        </w:tc>
        <w:tc>
          <w:tcPr>
            <w:tcW w:w="1361" w:type="dxa"/>
            <w:tcBorders>
              <w:top w:val="nil"/>
              <w:left w:val="nil"/>
              <w:bottom w:val="nil"/>
              <w:right w:val="nil"/>
            </w:tcBorders>
            <w:tcMar>
              <w:top w:w="100" w:type="dxa"/>
              <w:left w:w="100" w:type="dxa"/>
              <w:bottom w:w="100" w:type="dxa"/>
              <w:right w:w="100" w:type="dxa"/>
            </w:tcMar>
          </w:tcPr>
          <w:p w14:paraId="14467716" w14:textId="77777777" w:rsidR="00CB6606" w:rsidRDefault="00CB6606" w:rsidP="003B6BC0">
            <w:pPr>
              <w:pStyle w:val="Surveytabletext"/>
              <w:jc w:val="center"/>
            </w:pPr>
            <w:r w:rsidRPr="00535E58">
              <w:fldChar w:fldCharType="begin">
                <w:ffData>
                  <w:name w:val="Check1"/>
                  <w:enabled/>
                  <w:calcOnExit w:val="0"/>
                  <w:checkBox>
                    <w:sizeAuto/>
                    <w:default w:val="0"/>
                  </w:checkBox>
                </w:ffData>
              </w:fldChar>
            </w:r>
            <w:r w:rsidRPr="00535E58">
              <w:instrText xml:space="preserve"> FORMCHECKBOX </w:instrText>
            </w:r>
            <w:r w:rsidR="006A20AA">
              <w:fldChar w:fldCharType="separate"/>
            </w:r>
            <w:r w:rsidRPr="00535E58">
              <w:fldChar w:fldCharType="end"/>
            </w:r>
          </w:p>
        </w:tc>
        <w:tc>
          <w:tcPr>
            <w:tcW w:w="1361" w:type="dxa"/>
            <w:tcBorders>
              <w:top w:val="nil"/>
              <w:left w:val="nil"/>
              <w:bottom w:val="nil"/>
              <w:right w:val="nil"/>
            </w:tcBorders>
            <w:tcMar>
              <w:top w:w="100" w:type="dxa"/>
              <w:left w:w="100" w:type="dxa"/>
              <w:bottom w:w="100" w:type="dxa"/>
              <w:right w:w="100" w:type="dxa"/>
            </w:tcMar>
          </w:tcPr>
          <w:p w14:paraId="6E53458E" w14:textId="77777777" w:rsidR="00CB6606" w:rsidRDefault="00CB6606" w:rsidP="003B6BC0">
            <w:pPr>
              <w:pStyle w:val="Surveytabletext"/>
              <w:jc w:val="center"/>
            </w:pPr>
            <w:r w:rsidRPr="00535E58">
              <w:fldChar w:fldCharType="begin">
                <w:ffData>
                  <w:name w:val="Check1"/>
                  <w:enabled/>
                  <w:calcOnExit w:val="0"/>
                  <w:checkBox>
                    <w:sizeAuto/>
                    <w:default w:val="0"/>
                  </w:checkBox>
                </w:ffData>
              </w:fldChar>
            </w:r>
            <w:r w:rsidRPr="00535E58">
              <w:instrText xml:space="preserve"> FORMCHECKBOX </w:instrText>
            </w:r>
            <w:r w:rsidR="006A20AA">
              <w:fldChar w:fldCharType="separate"/>
            </w:r>
            <w:r w:rsidRPr="00535E58">
              <w:fldChar w:fldCharType="end"/>
            </w:r>
          </w:p>
        </w:tc>
        <w:tc>
          <w:tcPr>
            <w:tcW w:w="1361" w:type="dxa"/>
            <w:tcBorders>
              <w:top w:val="nil"/>
              <w:left w:val="nil"/>
              <w:bottom w:val="nil"/>
              <w:right w:val="nil"/>
            </w:tcBorders>
            <w:tcMar>
              <w:top w:w="100" w:type="dxa"/>
              <w:left w:w="100" w:type="dxa"/>
              <w:bottom w:w="100" w:type="dxa"/>
              <w:right w:w="100" w:type="dxa"/>
            </w:tcMar>
          </w:tcPr>
          <w:p w14:paraId="0BA04C21" w14:textId="77777777" w:rsidR="00CB6606" w:rsidRDefault="00CB6606" w:rsidP="003B6BC0">
            <w:pPr>
              <w:pStyle w:val="Surveytabletext"/>
              <w:jc w:val="center"/>
            </w:pPr>
            <w:r w:rsidRPr="00535E58">
              <w:fldChar w:fldCharType="begin">
                <w:ffData>
                  <w:name w:val="Check1"/>
                  <w:enabled/>
                  <w:calcOnExit w:val="0"/>
                  <w:checkBox>
                    <w:sizeAuto/>
                    <w:default w:val="0"/>
                  </w:checkBox>
                </w:ffData>
              </w:fldChar>
            </w:r>
            <w:r w:rsidRPr="00535E58">
              <w:instrText xml:space="preserve"> FORMCHECKBOX </w:instrText>
            </w:r>
            <w:r w:rsidR="006A20AA">
              <w:fldChar w:fldCharType="separate"/>
            </w:r>
            <w:r w:rsidRPr="00535E58">
              <w:fldChar w:fldCharType="end"/>
            </w:r>
          </w:p>
        </w:tc>
      </w:tr>
    </w:tbl>
    <w:p w14:paraId="3C873DB2" w14:textId="28AE1843" w:rsidR="00CB6606" w:rsidRDefault="00CB6606" w:rsidP="00772650">
      <w:pPr>
        <w:pStyle w:val="Heading2"/>
        <w:rPr>
          <w:rFonts w:eastAsia="Arial"/>
        </w:rPr>
      </w:pPr>
      <w:bookmarkStart w:id="142" w:name="_heading=h.ml2vlbix83w5" w:colFirst="0" w:colLast="0"/>
      <w:bookmarkStart w:id="143" w:name="_Toc121744041"/>
      <w:bookmarkEnd w:id="142"/>
      <w:r>
        <w:rPr>
          <w:rFonts w:eastAsia="Arial"/>
        </w:rPr>
        <w:lastRenderedPageBreak/>
        <w:t>Part 4 Your university experiences as a person with disability</w:t>
      </w:r>
      <w:bookmarkEnd w:id="143"/>
    </w:p>
    <w:p w14:paraId="2B56A910" w14:textId="448C60BF" w:rsidR="00CB6606" w:rsidRDefault="00CB6606" w:rsidP="008B5B23">
      <w:pPr>
        <w:pStyle w:val="Commentary"/>
      </w:pPr>
      <w:r>
        <w:t>The following questions (13 to 23) focus on your experiences as a person with disability at UQ. We are keen for you to think about how UQ</w:t>
      </w:r>
      <w:r w:rsidR="00B736BA">
        <w:t>’</w:t>
      </w:r>
      <w:r>
        <w:t>s teaching, administration, physical environment, etc, affect you in relation to your disability and needs relating to your disability.</w:t>
      </w:r>
    </w:p>
    <w:p w14:paraId="470E0390" w14:textId="469F9D3B" w:rsidR="00CB6606" w:rsidRDefault="00CB6606" w:rsidP="008B5B23">
      <w:pPr>
        <w:pStyle w:val="Question"/>
      </w:pPr>
      <w:bookmarkStart w:id="144" w:name="_heading=h.y7r4sgll1w5u" w:colFirst="0" w:colLast="0"/>
      <w:bookmarkEnd w:id="144"/>
      <w:r>
        <w:t>13.</w:t>
      </w:r>
      <w:r>
        <w:tab/>
        <w:t>What has been your experience of the following aspect of UQ?</w:t>
      </w:r>
      <w:r w:rsidR="00EB518A">
        <w:t xml:space="preserve"> </w:t>
      </w:r>
      <w:r w:rsidRPr="00695D69">
        <w:t>Physical access on campus</w:t>
      </w:r>
      <w:r>
        <w:t xml:space="preserve"> </w:t>
      </w:r>
      <w:r w:rsidRPr="00695D69">
        <w:t>(for example, including toilets, lighting and sound/acoustics of environments, the ergonomic set-up of desks and other furniture, paths of travel, manoeuvring space, etc)</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3208155A" w14:textId="77777777" w:rsidTr="007B0BB0">
        <w:trPr>
          <w:cantSplit/>
          <w:trHeight w:val="283"/>
          <w:tblHeader/>
        </w:trPr>
        <w:tc>
          <w:tcPr>
            <w:tcW w:w="2468" w:type="dxa"/>
            <w:tcBorders>
              <w:top w:val="nil"/>
              <w:left w:val="nil"/>
              <w:bottom w:val="nil"/>
              <w:right w:val="nil"/>
            </w:tcBorders>
            <w:tcMar>
              <w:top w:w="100" w:type="dxa"/>
              <w:left w:w="100" w:type="dxa"/>
              <w:bottom w:w="100" w:type="dxa"/>
              <w:right w:w="100" w:type="dxa"/>
            </w:tcMar>
          </w:tcPr>
          <w:p w14:paraId="7FAB7FAE" w14:textId="77777777" w:rsidR="00CB6606" w:rsidRDefault="00CB6606" w:rsidP="006F74B9">
            <w:pPr>
              <w:pStyle w:val="Tableheading"/>
              <w:framePr w:wrap="around"/>
            </w:pPr>
          </w:p>
        </w:tc>
        <w:tc>
          <w:tcPr>
            <w:tcW w:w="1285" w:type="dxa"/>
            <w:tcBorders>
              <w:top w:val="nil"/>
              <w:left w:val="nil"/>
              <w:bottom w:val="nil"/>
              <w:right w:val="nil"/>
            </w:tcBorders>
            <w:tcMar>
              <w:top w:w="100" w:type="dxa"/>
              <w:left w:w="100" w:type="dxa"/>
              <w:bottom w:w="100" w:type="dxa"/>
              <w:right w:w="100" w:type="dxa"/>
            </w:tcMar>
          </w:tcPr>
          <w:p w14:paraId="714E2447" w14:textId="77777777" w:rsidR="00CB6606" w:rsidRDefault="00CB6606" w:rsidP="006F74B9">
            <w:pPr>
              <w:pStyle w:val="Tableheading"/>
              <w:framePr w:wrap="around"/>
            </w:pPr>
            <w:r>
              <w:t>Never</w:t>
            </w:r>
          </w:p>
        </w:tc>
        <w:tc>
          <w:tcPr>
            <w:tcW w:w="1285" w:type="dxa"/>
            <w:tcBorders>
              <w:top w:val="nil"/>
              <w:left w:val="nil"/>
              <w:bottom w:val="nil"/>
              <w:right w:val="nil"/>
            </w:tcBorders>
            <w:tcMar>
              <w:top w:w="100" w:type="dxa"/>
              <w:left w:w="100" w:type="dxa"/>
              <w:bottom w:w="100" w:type="dxa"/>
              <w:right w:w="100" w:type="dxa"/>
            </w:tcMar>
          </w:tcPr>
          <w:p w14:paraId="5DD2B18D" w14:textId="77777777" w:rsidR="00CB6606" w:rsidRDefault="00CB6606" w:rsidP="006F74B9">
            <w:pPr>
              <w:pStyle w:val="Tableheading"/>
              <w:framePr w:wrap="around"/>
            </w:pPr>
            <w:r>
              <w:t>Rarely</w:t>
            </w:r>
          </w:p>
        </w:tc>
        <w:tc>
          <w:tcPr>
            <w:tcW w:w="1418" w:type="dxa"/>
            <w:tcBorders>
              <w:top w:val="nil"/>
              <w:left w:val="nil"/>
              <w:bottom w:val="nil"/>
              <w:right w:val="nil"/>
            </w:tcBorders>
            <w:tcMar>
              <w:top w:w="100" w:type="dxa"/>
              <w:left w:w="100" w:type="dxa"/>
              <w:bottom w:w="100" w:type="dxa"/>
              <w:right w:w="100" w:type="dxa"/>
            </w:tcMar>
          </w:tcPr>
          <w:p w14:paraId="76F24E81" w14:textId="77777777" w:rsidR="00CB6606" w:rsidRDefault="00CB6606" w:rsidP="006F74B9">
            <w:pPr>
              <w:pStyle w:val="Tableheading"/>
              <w:framePr w:wrap="around"/>
            </w:pPr>
            <w:r>
              <w:t>Sometimes</w:t>
            </w:r>
          </w:p>
        </w:tc>
        <w:tc>
          <w:tcPr>
            <w:tcW w:w="1270" w:type="dxa"/>
            <w:tcBorders>
              <w:top w:val="nil"/>
              <w:left w:val="nil"/>
              <w:bottom w:val="nil"/>
              <w:right w:val="nil"/>
            </w:tcBorders>
            <w:tcMar>
              <w:top w:w="100" w:type="dxa"/>
              <w:left w:w="100" w:type="dxa"/>
              <w:bottom w:w="100" w:type="dxa"/>
              <w:right w:w="100" w:type="dxa"/>
            </w:tcMar>
          </w:tcPr>
          <w:p w14:paraId="48BA945D" w14:textId="77777777" w:rsidR="00CB6606" w:rsidRDefault="00CB6606" w:rsidP="006F74B9">
            <w:pPr>
              <w:pStyle w:val="Tableheading"/>
              <w:framePr w:wrap="around"/>
            </w:pPr>
            <w:r>
              <w:t>Often</w:t>
            </w:r>
          </w:p>
        </w:tc>
        <w:tc>
          <w:tcPr>
            <w:tcW w:w="1299" w:type="dxa"/>
            <w:tcBorders>
              <w:top w:val="nil"/>
              <w:left w:val="nil"/>
              <w:bottom w:val="nil"/>
              <w:right w:val="nil"/>
            </w:tcBorders>
            <w:tcMar>
              <w:top w:w="100" w:type="dxa"/>
              <w:left w:w="100" w:type="dxa"/>
              <w:bottom w:w="100" w:type="dxa"/>
              <w:right w:w="100" w:type="dxa"/>
            </w:tcMar>
          </w:tcPr>
          <w:p w14:paraId="38DA8409" w14:textId="77777777" w:rsidR="00CB6606" w:rsidRDefault="00CB6606" w:rsidP="006F74B9">
            <w:pPr>
              <w:pStyle w:val="Tableheading"/>
              <w:framePr w:wrap="around"/>
            </w:pPr>
            <w:r>
              <w:t>Always</w:t>
            </w:r>
          </w:p>
        </w:tc>
      </w:tr>
    </w:tbl>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0529EFEE"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7B27ED7E" w14:textId="77777777" w:rsidR="00CB6606" w:rsidRDefault="00CB6606" w:rsidP="008B5B23">
            <w:pPr>
              <w:pStyle w:val="Surveytabletext"/>
            </w:pPr>
            <w:r>
              <w:t>Not accessible</w:t>
            </w:r>
          </w:p>
        </w:tc>
        <w:tc>
          <w:tcPr>
            <w:tcW w:w="1285" w:type="dxa"/>
            <w:tcBorders>
              <w:top w:val="nil"/>
              <w:left w:val="nil"/>
              <w:bottom w:val="nil"/>
              <w:right w:val="nil"/>
            </w:tcBorders>
            <w:tcMar>
              <w:top w:w="100" w:type="dxa"/>
              <w:left w:w="100" w:type="dxa"/>
              <w:bottom w:w="100" w:type="dxa"/>
              <w:right w:w="100" w:type="dxa"/>
            </w:tcMar>
          </w:tcPr>
          <w:p w14:paraId="45CEE5C5"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85" w:type="dxa"/>
            <w:tcBorders>
              <w:top w:val="nil"/>
              <w:left w:val="nil"/>
              <w:bottom w:val="nil"/>
              <w:right w:val="nil"/>
            </w:tcBorders>
            <w:tcMar>
              <w:top w:w="100" w:type="dxa"/>
              <w:left w:w="100" w:type="dxa"/>
              <w:bottom w:w="100" w:type="dxa"/>
              <w:right w:w="100" w:type="dxa"/>
            </w:tcMar>
          </w:tcPr>
          <w:p w14:paraId="2D519F18"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418" w:type="dxa"/>
            <w:tcBorders>
              <w:top w:val="nil"/>
              <w:left w:val="nil"/>
              <w:bottom w:val="nil"/>
              <w:right w:val="nil"/>
            </w:tcBorders>
            <w:tcMar>
              <w:top w:w="100" w:type="dxa"/>
              <w:left w:w="100" w:type="dxa"/>
              <w:bottom w:w="100" w:type="dxa"/>
              <w:right w:w="100" w:type="dxa"/>
            </w:tcMar>
          </w:tcPr>
          <w:p w14:paraId="2F511E1B"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70" w:type="dxa"/>
            <w:tcBorders>
              <w:top w:val="nil"/>
              <w:left w:val="nil"/>
              <w:bottom w:val="nil"/>
              <w:right w:val="nil"/>
            </w:tcBorders>
            <w:tcMar>
              <w:top w:w="100" w:type="dxa"/>
              <w:left w:w="100" w:type="dxa"/>
              <w:bottom w:w="100" w:type="dxa"/>
              <w:right w:w="100" w:type="dxa"/>
            </w:tcMar>
          </w:tcPr>
          <w:p w14:paraId="55FCC919"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99" w:type="dxa"/>
            <w:tcBorders>
              <w:top w:val="nil"/>
              <w:left w:val="nil"/>
              <w:bottom w:val="nil"/>
              <w:right w:val="nil"/>
            </w:tcBorders>
            <w:tcMar>
              <w:top w:w="100" w:type="dxa"/>
              <w:left w:w="100" w:type="dxa"/>
              <w:bottom w:w="100" w:type="dxa"/>
              <w:right w:w="100" w:type="dxa"/>
            </w:tcMar>
          </w:tcPr>
          <w:p w14:paraId="5DBBB55F"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r>
      <w:tr w:rsidR="00CB6606" w14:paraId="7489572B"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34E63EF3" w14:textId="77777777" w:rsidR="00CB6606" w:rsidRDefault="00CB6606" w:rsidP="008B5B23">
            <w:pPr>
              <w:pStyle w:val="Surveytabletext"/>
            </w:pPr>
            <w:r>
              <w:t>Difficult to navigate</w:t>
            </w:r>
          </w:p>
        </w:tc>
        <w:tc>
          <w:tcPr>
            <w:tcW w:w="1285" w:type="dxa"/>
            <w:tcBorders>
              <w:top w:val="nil"/>
              <w:left w:val="nil"/>
              <w:bottom w:val="nil"/>
              <w:right w:val="nil"/>
            </w:tcBorders>
            <w:tcMar>
              <w:top w:w="100" w:type="dxa"/>
              <w:left w:w="100" w:type="dxa"/>
              <w:bottom w:w="100" w:type="dxa"/>
              <w:right w:w="100" w:type="dxa"/>
            </w:tcMar>
          </w:tcPr>
          <w:p w14:paraId="0009C0AE"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85" w:type="dxa"/>
            <w:tcBorders>
              <w:top w:val="nil"/>
              <w:left w:val="nil"/>
              <w:bottom w:val="nil"/>
              <w:right w:val="nil"/>
            </w:tcBorders>
            <w:tcMar>
              <w:top w:w="100" w:type="dxa"/>
              <w:left w:w="100" w:type="dxa"/>
              <w:bottom w:w="100" w:type="dxa"/>
              <w:right w:w="100" w:type="dxa"/>
            </w:tcMar>
          </w:tcPr>
          <w:p w14:paraId="113182DE"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418" w:type="dxa"/>
            <w:tcBorders>
              <w:top w:val="nil"/>
              <w:left w:val="nil"/>
              <w:bottom w:val="nil"/>
              <w:right w:val="nil"/>
            </w:tcBorders>
            <w:tcMar>
              <w:top w:w="100" w:type="dxa"/>
              <w:left w:w="100" w:type="dxa"/>
              <w:bottom w:w="100" w:type="dxa"/>
              <w:right w:w="100" w:type="dxa"/>
            </w:tcMar>
          </w:tcPr>
          <w:p w14:paraId="33764635"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70" w:type="dxa"/>
            <w:tcBorders>
              <w:top w:val="nil"/>
              <w:left w:val="nil"/>
              <w:bottom w:val="nil"/>
              <w:right w:val="nil"/>
            </w:tcBorders>
            <w:tcMar>
              <w:top w:w="100" w:type="dxa"/>
              <w:left w:w="100" w:type="dxa"/>
              <w:bottom w:w="100" w:type="dxa"/>
              <w:right w:w="100" w:type="dxa"/>
            </w:tcMar>
          </w:tcPr>
          <w:p w14:paraId="5B70324B"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99" w:type="dxa"/>
            <w:tcBorders>
              <w:top w:val="nil"/>
              <w:left w:val="nil"/>
              <w:bottom w:val="nil"/>
              <w:right w:val="nil"/>
            </w:tcBorders>
            <w:tcMar>
              <w:top w:w="100" w:type="dxa"/>
              <w:left w:w="100" w:type="dxa"/>
              <w:bottom w:w="100" w:type="dxa"/>
              <w:right w:w="100" w:type="dxa"/>
            </w:tcMar>
          </w:tcPr>
          <w:p w14:paraId="7A46431B"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r>
      <w:tr w:rsidR="00CB6606" w14:paraId="3B1182DD"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53E21045" w14:textId="77777777" w:rsidR="00CB6606" w:rsidRDefault="00CB6606" w:rsidP="008B5B23">
            <w:pPr>
              <w:pStyle w:val="Surveytabletext"/>
            </w:pPr>
            <w:r>
              <w:t>Discriminatory</w:t>
            </w:r>
          </w:p>
        </w:tc>
        <w:tc>
          <w:tcPr>
            <w:tcW w:w="1285" w:type="dxa"/>
            <w:tcBorders>
              <w:top w:val="nil"/>
              <w:left w:val="nil"/>
              <w:bottom w:val="nil"/>
              <w:right w:val="nil"/>
            </w:tcBorders>
            <w:tcMar>
              <w:top w:w="100" w:type="dxa"/>
              <w:left w:w="100" w:type="dxa"/>
              <w:bottom w:w="100" w:type="dxa"/>
              <w:right w:w="100" w:type="dxa"/>
            </w:tcMar>
          </w:tcPr>
          <w:p w14:paraId="22970674"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85" w:type="dxa"/>
            <w:tcBorders>
              <w:top w:val="nil"/>
              <w:left w:val="nil"/>
              <w:bottom w:val="nil"/>
              <w:right w:val="nil"/>
            </w:tcBorders>
            <w:tcMar>
              <w:top w:w="100" w:type="dxa"/>
              <w:left w:w="100" w:type="dxa"/>
              <w:bottom w:w="100" w:type="dxa"/>
              <w:right w:w="100" w:type="dxa"/>
            </w:tcMar>
          </w:tcPr>
          <w:p w14:paraId="16DF4C63"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418" w:type="dxa"/>
            <w:tcBorders>
              <w:top w:val="nil"/>
              <w:left w:val="nil"/>
              <w:bottom w:val="nil"/>
              <w:right w:val="nil"/>
            </w:tcBorders>
            <w:tcMar>
              <w:top w:w="100" w:type="dxa"/>
              <w:left w:w="100" w:type="dxa"/>
              <w:bottom w:w="100" w:type="dxa"/>
              <w:right w:w="100" w:type="dxa"/>
            </w:tcMar>
          </w:tcPr>
          <w:p w14:paraId="0F8226F1"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70" w:type="dxa"/>
            <w:tcBorders>
              <w:top w:val="nil"/>
              <w:left w:val="nil"/>
              <w:bottom w:val="nil"/>
              <w:right w:val="nil"/>
            </w:tcBorders>
            <w:tcMar>
              <w:top w:w="100" w:type="dxa"/>
              <w:left w:w="100" w:type="dxa"/>
              <w:bottom w:w="100" w:type="dxa"/>
              <w:right w:w="100" w:type="dxa"/>
            </w:tcMar>
          </w:tcPr>
          <w:p w14:paraId="0F1CAF24"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99" w:type="dxa"/>
            <w:tcBorders>
              <w:top w:val="nil"/>
              <w:left w:val="nil"/>
              <w:bottom w:val="nil"/>
              <w:right w:val="nil"/>
            </w:tcBorders>
            <w:tcMar>
              <w:top w:w="100" w:type="dxa"/>
              <w:left w:w="100" w:type="dxa"/>
              <w:bottom w:w="100" w:type="dxa"/>
              <w:right w:w="100" w:type="dxa"/>
            </w:tcMar>
          </w:tcPr>
          <w:p w14:paraId="5A77A569"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r>
      <w:tr w:rsidR="00CB6606" w14:paraId="54ACBD2D"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29D62A55" w14:textId="77777777" w:rsidR="00CB6606" w:rsidRDefault="00CB6606" w:rsidP="008B5B23">
            <w:pPr>
              <w:pStyle w:val="Surveytabletext"/>
            </w:pPr>
            <w:r>
              <w:t>Caused me problems</w:t>
            </w:r>
          </w:p>
        </w:tc>
        <w:tc>
          <w:tcPr>
            <w:tcW w:w="1285" w:type="dxa"/>
            <w:tcBorders>
              <w:top w:val="nil"/>
              <w:left w:val="nil"/>
              <w:bottom w:val="nil"/>
              <w:right w:val="nil"/>
            </w:tcBorders>
            <w:tcMar>
              <w:top w:w="100" w:type="dxa"/>
              <w:left w:w="100" w:type="dxa"/>
              <w:bottom w:w="100" w:type="dxa"/>
              <w:right w:w="100" w:type="dxa"/>
            </w:tcMar>
          </w:tcPr>
          <w:p w14:paraId="1822D4C0"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85" w:type="dxa"/>
            <w:tcBorders>
              <w:top w:val="nil"/>
              <w:left w:val="nil"/>
              <w:bottom w:val="nil"/>
              <w:right w:val="nil"/>
            </w:tcBorders>
            <w:tcMar>
              <w:top w:w="100" w:type="dxa"/>
              <w:left w:w="100" w:type="dxa"/>
              <w:bottom w:w="100" w:type="dxa"/>
              <w:right w:w="100" w:type="dxa"/>
            </w:tcMar>
          </w:tcPr>
          <w:p w14:paraId="0B488360"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418" w:type="dxa"/>
            <w:tcBorders>
              <w:top w:val="nil"/>
              <w:left w:val="nil"/>
              <w:bottom w:val="nil"/>
              <w:right w:val="nil"/>
            </w:tcBorders>
            <w:tcMar>
              <w:top w:w="100" w:type="dxa"/>
              <w:left w:w="100" w:type="dxa"/>
              <w:bottom w:w="100" w:type="dxa"/>
              <w:right w:w="100" w:type="dxa"/>
            </w:tcMar>
          </w:tcPr>
          <w:p w14:paraId="77E4A122"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70" w:type="dxa"/>
            <w:tcBorders>
              <w:top w:val="nil"/>
              <w:left w:val="nil"/>
              <w:bottom w:val="nil"/>
              <w:right w:val="nil"/>
            </w:tcBorders>
            <w:tcMar>
              <w:top w:w="100" w:type="dxa"/>
              <w:left w:w="100" w:type="dxa"/>
              <w:bottom w:w="100" w:type="dxa"/>
              <w:right w:w="100" w:type="dxa"/>
            </w:tcMar>
          </w:tcPr>
          <w:p w14:paraId="19069C73"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99" w:type="dxa"/>
            <w:tcBorders>
              <w:top w:val="nil"/>
              <w:left w:val="nil"/>
              <w:bottom w:val="nil"/>
              <w:right w:val="nil"/>
            </w:tcBorders>
            <w:tcMar>
              <w:top w:w="100" w:type="dxa"/>
              <w:left w:w="100" w:type="dxa"/>
              <w:bottom w:w="100" w:type="dxa"/>
              <w:right w:w="100" w:type="dxa"/>
            </w:tcMar>
          </w:tcPr>
          <w:p w14:paraId="2DACAE70"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r>
      <w:tr w:rsidR="00CB6606" w14:paraId="749A3ADE"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01E253EC" w14:textId="77777777" w:rsidR="00CB6606" w:rsidRDefault="00CB6606" w:rsidP="008B5B23">
            <w:pPr>
              <w:pStyle w:val="Surveytabletext"/>
            </w:pPr>
            <w:r>
              <w:t>Satisfactory</w:t>
            </w:r>
          </w:p>
        </w:tc>
        <w:tc>
          <w:tcPr>
            <w:tcW w:w="1285" w:type="dxa"/>
            <w:tcBorders>
              <w:top w:val="nil"/>
              <w:left w:val="nil"/>
              <w:bottom w:val="nil"/>
              <w:right w:val="nil"/>
            </w:tcBorders>
            <w:tcMar>
              <w:top w:w="100" w:type="dxa"/>
              <w:left w:w="100" w:type="dxa"/>
              <w:bottom w:w="100" w:type="dxa"/>
              <w:right w:w="100" w:type="dxa"/>
            </w:tcMar>
          </w:tcPr>
          <w:p w14:paraId="62BA3FC7"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85" w:type="dxa"/>
            <w:tcBorders>
              <w:top w:val="nil"/>
              <w:left w:val="nil"/>
              <w:bottom w:val="nil"/>
              <w:right w:val="nil"/>
            </w:tcBorders>
            <w:tcMar>
              <w:top w:w="100" w:type="dxa"/>
              <w:left w:w="100" w:type="dxa"/>
              <w:bottom w:w="100" w:type="dxa"/>
              <w:right w:w="100" w:type="dxa"/>
            </w:tcMar>
          </w:tcPr>
          <w:p w14:paraId="1E2D943B"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418" w:type="dxa"/>
            <w:tcBorders>
              <w:top w:val="nil"/>
              <w:left w:val="nil"/>
              <w:bottom w:val="nil"/>
              <w:right w:val="nil"/>
            </w:tcBorders>
            <w:tcMar>
              <w:top w:w="100" w:type="dxa"/>
              <w:left w:w="100" w:type="dxa"/>
              <w:bottom w:w="100" w:type="dxa"/>
              <w:right w:w="100" w:type="dxa"/>
            </w:tcMar>
          </w:tcPr>
          <w:p w14:paraId="559C6B3B"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70" w:type="dxa"/>
            <w:tcBorders>
              <w:top w:val="nil"/>
              <w:left w:val="nil"/>
              <w:bottom w:val="nil"/>
              <w:right w:val="nil"/>
            </w:tcBorders>
            <w:tcMar>
              <w:top w:w="100" w:type="dxa"/>
              <w:left w:w="100" w:type="dxa"/>
              <w:bottom w:w="100" w:type="dxa"/>
              <w:right w:w="100" w:type="dxa"/>
            </w:tcMar>
          </w:tcPr>
          <w:p w14:paraId="6CCAA16E"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c>
          <w:tcPr>
            <w:tcW w:w="1299" w:type="dxa"/>
            <w:tcBorders>
              <w:top w:val="nil"/>
              <w:left w:val="nil"/>
              <w:bottom w:val="nil"/>
              <w:right w:val="nil"/>
            </w:tcBorders>
            <w:tcMar>
              <w:top w:w="100" w:type="dxa"/>
              <w:left w:w="100" w:type="dxa"/>
              <w:bottom w:w="100" w:type="dxa"/>
              <w:right w:w="100" w:type="dxa"/>
            </w:tcMar>
          </w:tcPr>
          <w:p w14:paraId="349FE17D" w14:textId="77777777" w:rsidR="00CB6606" w:rsidRDefault="00CB6606" w:rsidP="003B6BC0">
            <w:pPr>
              <w:pStyle w:val="Surveytabletext"/>
              <w:jc w:val="center"/>
            </w:pPr>
            <w:r w:rsidRPr="00B87516">
              <w:fldChar w:fldCharType="begin">
                <w:ffData>
                  <w:name w:val="Check1"/>
                  <w:enabled/>
                  <w:calcOnExit w:val="0"/>
                  <w:checkBox>
                    <w:sizeAuto/>
                    <w:default w:val="0"/>
                  </w:checkBox>
                </w:ffData>
              </w:fldChar>
            </w:r>
            <w:r w:rsidRPr="00B87516">
              <w:instrText xml:space="preserve"> FORMCHECKBOX </w:instrText>
            </w:r>
            <w:r w:rsidR="006A20AA">
              <w:fldChar w:fldCharType="separate"/>
            </w:r>
            <w:r w:rsidRPr="00B87516">
              <w:fldChar w:fldCharType="end"/>
            </w:r>
          </w:p>
        </w:tc>
      </w:tr>
    </w:tbl>
    <w:p w14:paraId="09A75364" w14:textId="2F6D5263" w:rsidR="00CB6606" w:rsidRPr="00EB518A" w:rsidRDefault="00CB6606" w:rsidP="008B5B23">
      <w:pPr>
        <w:pStyle w:val="Question"/>
      </w:pPr>
      <w:bookmarkStart w:id="145" w:name="_heading=h.8uxjnk6yszf5" w:colFirst="0" w:colLast="0"/>
      <w:bookmarkEnd w:id="145"/>
      <w:r>
        <w:t xml:space="preserve">14. </w:t>
      </w:r>
      <w:r>
        <w:tab/>
        <w:t>What has been your experience with the following aspect of UQ?</w:t>
      </w:r>
      <w:r w:rsidR="00EB518A">
        <w:t xml:space="preserve"> </w:t>
      </w:r>
      <w:r>
        <w:t xml:space="preserve">Digital spaces managed by the university </w:t>
      </w:r>
      <w:r w:rsidRPr="00695D69">
        <w:t xml:space="preserve">(for example, websites, e-mails, blackboard, </w:t>
      </w:r>
      <w:proofErr w:type="spellStart"/>
      <w:r w:rsidRPr="00695D69">
        <w:t>mySI</w:t>
      </w:r>
      <w:proofErr w:type="spellEnd"/>
      <w:r w:rsidRPr="00695D69">
        <w:t>-net, etc)</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rsidRPr="003B76E8" w14:paraId="1FED7AF7" w14:textId="77777777" w:rsidTr="007B0BB0">
        <w:trPr>
          <w:cantSplit/>
          <w:trHeight w:val="283"/>
          <w:tblHeader/>
        </w:trPr>
        <w:tc>
          <w:tcPr>
            <w:tcW w:w="2468" w:type="dxa"/>
            <w:tcBorders>
              <w:top w:val="nil"/>
              <w:left w:val="nil"/>
              <w:bottom w:val="nil"/>
              <w:right w:val="nil"/>
            </w:tcBorders>
            <w:tcMar>
              <w:top w:w="100" w:type="dxa"/>
              <w:left w:w="100" w:type="dxa"/>
              <w:bottom w:w="100" w:type="dxa"/>
              <w:right w:w="100" w:type="dxa"/>
            </w:tcMar>
          </w:tcPr>
          <w:p w14:paraId="7336D753" w14:textId="6D4FD62B" w:rsidR="00CB6606" w:rsidRPr="003B76E8" w:rsidRDefault="00CB6606" w:rsidP="006F74B9">
            <w:pPr>
              <w:pStyle w:val="Tableheading"/>
              <w:framePr w:wrap="around"/>
            </w:pPr>
          </w:p>
        </w:tc>
        <w:tc>
          <w:tcPr>
            <w:tcW w:w="1285" w:type="dxa"/>
            <w:tcBorders>
              <w:top w:val="nil"/>
              <w:left w:val="nil"/>
              <w:bottom w:val="nil"/>
              <w:right w:val="nil"/>
            </w:tcBorders>
            <w:tcMar>
              <w:top w:w="100" w:type="dxa"/>
              <w:left w:w="100" w:type="dxa"/>
              <w:bottom w:w="100" w:type="dxa"/>
              <w:right w:w="100" w:type="dxa"/>
            </w:tcMar>
          </w:tcPr>
          <w:p w14:paraId="19EF8D9B" w14:textId="77777777" w:rsidR="00CB6606" w:rsidRPr="003B76E8" w:rsidRDefault="00CB6606" w:rsidP="006F74B9">
            <w:pPr>
              <w:pStyle w:val="Tableheading"/>
              <w:framePr w:wrap="around"/>
            </w:pPr>
            <w:r w:rsidRPr="003B76E8">
              <w:t>Never</w:t>
            </w:r>
          </w:p>
        </w:tc>
        <w:tc>
          <w:tcPr>
            <w:tcW w:w="1285" w:type="dxa"/>
            <w:tcBorders>
              <w:top w:val="nil"/>
              <w:left w:val="nil"/>
              <w:bottom w:val="nil"/>
              <w:right w:val="nil"/>
            </w:tcBorders>
            <w:tcMar>
              <w:top w:w="100" w:type="dxa"/>
              <w:left w:w="100" w:type="dxa"/>
              <w:bottom w:w="100" w:type="dxa"/>
              <w:right w:w="100" w:type="dxa"/>
            </w:tcMar>
          </w:tcPr>
          <w:p w14:paraId="16182FEE" w14:textId="77777777" w:rsidR="00CB6606" w:rsidRPr="003B76E8" w:rsidRDefault="00CB6606" w:rsidP="006F74B9">
            <w:pPr>
              <w:pStyle w:val="Tableheading"/>
              <w:framePr w:wrap="around"/>
            </w:pPr>
            <w:r w:rsidRPr="003B76E8">
              <w:t>Rarely</w:t>
            </w:r>
          </w:p>
        </w:tc>
        <w:tc>
          <w:tcPr>
            <w:tcW w:w="1418" w:type="dxa"/>
            <w:tcBorders>
              <w:top w:val="nil"/>
              <w:left w:val="nil"/>
              <w:bottom w:val="nil"/>
              <w:right w:val="nil"/>
            </w:tcBorders>
            <w:tcMar>
              <w:top w:w="100" w:type="dxa"/>
              <w:left w:w="100" w:type="dxa"/>
              <w:bottom w:w="100" w:type="dxa"/>
              <w:right w:w="100" w:type="dxa"/>
            </w:tcMar>
          </w:tcPr>
          <w:p w14:paraId="38F36EEA" w14:textId="77777777" w:rsidR="00CB6606" w:rsidRPr="003B76E8" w:rsidRDefault="00CB6606" w:rsidP="006F74B9">
            <w:pPr>
              <w:pStyle w:val="Tableheading"/>
              <w:framePr w:wrap="around"/>
            </w:pPr>
            <w:r w:rsidRPr="003B76E8">
              <w:t>Sometimes</w:t>
            </w:r>
          </w:p>
        </w:tc>
        <w:tc>
          <w:tcPr>
            <w:tcW w:w="1270" w:type="dxa"/>
            <w:tcBorders>
              <w:top w:val="nil"/>
              <w:left w:val="nil"/>
              <w:bottom w:val="nil"/>
              <w:right w:val="nil"/>
            </w:tcBorders>
            <w:tcMar>
              <w:top w:w="100" w:type="dxa"/>
              <w:left w:w="100" w:type="dxa"/>
              <w:bottom w:w="100" w:type="dxa"/>
              <w:right w:w="100" w:type="dxa"/>
            </w:tcMar>
          </w:tcPr>
          <w:p w14:paraId="6DF2DC59" w14:textId="77777777" w:rsidR="00CB6606" w:rsidRPr="003B76E8" w:rsidRDefault="00CB6606" w:rsidP="006F74B9">
            <w:pPr>
              <w:pStyle w:val="Tableheading"/>
              <w:framePr w:wrap="around"/>
            </w:pPr>
            <w:r w:rsidRPr="003B76E8">
              <w:t>Often</w:t>
            </w:r>
          </w:p>
        </w:tc>
        <w:tc>
          <w:tcPr>
            <w:tcW w:w="1299" w:type="dxa"/>
            <w:tcBorders>
              <w:top w:val="nil"/>
              <w:left w:val="nil"/>
              <w:bottom w:val="nil"/>
              <w:right w:val="nil"/>
            </w:tcBorders>
            <w:tcMar>
              <w:top w:w="100" w:type="dxa"/>
              <w:left w:w="100" w:type="dxa"/>
              <w:bottom w:w="100" w:type="dxa"/>
              <w:right w:w="100" w:type="dxa"/>
            </w:tcMar>
          </w:tcPr>
          <w:p w14:paraId="18FC3E44" w14:textId="77777777" w:rsidR="00CB6606" w:rsidRPr="003B76E8" w:rsidRDefault="00CB6606" w:rsidP="006F74B9">
            <w:pPr>
              <w:pStyle w:val="Tableheading"/>
              <w:framePr w:wrap="around"/>
            </w:pPr>
            <w:r w:rsidRPr="003B76E8">
              <w:t>Always</w:t>
            </w:r>
          </w:p>
        </w:tc>
      </w:tr>
    </w:tbl>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65863B52"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74931B69" w14:textId="77777777" w:rsidR="00CB6606" w:rsidRDefault="00CB6606" w:rsidP="008B5B23">
            <w:pPr>
              <w:pStyle w:val="Surveytabletext"/>
            </w:pPr>
            <w:r>
              <w:t>Not accessible</w:t>
            </w:r>
          </w:p>
        </w:tc>
        <w:tc>
          <w:tcPr>
            <w:tcW w:w="1285" w:type="dxa"/>
            <w:tcBorders>
              <w:top w:val="nil"/>
              <w:left w:val="nil"/>
              <w:bottom w:val="nil"/>
              <w:right w:val="nil"/>
            </w:tcBorders>
            <w:tcMar>
              <w:top w:w="100" w:type="dxa"/>
              <w:left w:w="100" w:type="dxa"/>
              <w:bottom w:w="100" w:type="dxa"/>
              <w:right w:w="100" w:type="dxa"/>
            </w:tcMar>
          </w:tcPr>
          <w:p w14:paraId="4A8F8880"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85" w:type="dxa"/>
            <w:tcBorders>
              <w:top w:val="nil"/>
              <w:left w:val="nil"/>
              <w:bottom w:val="nil"/>
              <w:right w:val="nil"/>
            </w:tcBorders>
            <w:tcMar>
              <w:top w:w="100" w:type="dxa"/>
              <w:left w:w="100" w:type="dxa"/>
              <w:bottom w:w="100" w:type="dxa"/>
              <w:right w:w="100" w:type="dxa"/>
            </w:tcMar>
          </w:tcPr>
          <w:p w14:paraId="7F746BFD"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418" w:type="dxa"/>
            <w:tcBorders>
              <w:top w:val="nil"/>
              <w:left w:val="nil"/>
              <w:bottom w:val="nil"/>
              <w:right w:val="nil"/>
            </w:tcBorders>
            <w:tcMar>
              <w:top w:w="100" w:type="dxa"/>
              <w:left w:w="100" w:type="dxa"/>
              <w:bottom w:w="100" w:type="dxa"/>
              <w:right w:w="100" w:type="dxa"/>
            </w:tcMar>
          </w:tcPr>
          <w:p w14:paraId="305FD2C8"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70" w:type="dxa"/>
            <w:tcBorders>
              <w:top w:val="nil"/>
              <w:left w:val="nil"/>
              <w:bottom w:val="nil"/>
              <w:right w:val="nil"/>
            </w:tcBorders>
            <w:tcMar>
              <w:top w:w="100" w:type="dxa"/>
              <w:left w:w="100" w:type="dxa"/>
              <w:bottom w:w="100" w:type="dxa"/>
              <w:right w:w="100" w:type="dxa"/>
            </w:tcMar>
          </w:tcPr>
          <w:p w14:paraId="6725FE86"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99" w:type="dxa"/>
            <w:tcBorders>
              <w:top w:val="nil"/>
              <w:left w:val="nil"/>
              <w:bottom w:val="nil"/>
              <w:right w:val="nil"/>
            </w:tcBorders>
            <w:tcMar>
              <w:top w:w="100" w:type="dxa"/>
              <w:left w:w="100" w:type="dxa"/>
              <w:bottom w:w="100" w:type="dxa"/>
              <w:right w:w="100" w:type="dxa"/>
            </w:tcMar>
          </w:tcPr>
          <w:p w14:paraId="37A2398A"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r>
      <w:tr w:rsidR="00CB6606" w14:paraId="04EB2887"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699EB0F9" w14:textId="77777777" w:rsidR="00CB6606" w:rsidRDefault="00CB6606" w:rsidP="008B5B23">
            <w:pPr>
              <w:pStyle w:val="Surveytabletext"/>
            </w:pPr>
            <w:r>
              <w:t>Difficult to navigate</w:t>
            </w:r>
          </w:p>
        </w:tc>
        <w:tc>
          <w:tcPr>
            <w:tcW w:w="1285" w:type="dxa"/>
            <w:tcBorders>
              <w:top w:val="nil"/>
              <w:left w:val="nil"/>
              <w:bottom w:val="nil"/>
              <w:right w:val="nil"/>
            </w:tcBorders>
            <w:tcMar>
              <w:top w:w="100" w:type="dxa"/>
              <w:left w:w="100" w:type="dxa"/>
              <w:bottom w:w="100" w:type="dxa"/>
              <w:right w:w="100" w:type="dxa"/>
            </w:tcMar>
          </w:tcPr>
          <w:p w14:paraId="07F827C9"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85" w:type="dxa"/>
            <w:tcBorders>
              <w:top w:val="nil"/>
              <w:left w:val="nil"/>
              <w:bottom w:val="nil"/>
              <w:right w:val="nil"/>
            </w:tcBorders>
            <w:tcMar>
              <w:top w:w="100" w:type="dxa"/>
              <w:left w:w="100" w:type="dxa"/>
              <w:bottom w:w="100" w:type="dxa"/>
              <w:right w:w="100" w:type="dxa"/>
            </w:tcMar>
          </w:tcPr>
          <w:p w14:paraId="561B1000"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418" w:type="dxa"/>
            <w:tcBorders>
              <w:top w:val="nil"/>
              <w:left w:val="nil"/>
              <w:bottom w:val="nil"/>
              <w:right w:val="nil"/>
            </w:tcBorders>
            <w:tcMar>
              <w:top w:w="100" w:type="dxa"/>
              <w:left w:w="100" w:type="dxa"/>
              <w:bottom w:w="100" w:type="dxa"/>
              <w:right w:w="100" w:type="dxa"/>
            </w:tcMar>
          </w:tcPr>
          <w:p w14:paraId="6741C2DD"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70" w:type="dxa"/>
            <w:tcBorders>
              <w:top w:val="nil"/>
              <w:left w:val="nil"/>
              <w:bottom w:val="nil"/>
              <w:right w:val="nil"/>
            </w:tcBorders>
            <w:tcMar>
              <w:top w:w="100" w:type="dxa"/>
              <w:left w:w="100" w:type="dxa"/>
              <w:bottom w:w="100" w:type="dxa"/>
              <w:right w:w="100" w:type="dxa"/>
            </w:tcMar>
          </w:tcPr>
          <w:p w14:paraId="60DD8395"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99" w:type="dxa"/>
            <w:tcBorders>
              <w:top w:val="nil"/>
              <w:left w:val="nil"/>
              <w:bottom w:val="nil"/>
              <w:right w:val="nil"/>
            </w:tcBorders>
            <w:tcMar>
              <w:top w:w="100" w:type="dxa"/>
              <w:left w:w="100" w:type="dxa"/>
              <w:bottom w:w="100" w:type="dxa"/>
              <w:right w:w="100" w:type="dxa"/>
            </w:tcMar>
          </w:tcPr>
          <w:p w14:paraId="2D0DC92A"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r>
      <w:tr w:rsidR="00CB6606" w14:paraId="386F2912"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4C7E7578" w14:textId="77777777" w:rsidR="00CB6606" w:rsidRDefault="00CB6606" w:rsidP="008B5B23">
            <w:pPr>
              <w:pStyle w:val="Surveytabletext"/>
            </w:pPr>
            <w:r>
              <w:t>Discriminatory</w:t>
            </w:r>
          </w:p>
        </w:tc>
        <w:tc>
          <w:tcPr>
            <w:tcW w:w="1285" w:type="dxa"/>
            <w:tcBorders>
              <w:top w:val="nil"/>
              <w:left w:val="nil"/>
              <w:bottom w:val="nil"/>
              <w:right w:val="nil"/>
            </w:tcBorders>
            <w:tcMar>
              <w:top w:w="100" w:type="dxa"/>
              <w:left w:w="100" w:type="dxa"/>
              <w:bottom w:w="100" w:type="dxa"/>
              <w:right w:w="100" w:type="dxa"/>
            </w:tcMar>
          </w:tcPr>
          <w:p w14:paraId="2A6D5FCD"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85" w:type="dxa"/>
            <w:tcBorders>
              <w:top w:val="nil"/>
              <w:left w:val="nil"/>
              <w:bottom w:val="nil"/>
              <w:right w:val="nil"/>
            </w:tcBorders>
            <w:tcMar>
              <w:top w:w="100" w:type="dxa"/>
              <w:left w:w="100" w:type="dxa"/>
              <w:bottom w:w="100" w:type="dxa"/>
              <w:right w:w="100" w:type="dxa"/>
            </w:tcMar>
          </w:tcPr>
          <w:p w14:paraId="410101D5"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418" w:type="dxa"/>
            <w:tcBorders>
              <w:top w:val="nil"/>
              <w:left w:val="nil"/>
              <w:bottom w:val="nil"/>
              <w:right w:val="nil"/>
            </w:tcBorders>
            <w:tcMar>
              <w:top w:w="100" w:type="dxa"/>
              <w:left w:w="100" w:type="dxa"/>
              <w:bottom w:w="100" w:type="dxa"/>
              <w:right w:w="100" w:type="dxa"/>
            </w:tcMar>
          </w:tcPr>
          <w:p w14:paraId="5EB0115C"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70" w:type="dxa"/>
            <w:tcBorders>
              <w:top w:val="nil"/>
              <w:left w:val="nil"/>
              <w:bottom w:val="nil"/>
              <w:right w:val="nil"/>
            </w:tcBorders>
            <w:tcMar>
              <w:top w:w="100" w:type="dxa"/>
              <w:left w:w="100" w:type="dxa"/>
              <w:bottom w:w="100" w:type="dxa"/>
              <w:right w:w="100" w:type="dxa"/>
            </w:tcMar>
          </w:tcPr>
          <w:p w14:paraId="2396CD1E"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99" w:type="dxa"/>
            <w:tcBorders>
              <w:top w:val="nil"/>
              <w:left w:val="nil"/>
              <w:bottom w:val="nil"/>
              <w:right w:val="nil"/>
            </w:tcBorders>
            <w:tcMar>
              <w:top w:w="100" w:type="dxa"/>
              <w:left w:w="100" w:type="dxa"/>
              <w:bottom w:w="100" w:type="dxa"/>
              <w:right w:w="100" w:type="dxa"/>
            </w:tcMar>
          </w:tcPr>
          <w:p w14:paraId="6B47B171"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r>
      <w:tr w:rsidR="00CB6606" w14:paraId="43900194"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1B877C78" w14:textId="77777777" w:rsidR="00CB6606" w:rsidRDefault="00CB6606" w:rsidP="008B5B23">
            <w:pPr>
              <w:pStyle w:val="Surveytabletext"/>
            </w:pPr>
            <w:r>
              <w:t>Caused me problems</w:t>
            </w:r>
          </w:p>
        </w:tc>
        <w:tc>
          <w:tcPr>
            <w:tcW w:w="1285" w:type="dxa"/>
            <w:tcBorders>
              <w:top w:val="nil"/>
              <w:left w:val="nil"/>
              <w:bottom w:val="nil"/>
              <w:right w:val="nil"/>
            </w:tcBorders>
            <w:tcMar>
              <w:top w:w="100" w:type="dxa"/>
              <w:left w:w="100" w:type="dxa"/>
              <w:bottom w:w="100" w:type="dxa"/>
              <w:right w:w="100" w:type="dxa"/>
            </w:tcMar>
          </w:tcPr>
          <w:p w14:paraId="37BED4C5"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85" w:type="dxa"/>
            <w:tcBorders>
              <w:top w:val="nil"/>
              <w:left w:val="nil"/>
              <w:bottom w:val="nil"/>
              <w:right w:val="nil"/>
            </w:tcBorders>
            <w:tcMar>
              <w:top w:w="100" w:type="dxa"/>
              <w:left w:w="100" w:type="dxa"/>
              <w:bottom w:w="100" w:type="dxa"/>
              <w:right w:w="100" w:type="dxa"/>
            </w:tcMar>
          </w:tcPr>
          <w:p w14:paraId="2EF566DA"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418" w:type="dxa"/>
            <w:tcBorders>
              <w:top w:val="nil"/>
              <w:left w:val="nil"/>
              <w:bottom w:val="nil"/>
              <w:right w:val="nil"/>
            </w:tcBorders>
            <w:tcMar>
              <w:top w:w="100" w:type="dxa"/>
              <w:left w:w="100" w:type="dxa"/>
              <w:bottom w:w="100" w:type="dxa"/>
              <w:right w:w="100" w:type="dxa"/>
            </w:tcMar>
          </w:tcPr>
          <w:p w14:paraId="17779882"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70" w:type="dxa"/>
            <w:tcBorders>
              <w:top w:val="nil"/>
              <w:left w:val="nil"/>
              <w:bottom w:val="nil"/>
              <w:right w:val="nil"/>
            </w:tcBorders>
            <w:tcMar>
              <w:top w:w="100" w:type="dxa"/>
              <w:left w:w="100" w:type="dxa"/>
              <w:bottom w:w="100" w:type="dxa"/>
              <w:right w:w="100" w:type="dxa"/>
            </w:tcMar>
          </w:tcPr>
          <w:p w14:paraId="62226880"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99" w:type="dxa"/>
            <w:tcBorders>
              <w:top w:val="nil"/>
              <w:left w:val="nil"/>
              <w:bottom w:val="nil"/>
              <w:right w:val="nil"/>
            </w:tcBorders>
            <w:tcMar>
              <w:top w:w="100" w:type="dxa"/>
              <w:left w:w="100" w:type="dxa"/>
              <w:bottom w:w="100" w:type="dxa"/>
              <w:right w:w="100" w:type="dxa"/>
            </w:tcMar>
          </w:tcPr>
          <w:p w14:paraId="5D0FD5F5"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r>
      <w:tr w:rsidR="00CB6606" w14:paraId="673C85F9"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069961FC" w14:textId="77777777" w:rsidR="00CB6606" w:rsidRDefault="00CB6606" w:rsidP="008B5B23">
            <w:pPr>
              <w:pStyle w:val="Surveytabletext"/>
            </w:pPr>
            <w:r>
              <w:t>Satisfactory</w:t>
            </w:r>
          </w:p>
        </w:tc>
        <w:tc>
          <w:tcPr>
            <w:tcW w:w="1285" w:type="dxa"/>
            <w:tcBorders>
              <w:top w:val="nil"/>
              <w:left w:val="nil"/>
              <w:bottom w:val="nil"/>
              <w:right w:val="nil"/>
            </w:tcBorders>
            <w:tcMar>
              <w:top w:w="100" w:type="dxa"/>
              <w:left w:w="100" w:type="dxa"/>
              <w:bottom w:w="100" w:type="dxa"/>
              <w:right w:w="100" w:type="dxa"/>
            </w:tcMar>
          </w:tcPr>
          <w:p w14:paraId="4550C482"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85" w:type="dxa"/>
            <w:tcBorders>
              <w:top w:val="nil"/>
              <w:left w:val="nil"/>
              <w:bottom w:val="nil"/>
              <w:right w:val="nil"/>
            </w:tcBorders>
            <w:tcMar>
              <w:top w:w="100" w:type="dxa"/>
              <w:left w:w="100" w:type="dxa"/>
              <w:bottom w:w="100" w:type="dxa"/>
              <w:right w:w="100" w:type="dxa"/>
            </w:tcMar>
          </w:tcPr>
          <w:p w14:paraId="468F7F66"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418" w:type="dxa"/>
            <w:tcBorders>
              <w:top w:val="nil"/>
              <w:left w:val="nil"/>
              <w:bottom w:val="nil"/>
              <w:right w:val="nil"/>
            </w:tcBorders>
            <w:tcMar>
              <w:top w:w="100" w:type="dxa"/>
              <w:left w:w="100" w:type="dxa"/>
              <w:bottom w:w="100" w:type="dxa"/>
              <w:right w:w="100" w:type="dxa"/>
            </w:tcMar>
          </w:tcPr>
          <w:p w14:paraId="0A175389"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70" w:type="dxa"/>
            <w:tcBorders>
              <w:top w:val="nil"/>
              <w:left w:val="nil"/>
              <w:bottom w:val="nil"/>
              <w:right w:val="nil"/>
            </w:tcBorders>
            <w:tcMar>
              <w:top w:w="100" w:type="dxa"/>
              <w:left w:w="100" w:type="dxa"/>
              <w:bottom w:w="100" w:type="dxa"/>
              <w:right w:w="100" w:type="dxa"/>
            </w:tcMar>
          </w:tcPr>
          <w:p w14:paraId="3BEC5C54"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c>
          <w:tcPr>
            <w:tcW w:w="1299" w:type="dxa"/>
            <w:tcBorders>
              <w:top w:val="nil"/>
              <w:left w:val="nil"/>
              <w:bottom w:val="nil"/>
              <w:right w:val="nil"/>
            </w:tcBorders>
            <w:tcMar>
              <w:top w:w="100" w:type="dxa"/>
              <w:left w:w="100" w:type="dxa"/>
              <w:bottom w:w="100" w:type="dxa"/>
              <w:right w:w="100" w:type="dxa"/>
            </w:tcMar>
          </w:tcPr>
          <w:p w14:paraId="759EC6C6" w14:textId="77777777" w:rsidR="00CB6606" w:rsidRDefault="00CB6606" w:rsidP="003B6BC0">
            <w:pPr>
              <w:pStyle w:val="Surveytabletext"/>
              <w:jc w:val="center"/>
            </w:pPr>
            <w:r w:rsidRPr="00B409B2">
              <w:fldChar w:fldCharType="begin">
                <w:ffData>
                  <w:name w:val="Check1"/>
                  <w:enabled/>
                  <w:calcOnExit w:val="0"/>
                  <w:checkBox>
                    <w:sizeAuto/>
                    <w:default w:val="0"/>
                  </w:checkBox>
                </w:ffData>
              </w:fldChar>
            </w:r>
            <w:r w:rsidRPr="00B409B2">
              <w:instrText xml:space="preserve"> FORMCHECKBOX </w:instrText>
            </w:r>
            <w:r w:rsidR="006A20AA">
              <w:fldChar w:fldCharType="separate"/>
            </w:r>
            <w:r w:rsidRPr="00B409B2">
              <w:fldChar w:fldCharType="end"/>
            </w:r>
          </w:p>
        </w:tc>
      </w:tr>
    </w:tbl>
    <w:p w14:paraId="6B9B26B8" w14:textId="4D7C304B" w:rsidR="00CB6606" w:rsidRPr="00EB518A" w:rsidRDefault="00CB6606" w:rsidP="008B5B23">
      <w:pPr>
        <w:pStyle w:val="Question"/>
      </w:pPr>
      <w:bookmarkStart w:id="146" w:name="_heading=h.plhoo7bvhfk2" w:colFirst="0" w:colLast="0"/>
      <w:bookmarkEnd w:id="146"/>
      <w:r>
        <w:t xml:space="preserve">15. </w:t>
      </w:r>
      <w:r>
        <w:tab/>
        <w:t>What has been your experience with the following aspect of UQ?</w:t>
      </w:r>
      <w:r w:rsidR="00EB518A">
        <w:t xml:space="preserve"> </w:t>
      </w:r>
      <w:r>
        <w:t>Course delivery, structure, and content (</w:t>
      </w:r>
      <w:r w:rsidRPr="00695D69">
        <w:t>for example, format of delivery, time pressure, lectures, tutorials, teaching methods, laboratory and practicals, use of existing equipment that enhances access, provision of alternatives to students with disability such as video recordings and alternative formats, etc)</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rsidRPr="003B76E8" w14:paraId="2859F9E5" w14:textId="77777777" w:rsidTr="00F91A82">
        <w:trPr>
          <w:cantSplit/>
          <w:trHeight w:val="283"/>
          <w:tblHeader/>
        </w:trPr>
        <w:tc>
          <w:tcPr>
            <w:tcW w:w="2468" w:type="dxa"/>
            <w:tcBorders>
              <w:top w:val="nil"/>
              <w:left w:val="nil"/>
              <w:bottom w:val="nil"/>
              <w:right w:val="nil"/>
            </w:tcBorders>
            <w:tcMar>
              <w:top w:w="100" w:type="dxa"/>
              <w:left w:w="100" w:type="dxa"/>
              <w:bottom w:w="100" w:type="dxa"/>
              <w:right w:w="100" w:type="dxa"/>
            </w:tcMar>
          </w:tcPr>
          <w:p w14:paraId="3A295B81" w14:textId="77777777" w:rsidR="00CB6606" w:rsidRPr="003B76E8" w:rsidRDefault="00CB6606" w:rsidP="006F74B9">
            <w:pPr>
              <w:pStyle w:val="Tableheading"/>
              <w:framePr w:wrap="around"/>
            </w:pPr>
          </w:p>
        </w:tc>
        <w:tc>
          <w:tcPr>
            <w:tcW w:w="1285" w:type="dxa"/>
            <w:tcBorders>
              <w:top w:val="nil"/>
              <w:left w:val="nil"/>
              <w:bottom w:val="nil"/>
              <w:right w:val="nil"/>
            </w:tcBorders>
            <w:tcMar>
              <w:top w:w="100" w:type="dxa"/>
              <w:left w:w="100" w:type="dxa"/>
              <w:bottom w:w="100" w:type="dxa"/>
              <w:right w:w="100" w:type="dxa"/>
            </w:tcMar>
          </w:tcPr>
          <w:p w14:paraId="5FA824AD" w14:textId="77777777" w:rsidR="00CB6606" w:rsidRPr="003B76E8" w:rsidRDefault="00CB6606" w:rsidP="006F74B9">
            <w:pPr>
              <w:pStyle w:val="Tableheading"/>
              <w:framePr w:wrap="around"/>
            </w:pPr>
            <w:r w:rsidRPr="003B76E8">
              <w:t>Never</w:t>
            </w:r>
          </w:p>
        </w:tc>
        <w:tc>
          <w:tcPr>
            <w:tcW w:w="1285" w:type="dxa"/>
            <w:tcBorders>
              <w:top w:val="nil"/>
              <w:left w:val="nil"/>
              <w:bottom w:val="nil"/>
              <w:right w:val="nil"/>
            </w:tcBorders>
            <w:tcMar>
              <w:top w:w="100" w:type="dxa"/>
              <w:left w:w="100" w:type="dxa"/>
              <w:bottom w:w="100" w:type="dxa"/>
              <w:right w:w="100" w:type="dxa"/>
            </w:tcMar>
          </w:tcPr>
          <w:p w14:paraId="5093DF42" w14:textId="77777777" w:rsidR="00CB6606" w:rsidRPr="003B76E8" w:rsidRDefault="00CB6606" w:rsidP="006F74B9">
            <w:pPr>
              <w:pStyle w:val="Tableheading"/>
              <w:framePr w:wrap="around"/>
            </w:pPr>
            <w:r w:rsidRPr="003B76E8">
              <w:t>Rarely</w:t>
            </w:r>
          </w:p>
        </w:tc>
        <w:tc>
          <w:tcPr>
            <w:tcW w:w="1418" w:type="dxa"/>
            <w:tcBorders>
              <w:top w:val="nil"/>
              <w:left w:val="nil"/>
              <w:bottom w:val="nil"/>
              <w:right w:val="nil"/>
            </w:tcBorders>
            <w:tcMar>
              <w:top w:w="100" w:type="dxa"/>
              <w:left w:w="100" w:type="dxa"/>
              <w:bottom w:w="100" w:type="dxa"/>
              <w:right w:w="100" w:type="dxa"/>
            </w:tcMar>
          </w:tcPr>
          <w:p w14:paraId="53E8BBB8" w14:textId="77777777" w:rsidR="00CB6606" w:rsidRPr="003B76E8" w:rsidRDefault="00CB6606" w:rsidP="006F74B9">
            <w:pPr>
              <w:pStyle w:val="Tableheading"/>
              <w:framePr w:wrap="around"/>
            </w:pPr>
            <w:r w:rsidRPr="003B76E8">
              <w:t>Sometimes</w:t>
            </w:r>
          </w:p>
        </w:tc>
        <w:tc>
          <w:tcPr>
            <w:tcW w:w="1270" w:type="dxa"/>
            <w:tcBorders>
              <w:top w:val="nil"/>
              <w:left w:val="nil"/>
              <w:bottom w:val="nil"/>
              <w:right w:val="nil"/>
            </w:tcBorders>
            <w:tcMar>
              <w:top w:w="100" w:type="dxa"/>
              <w:left w:w="100" w:type="dxa"/>
              <w:bottom w:w="100" w:type="dxa"/>
              <w:right w:w="100" w:type="dxa"/>
            </w:tcMar>
          </w:tcPr>
          <w:p w14:paraId="22766C65" w14:textId="77777777" w:rsidR="00CB6606" w:rsidRPr="003B76E8" w:rsidRDefault="00CB6606" w:rsidP="006F74B9">
            <w:pPr>
              <w:pStyle w:val="Tableheading"/>
              <w:framePr w:wrap="around"/>
            </w:pPr>
            <w:r w:rsidRPr="003B76E8">
              <w:t>Often</w:t>
            </w:r>
          </w:p>
        </w:tc>
        <w:tc>
          <w:tcPr>
            <w:tcW w:w="1299" w:type="dxa"/>
            <w:tcBorders>
              <w:top w:val="nil"/>
              <w:left w:val="nil"/>
              <w:bottom w:val="nil"/>
              <w:right w:val="nil"/>
            </w:tcBorders>
            <w:tcMar>
              <w:top w:w="100" w:type="dxa"/>
              <w:left w:w="100" w:type="dxa"/>
              <w:bottom w:w="100" w:type="dxa"/>
              <w:right w:w="100" w:type="dxa"/>
            </w:tcMar>
          </w:tcPr>
          <w:p w14:paraId="34291D68" w14:textId="77777777" w:rsidR="00CB6606" w:rsidRPr="003B76E8" w:rsidRDefault="00CB6606" w:rsidP="006F74B9">
            <w:pPr>
              <w:pStyle w:val="Tableheading"/>
              <w:framePr w:wrap="around"/>
            </w:pPr>
            <w:r w:rsidRPr="003B76E8">
              <w:t>Always</w:t>
            </w:r>
          </w:p>
        </w:tc>
      </w:tr>
    </w:tbl>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314E4467"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1ED49B3D" w14:textId="77777777" w:rsidR="00CB6606" w:rsidRDefault="00CB6606" w:rsidP="008B5B23">
            <w:pPr>
              <w:pStyle w:val="Surveytabletext"/>
            </w:pPr>
            <w:r>
              <w:t>Not accessible</w:t>
            </w:r>
          </w:p>
        </w:tc>
        <w:tc>
          <w:tcPr>
            <w:tcW w:w="1285" w:type="dxa"/>
            <w:tcBorders>
              <w:top w:val="nil"/>
              <w:left w:val="nil"/>
              <w:bottom w:val="nil"/>
              <w:right w:val="nil"/>
            </w:tcBorders>
            <w:tcMar>
              <w:top w:w="100" w:type="dxa"/>
              <w:left w:w="100" w:type="dxa"/>
              <w:bottom w:w="100" w:type="dxa"/>
              <w:right w:w="100" w:type="dxa"/>
            </w:tcMar>
          </w:tcPr>
          <w:p w14:paraId="5D542CDA"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85" w:type="dxa"/>
            <w:tcBorders>
              <w:top w:val="nil"/>
              <w:left w:val="nil"/>
              <w:bottom w:val="nil"/>
              <w:right w:val="nil"/>
            </w:tcBorders>
            <w:tcMar>
              <w:top w:w="100" w:type="dxa"/>
              <w:left w:w="100" w:type="dxa"/>
              <w:bottom w:w="100" w:type="dxa"/>
              <w:right w:w="100" w:type="dxa"/>
            </w:tcMar>
          </w:tcPr>
          <w:p w14:paraId="0149A228"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418" w:type="dxa"/>
            <w:tcBorders>
              <w:top w:val="nil"/>
              <w:left w:val="nil"/>
              <w:bottom w:val="nil"/>
              <w:right w:val="nil"/>
            </w:tcBorders>
            <w:tcMar>
              <w:top w:w="100" w:type="dxa"/>
              <w:left w:w="100" w:type="dxa"/>
              <w:bottom w:w="100" w:type="dxa"/>
              <w:right w:w="100" w:type="dxa"/>
            </w:tcMar>
          </w:tcPr>
          <w:p w14:paraId="00DE8EC9"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70" w:type="dxa"/>
            <w:tcBorders>
              <w:top w:val="nil"/>
              <w:left w:val="nil"/>
              <w:bottom w:val="nil"/>
              <w:right w:val="nil"/>
            </w:tcBorders>
            <w:tcMar>
              <w:top w:w="100" w:type="dxa"/>
              <w:left w:w="100" w:type="dxa"/>
              <w:bottom w:w="100" w:type="dxa"/>
              <w:right w:w="100" w:type="dxa"/>
            </w:tcMar>
          </w:tcPr>
          <w:p w14:paraId="7518559D"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99" w:type="dxa"/>
            <w:tcBorders>
              <w:top w:val="nil"/>
              <w:left w:val="nil"/>
              <w:bottom w:val="nil"/>
              <w:right w:val="nil"/>
            </w:tcBorders>
            <w:tcMar>
              <w:top w:w="100" w:type="dxa"/>
              <w:left w:w="100" w:type="dxa"/>
              <w:bottom w:w="100" w:type="dxa"/>
              <w:right w:w="100" w:type="dxa"/>
            </w:tcMar>
          </w:tcPr>
          <w:p w14:paraId="41994DE6"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r>
      <w:tr w:rsidR="00CB6606" w14:paraId="6731D2BB"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22A2E0B6" w14:textId="77777777" w:rsidR="00CB6606" w:rsidRDefault="00CB6606" w:rsidP="008B5B23">
            <w:pPr>
              <w:pStyle w:val="Surveytabletext"/>
            </w:pPr>
            <w:r>
              <w:t>Difficult to navigate</w:t>
            </w:r>
          </w:p>
        </w:tc>
        <w:tc>
          <w:tcPr>
            <w:tcW w:w="1285" w:type="dxa"/>
            <w:tcBorders>
              <w:top w:val="nil"/>
              <w:left w:val="nil"/>
              <w:bottom w:val="nil"/>
              <w:right w:val="nil"/>
            </w:tcBorders>
            <w:tcMar>
              <w:top w:w="100" w:type="dxa"/>
              <w:left w:w="100" w:type="dxa"/>
              <w:bottom w:w="100" w:type="dxa"/>
              <w:right w:w="100" w:type="dxa"/>
            </w:tcMar>
          </w:tcPr>
          <w:p w14:paraId="5D936FEC"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85" w:type="dxa"/>
            <w:tcBorders>
              <w:top w:val="nil"/>
              <w:left w:val="nil"/>
              <w:bottom w:val="nil"/>
              <w:right w:val="nil"/>
            </w:tcBorders>
            <w:tcMar>
              <w:top w:w="100" w:type="dxa"/>
              <w:left w:w="100" w:type="dxa"/>
              <w:bottom w:w="100" w:type="dxa"/>
              <w:right w:w="100" w:type="dxa"/>
            </w:tcMar>
          </w:tcPr>
          <w:p w14:paraId="7C398759"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418" w:type="dxa"/>
            <w:tcBorders>
              <w:top w:val="nil"/>
              <w:left w:val="nil"/>
              <w:bottom w:val="nil"/>
              <w:right w:val="nil"/>
            </w:tcBorders>
            <w:tcMar>
              <w:top w:w="100" w:type="dxa"/>
              <w:left w:w="100" w:type="dxa"/>
              <w:bottom w:w="100" w:type="dxa"/>
              <w:right w:w="100" w:type="dxa"/>
            </w:tcMar>
          </w:tcPr>
          <w:p w14:paraId="460A60A3"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70" w:type="dxa"/>
            <w:tcBorders>
              <w:top w:val="nil"/>
              <w:left w:val="nil"/>
              <w:bottom w:val="nil"/>
              <w:right w:val="nil"/>
            </w:tcBorders>
            <w:tcMar>
              <w:top w:w="100" w:type="dxa"/>
              <w:left w:w="100" w:type="dxa"/>
              <w:bottom w:w="100" w:type="dxa"/>
              <w:right w:w="100" w:type="dxa"/>
            </w:tcMar>
          </w:tcPr>
          <w:p w14:paraId="172A1812"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99" w:type="dxa"/>
            <w:tcBorders>
              <w:top w:val="nil"/>
              <w:left w:val="nil"/>
              <w:bottom w:val="nil"/>
              <w:right w:val="nil"/>
            </w:tcBorders>
            <w:tcMar>
              <w:top w:w="100" w:type="dxa"/>
              <w:left w:w="100" w:type="dxa"/>
              <w:bottom w:w="100" w:type="dxa"/>
              <w:right w:w="100" w:type="dxa"/>
            </w:tcMar>
          </w:tcPr>
          <w:p w14:paraId="44EA2F9F"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r>
      <w:tr w:rsidR="00CB6606" w14:paraId="1DE9AEAC"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7D6E4651" w14:textId="77777777" w:rsidR="00CB6606" w:rsidRDefault="00CB6606" w:rsidP="008B5B23">
            <w:pPr>
              <w:pStyle w:val="Surveytabletext"/>
            </w:pPr>
            <w:r>
              <w:t>Discriminatory</w:t>
            </w:r>
          </w:p>
        </w:tc>
        <w:tc>
          <w:tcPr>
            <w:tcW w:w="1285" w:type="dxa"/>
            <w:tcBorders>
              <w:top w:val="nil"/>
              <w:left w:val="nil"/>
              <w:bottom w:val="nil"/>
              <w:right w:val="nil"/>
            </w:tcBorders>
            <w:tcMar>
              <w:top w:w="100" w:type="dxa"/>
              <w:left w:w="100" w:type="dxa"/>
              <w:bottom w:w="100" w:type="dxa"/>
              <w:right w:w="100" w:type="dxa"/>
            </w:tcMar>
          </w:tcPr>
          <w:p w14:paraId="0A8C9155"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85" w:type="dxa"/>
            <w:tcBorders>
              <w:top w:val="nil"/>
              <w:left w:val="nil"/>
              <w:bottom w:val="nil"/>
              <w:right w:val="nil"/>
            </w:tcBorders>
            <w:tcMar>
              <w:top w:w="100" w:type="dxa"/>
              <w:left w:w="100" w:type="dxa"/>
              <w:bottom w:w="100" w:type="dxa"/>
              <w:right w:w="100" w:type="dxa"/>
            </w:tcMar>
          </w:tcPr>
          <w:p w14:paraId="4DB01FC0"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418" w:type="dxa"/>
            <w:tcBorders>
              <w:top w:val="nil"/>
              <w:left w:val="nil"/>
              <w:bottom w:val="nil"/>
              <w:right w:val="nil"/>
            </w:tcBorders>
            <w:tcMar>
              <w:top w:w="100" w:type="dxa"/>
              <w:left w:w="100" w:type="dxa"/>
              <w:bottom w:w="100" w:type="dxa"/>
              <w:right w:w="100" w:type="dxa"/>
            </w:tcMar>
          </w:tcPr>
          <w:p w14:paraId="78BEF997"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70" w:type="dxa"/>
            <w:tcBorders>
              <w:top w:val="nil"/>
              <w:left w:val="nil"/>
              <w:bottom w:val="nil"/>
              <w:right w:val="nil"/>
            </w:tcBorders>
            <w:tcMar>
              <w:top w:w="100" w:type="dxa"/>
              <w:left w:w="100" w:type="dxa"/>
              <w:bottom w:w="100" w:type="dxa"/>
              <w:right w:w="100" w:type="dxa"/>
            </w:tcMar>
          </w:tcPr>
          <w:p w14:paraId="517A04D3"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99" w:type="dxa"/>
            <w:tcBorders>
              <w:top w:val="nil"/>
              <w:left w:val="nil"/>
              <w:bottom w:val="nil"/>
              <w:right w:val="nil"/>
            </w:tcBorders>
            <w:tcMar>
              <w:top w:w="100" w:type="dxa"/>
              <w:left w:w="100" w:type="dxa"/>
              <w:bottom w:w="100" w:type="dxa"/>
              <w:right w:w="100" w:type="dxa"/>
            </w:tcMar>
          </w:tcPr>
          <w:p w14:paraId="5117ECF1"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r>
      <w:tr w:rsidR="00CB6606" w14:paraId="299F1253"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28DEBD26" w14:textId="77777777" w:rsidR="00CB6606" w:rsidRDefault="00CB6606" w:rsidP="008B5B23">
            <w:pPr>
              <w:pStyle w:val="Surveytabletext"/>
            </w:pPr>
            <w:r>
              <w:t>Caused me problems</w:t>
            </w:r>
          </w:p>
        </w:tc>
        <w:tc>
          <w:tcPr>
            <w:tcW w:w="1285" w:type="dxa"/>
            <w:tcBorders>
              <w:top w:val="nil"/>
              <w:left w:val="nil"/>
              <w:bottom w:val="nil"/>
              <w:right w:val="nil"/>
            </w:tcBorders>
            <w:tcMar>
              <w:top w:w="100" w:type="dxa"/>
              <w:left w:w="100" w:type="dxa"/>
              <w:bottom w:w="100" w:type="dxa"/>
              <w:right w:w="100" w:type="dxa"/>
            </w:tcMar>
          </w:tcPr>
          <w:p w14:paraId="040B2B48"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85" w:type="dxa"/>
            <w:tcBorders>
              <w:top w:val="nil"/>
              <w:left w:val="nil"/>
              <w:bottom w:val="nil"/>
              <w:right w:val="nil"/>
            </w:tcBorders>
            <w:tcMar>
              <w:top w:w="100" w:type="dxa"/>
              <w:left w:w="100" w:type="dxa"/>
              <w:bottom w:w="100" w:type="dxa"/>
              <w:right w:w="100" w:type="dxa"/>
            </w:tcMar>
          </w:tcPr>
          <w:p w14:paraId="3B881FC8"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418" w:type="dxa"/>
            <w:tcBorders>
              <w:top w:val="nil"/>
              <w:left w:val="nil"/>
              <w:bottom w:val="nil"/>
              <w:right w:val="nil"/>
            </w:tcBorders>
            <w:tcMar>
              <w:top w:w="100" w:type="dxa"/>
              <w:left w:w="100" w:type="dxa"/>
              <w:bottom w:w="100" w:type="dxa"/>
              <w:right w:w="100" w:type="dxa"/>
            </w:tcMar>
          </w:tcPr>
          <w:p w14:paraId="7037FF17"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70" w:type="dxa"/>
            <w:tcBorders>
              <w:top w:val="nil"/>
              <w:left w:val="nil"/>
              <w:bottom w:val="nil"/>
              <w:right w:val="nil"/>
            </w:tcBorders>
            <w:tcMar>
              <w:top w:w="100" w:type="dxa"/>
              <w:left w:w="100" w:type="dxa"/>
              <w:bottom w:w="100" w:type="dxa"/>
              <w:right w:w="100" w:type="dxa"/>
            </w:tcMar>
          </w:tcPr>
          <w:p w14:paraId="2F42017A"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99" w:type="dxa"/>
            <w:tcBorders>
              <w:top w:val="nil"/>
              <w:left w:val="nil"/>
              <w:bottom w:val="nil"/>
              <w:right w:val="nil"/>
            </w:tcBorders>
            <w:tcMar>
              <w:top w:w="100" w:type="dxa"/>
              <w:left w:w="100" w:type="dxa"/>
              <w:bottom w:w="100" w:type="dxa"/>
              <w:right w:w="100" w:type="dxa"/>
            </w:tcMar>
          </w:tcPr>
          <w:p w14:paraId="123F835C"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r>
      <w:tr w:rsidR="00CB6606" w14:paraId="7BD799E2"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568ED2F1" w14:textId="77777777" w:rsidR="00CB6606" w:rsidRDefault="00CB6606" w:rsidP="008B5B23">
            <w:pPr>
              <w:pStyle w:val="Surveytabletext"/>
            </w:pPr>
            <w:r>
              <w:t>Satisfactory</w:t>
            </w:r>
          </w:p>
        </w:tc>
        <w:tc>
          <w:tcPr>
            <w:tcW w:w="1285" w:type="dxa"/>
            <w:tcBorders>
              <w:top w:val="nil"/>
              <w:left w:val="nil"/>
              <w:bottom w:val="nil"/>
              <w:right w:val="nil"/>
            </w:tcBorders>
            <w:tcMar>
              <w:top w:w="100" w:type="dxa"/>
              <w:left w:w="100" w:type="dxa"/>
              <w:bottom w:w="100" w:type="dxa"/>
              <w:right w:w="100" w:type="dxa"/>
            </w:tcMar>
          </w:tcPr>
          <w:p w14:paraId="403F4AC2"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85" w:type="dxa"/>
            <w:tcBorders>
              <w:top w:val="nil"/>
              <w:left w:val="nil"/>
              <w:bottom w:val="nil"/>
              <w:right w:val="nil"/>
            </w:tcBorders>
            <w:tcMar>
              <w:top w:w="100" w:type="dxa"/>
              <w:left w:w="100" w:type="dxa"/>
              <w:bottom w:w="100" w:type="dxa"/>
              <w:right w:w="100" w:type="dxa"/>
            </w:tcMar>
          </w:tcPr>
          <w:p w14:paraId="5723BAD5"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418" w:type="dxa"/>
            <w:tcBorders>
              <w:top w:val="nil"/>
              <w:left w:val="nil"/>
              <w:bottom w:val="nil"/>
              <w:right w:val="nil"/>
            </w:tcBorders>
            <w:tcMar>
              <w:top w:w="100" w:type="dxa"/>
              <w:left w:w="100" w:type="dxa"/>
              <w:bottom w:w="100" w:type="dxa"/>
              <w:right w:w="100" w:type="dxa"/>
            </w:tcMar>
          </w:tcPr>
          <w:p w14:paraId="10C36CBA"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70" w:type="dxa"/>
            <w:tcBorders>
              <w:top w:val="nil"/>
              <w:left w:val="nil"/>
              <w:bottom w:val="nil"/>
              <w:right w:val="nil"/>
            </w:tcBorders>
            <w:tcMar>
              <w:top w:w="100" w:type="dxa"/>
              <w:left w:w="100" w:type="dxa"/>
              <w:bottom w:w="100" w:type="dxa"/>
              <w:right w:w="100" w:type="dxa"/>
            </w:tcMar>
          </w:tcPr>
          <w:p w14:paraId="342ECBE6"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c>
          <w:tcPr>
            <w:tcW w:w="1299" w:type="dxa"/>
            <w:tcBorders>
              <w:top w:val="nil"/>
              <w:left w:val="nil"/>
              <w:bottom w:val="nil"/>
              <w:right w:val="nil"/>
            </w:tcBorders>
            <w:tcMar>
              <w:top w:w="100" w:type="dxa"/>
              <w:left w:w="100" w:type="dxa"/>
              <w:bottom w:w="100" w:type="dxa"/>
              <w:right w:w="100" w:type="dxa"/>
            </w:tcMar>
          </w:tcPr>
          <w:p w14:paraId="02511678" w14:textId="77777777" w:rsidR="00CB6606" w:rsidRDefault="00CB6606" w:rsidP="003B6BC0">
            <w:pPr>
              <w:pStyle w:val="Surveytabletext"/>
              <w:jc w:val="center"/>
            </w:pPr>
            <w:r w:rsidRPr="00654B05">
              <w:fldChar w:fldCharType="begin">
                <w:ffData>
                  <w:name w:val="Check1"/>
                  <w:enabled/>
                  <w:calcOnExit w:val="0"/>
                  <w:checkBox>
                    <w:sizeAuto/>
                    <w:default w:val="0"/>
                  </w:checkBox>
                </w:ffData>
              </w:fldChar>
            </w:r>
            <w:r w:rsidRPr="00654B05">
              <w:instrText xml:space="preserve"> FORMCHECKBOX </w:instrText>
            </w:r>
            <w:r w:rsidR="006A20AA">
              <w:fldChar w:fldCharType="separate"/>
            </w:r>
            <w:r w:rsidRPr="00654B05">
              <w:fldChar w:fldCharType="end"/>
            </w:r>
          </w:p>
        </w:tc>
      </w:tr>
    </w:tbl>
    <w:p w14:paraId="00F5ED14" w14:textId="18A84BDF" w:rsidR="00CB6606" w:rsidRPr="00EB518A" w:rsidRDefault="00CB6606" w:rsidP="008B5B23">
      <w:pPr>
        <w:pStyle w:val="Question"/>
      </w:pPr>
      <w:bookmarkStart w:id="147" w:name="_heading=h.vak1b2vuv3cm" w:colFirst="0" w:colLast="0"/>
      <w:bookmarkEnd w:id="147"/>
      <w:r>
        <w:lastRenderedPageBreak/>
        <w:t xml:space="preserve">16. </w:t>
      </w:r>
      <w:r>
        <w:tab/>
        <w:t>What has been your experience with the following aspect of UQ?</w:t>
      </w:r>
      <w:r w:rsidR="00EB518A">
        <w:t xml:space="preserve"> </w:t>
      </w:r>
      <w:r>
        <w:t xml:space="preserve">Administrative procedures, policies and/or bureaucratic processes </w:t>
      </w:r>
      <w:r w:rsidRPr="00695D69">
        <w:t>(for example, timeliness, recording of information about your situation, privacy, ease of finding information related to your situation, flexibility of policies, application of discretion, etc)</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6AE87F45" w14:textId="77777777" w:rsidTr="00F91A82">
        <w:trPr>
          <w:cantSplit/>
          <w:trHeight w:val="227"/>
          <w:tblHeader/>
        </w:trPr>
        <w:tc>
          <w:tcPr>
            <w:tcW w:w="2468" w:type="dxa"/>
            <w:tcBorders>
              <w:top w:val="nil"/>
              <w:left w:val="nil"/>
              <w:bottom w:val="nil"/>
              <w:right w:val="nil"/>
            </w:tcBorders>
            <w:tcMar>
              <w:top w:w="100" w:type="dxa"/>
              <w:left w:w="100" w:type="dxa"/>
              <w:bottom w:w="100" w:type="dxa"/>
              <w:right w:w="100" w:type="dxa"/>
            </w:tcMar>
          </w:tcPr>
          <w:p w14:paraId="7594D135" w14:textId="77777777" w:rsidR="00CB6606" w:rsidRDefault="00CB6606" w:rsidP="006F74B9">
            <w:pPr>
              <w:pStyle w:val="Tableheading"/>
              <w:framePr w:wrap="around"/>
            </w:pPr>
          </w:p>
        </w:tc>
        <w:tc>
          <w:tcPr>
            <w:tcW w:w="1285" w:type="dxa"/>
            <w:tcBorders>
              <w:top w:val="nil"/>
              <w:left w:val="nil"/>
              <w:bottom w:val="nil"/>
              <w:right w:val="nil"/>
            </w:tcBorders>
            <w:tcMar>
              <w:top w:w="100" w:type="dxa"/>
              <w:left w:w="100" w:type="dxa"/>
              <w:bottom w:w="100" w:type="dxa"/>
              <w:right w:w="100" w:type="dxa"/>
            </w:tcMar>
          </w:tcPr>
          <w:p w14:paraId="692AE041" w14:textId="77777777" w:rsidR="00CB6606" w:rsidRDefault="00CB6606" w:rsidP="006F74B9">
            <w:pPr>
              <w:pStyle w:val="Tableheading"/>
              <w:framePr w:wrap="around"/>
            </w:pPr>
            <w:r>
              <w:t>Never</w:t>
            </w:r>
          </w:p>
        </w:tc>
        <w:tc>
          <w:tcPr>
            <w:tcW w:w="1285" w:type="dxa"/>
            <w:tcBorders>
              <w:top w:val="nil"/>
              <w:left w:val="nil"/>
              <w:bottom w:val="nil"/>
              <w:right w:val="nil"/>
            </w:tcBorders>
            <w:tcMar>
              <w:top w:w="100" w:type="dxa"/>
              <w:left w:w="100" w:type="dxa"/>
              <w:bottom w:w="100" w:type="dxa"/>
              <w:right w:w="100" w:type="dxa"/>
            </w:tcMar>
          </w:tcPr>
          <w:p w14:paraId="2CEA08B0" w14:textId="77777777" w:rsidR="00CB6606" w:rsidRDefault="00CB6606" w:rsidP="006F74B9">
            <w:pPr>
              <w:pStyle w:val="Tableheading"/>
              <w:framePr w:wrap="around"/>
            </w:pPr>
            <w:r>
              <w:t>Rarely</w:t>
            </w:r>
          </w:p>
        </w:tc>
        <w:tc>
          <w:tcPr>
            <w:tcW w:w="1418" w:type="dxa"/>
            <w:tcBorders>
              <w:top w:val="nil"/>
              <w:left w:val="nil"/>
              <w:bottom w:val="nil"/>
              <w:right w:val="nil"/>
            </w:tcBorders>
            <w:tcMar>
              <w:top w:w="100" w:type="dxa"/>
              <w:left w:w="100" w:type="dxa"/>
              <w:bottom w:w="100" w:type="dxa"/>
              <w:right w:w="100" w:type="dxa"/>
            </w:tcMar>
          </w:tcPr>
          <w:p w14:paraId="295C1112" w14:textId="77777777" w:rsidR="00CB6606" w:rsidRDefault="00CB6606" w:rsidP="006F74B9">
            <w:pPr>
              <w:pStyle w:val="Tableheading"/>
              <w:framePr w:wrap="around"/>
            </w:pPr>
            <w:r>
              <w:t>Sometimes</w:t>
            </w:r>
          </w:p>
        </w:tc>
        <w:tc>
          <w:tcPr>
            <w:tcW w:w="1270" w:type="dxa"/>
            <w:tcBorders>
              <w:top w:val="nil"/>
              <w:left w:val="nil"/>
              <w:bottom w:val="nil"/>
              <w:right w:val="nil"/>
            </w:tcBorders>
            <w:tcMar>
              <w:top w:w="100" w:type="dxa"/>
              <w:left w:w="100" w:type="dxa"/>
              <w:bottom w:w="100" w:type="dxa"/>
              <w:right w:w="100" w:type="dxa"/>
            </w:tcMar>
          </w:tcPr>
          <w:p w14:paraId="4C079DCE" w14:textId="77777777" w:rsidR="00CB6606" w:rsidRDefault="00CB6606" w:rsidP="006F74B9">
            <w:pPr>
              <w:pStyle w:val="Tableheading"/>
              <w:framePr w:wrap="around"/>
            </w:pPr>
            <w:r>
              <w:t>Often</w:t>
            </w:r>
          </w:p>
        </w:tc>
        <w:tc>
          <w:tcPr>
            <w:tcW w:w="1299" w:type="dxa"/>
            <w:tcBorders>
              <w:top w:val="nil"/>
              <w:left w:val="nil"/>
              <w:bottom w:val="nil"/>
              <w:right w:val="nil"/>
            </w:tcBorders>
            <w:tcMar>
              <w:top w:w="100" w:type="dxa"/>
              <w:left w:w="100" w:type="dxa"/>
              <w:bottom w:w="100" w:type="dxa"/>
              <w:right w:w="100" w:type="dxa"/>
            </w:tcMar>
          </w:tcPr>
          <w:p w14:paraId="5B3DBF80" w14:textId="77777777" w:rsidR="00CB6606" w:rsidRDefault="00CB6606" w:rsidP="006F74B9">
            <w:pPr>
              <w:pStyle w:val="Tableheading"/>
              <w:framePr w:wrap="around"/>
            </w:pPr>
            <w:r>
              <w:t>Always</w:t>
            </w:r>
          </w:p>
        </w:tc>
      </w:tr>
    </w:tbl>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54182D3D"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746757E0" w14:textId="77777777" w:rsidR="00CB6606" w:rsidRPr="00B33CB1" w:rsidRDefault="00CB6606" w:rsidP="008B5B23">
            <w:pPr>
              <w:pStyle w:val="Surveytabletext"/>
            </w:pPr>
            <w:r w:rsidRPr="00B33CB1">
              <w:t>Not accessible</w:t>
            </w:r>
          </w:p>
        </w:tc>
        <w:tc>
          <w:tcPr>
            <w:tcW w:w="1285" w:type="dxa"/>
            <w:tcBorders>
              <w:top w:val="nil"/>
              <w:left w:val="nil"/>
              <w:bottom w:val="nil"/>
              <w:right w:val="nil"/>
            </w:tcBorders>
            <w:tcMar>
              <w:top w:w="100" w:type="dxa"/>
              <w:left w:w="100" w:type="dxa"/>
              <w:bottom w:w="100" w:type="dxa"/>
              <w:right w:w="100" w:type="dxa"/>
            </w:tcMar>
          </w:tcPr>
          <w:p w14:paraId="3BA31619"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85" w:type="dxa"/>
            <w:tcBorders>
              <w:top w:val="nil"/>
              <w:left w:val="nil"/>
              <w:bottom w:val="nil"/>
              <w:right w:val="nil"/>
            </w:tcBorders>
            <w:tcMar>
              <w:top w:w="100" w:type="dxa"/>
              <w:left w:w="100" w:type="dxa"/>
              <w:bottom w:w="100" w:type="dxa"/>
              <w:right w:w="100" w:type="dxa"/>
            </w:tcMar>
          </w:tcPr>
          <w:p w14:paraId="7A93A24F"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418" w:type="dxa"/>
            <w:tcBorders>
              <w:top w:val="nil"/>
              <w:left w:val="nil"/>
              <w:bottom w:val="nil"/>
              <w:right w:val="nil"/>
            </w:tcBorders>
            <w:tcMar>
              <w:top w:w="100" w:type="dxa"/>
              <w:left w:w="100" w:type="dxa"/>
              <w:bottom w:w="100" w:type="dxa"/>
              <w:right w:w="100" w:type="dxa"/>
            </w:tcMar>
          </w:tcPr>
          <w:p w14:paraId="0CC699C1"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70" w:type="dxa"/>
            <w:tcBorders>
              <w:top w:val="nil"/>
              <w:left w:val="nil"/>
              <w:bottom w:val="nil"/>
              <w:right w:val="nil"/>
            </w:tcBorders>
            <w:tcMar>
              <w:top w:w="100" w:type="dxa"/>
              <w:left w:w="100" w:type="dxa"/>
              <w:bottom w:w="100" w:type="dxa"/>
              <w:right w:w="100" w:type="dxa"/>
            </w:tcMar>
          </w:tcPr>
          <w:p w14:paraId="3A0527B4"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99" w:type="dxa"/>
            <w:tcBorders>
              <w:top w:val="nil"/>
              <w:left w:val="nil"/>
              <w:bottom w:val="nil"/>
              <w:right w:val="nil"/>
            </w:tcBorders>
            <w:tcMar>
              <w:top w:w="100" w:type="dxa"/>
              <w:left w:w="100" w:type="dxa"/>
              <w:bottom w:w="100" w:type="dxa"/>
              <w:right w:w="100" w:type="dxa"/>
            </w:tcMar>
          </w:tcPr>
          <w:p w14:paraId="72D0ECC5"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r>
      <w:tr w:rsidR="00CB6606" w14:paraId="500708CA"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3E8C57C0" w14:textId="77777777" w:rsidR="00CB6606" w:rsidRPr="00B33CB1" w:rsidRDefault="00CB6606" w:rsidP="008B5B23">
            <w:pPr>
              <w:pStyle w:val="Surveytabletext"/>
            </w:pPr>
            <w:r w:rsidRPr="00B33CB1">
              <w:t>Difficult to navigate</w:t>
            </w:r>
          </w:p>
        </w:tc>
        <w:tc>
          <w:tcPr>
            <w:tcW w:w="1285" w:type="dxa"/>
            <w:tcBorders>
              <w:top w:val="nil"/>
              <w:left w:val="nil"/>
              <w:bottom w:val="nil"/>
              <w:right w:val="nil"/>
            </w:tcBorders>
            <w:tcMar>
              <w:top w:w="100" w:type="dxa"/>
              <w:left w:w="100" w:type="dxa"/>
              <w:bottom w:w="100" w:type="dxa"/>
              <w:right w:w="100" w:type="dxa"/>
            </w:tcMar>
          </w:tcPr>
          <w:p w14:paraId="290F2B61"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85" w:type="dxa"/>
            <w:tcBorders>
              <w:top w:val="nil"/>
              <w:left w:val="nil"/>
              <w:bottom w:val="nil"/>
              <w:right w:val="nil"/>
            </w:tcBorders>
            <w:tcMar>
              <w:top w:w="100" w:type="dxa"/>
              <w:left w:w="100" w:type="dxa"/>
              <w:bottom w:w="100" w:type="dxa"/>
              <w:right w:w="100" w:type="dxa"/>
            </w:tcMar>
          </w:tcPr>
          <w:p w14:paraId="45FFFEC8"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418" w:type="dxa"/>
            <w:tcBorders>
              <w:top w:val="nil"/>
              <w:left w:val="nil"/>
              <w:bottom w:val="nil"/>
              <w:right w:val="nil"/>
            </w:tcBorders>
            <w:tcMar>
              <w:top w:w="100" w:type="dxa"/>
              <w:left w:w="100" w:type="dxa"/>
              <w:bottom w:w="100" w:type="dxa"/>
              <w:right w:w="100" w:type="dxa"/>
            </w:tcMar>
          </w:tcPr>
          <w:p w14:paraId="08DE10A2"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70" w:type="dxa"/>
            <w:tcBorders>
              <w:top w:val="nil"/>
              <w:left w:val="nil"/>
              <w:bottom w:val="nil"/>
              <w:right w:val="nil"/>
            </w:tcBorders>
            <w:tcMar>
              <w:top w:w="100" w:type="dxa"/>
              <w:left w:w="100" w:type="dxa"/>
              <w:bottom w:w="100" w:type="dxa"/>
              <w:right w:w="100" w:type="dxa"/>
            </w:tcMar>
          </w:tcPr>
          <w:p w14:paraId="4A30BF63"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99" w:type="dxa"/>
            <w:tcBorders>
              <w:top w:val="nil"/>
              <w:left w:val="nil"/>
              <w:bottom w:val="nil"/>
              <w:right w:val="nil"/>
            </w:tcBorders>
            <w:tcMar>
              <w:top w:w="100" w:type="dxa"/>
              <w:left w:w="100" w:type="dxa"/>
              <w:bottom w:w="100" w:type="dxa"/>
              <w:right w:w="100" w:type="dxa"/>
            </w:tcMar>
          </w:tcPr>
          <w:p w14:paraId="4B2B1D12"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r>
      <w:tr w:rsidR="00CB6606" w14:paraId="7F9DAC0A"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38E911A3" w14:textId="77777777" w:rsidR="00CB6606" w:rsidRPr="00B33CB1" w:rsidRDefault="00CB6606" w:rsidP="008B5B23">
            <w:pPr>
              <w:pStyle w:val="Surveytabletext"/>
            </w:pPr>
            <w:r w:rsidRPr="00B33CB1">
              <w:t>Discriminatory</w:t>
            </w:r>
          </w:p>
        </w:tc>
        <w:tc>
          <w:tcPr>
            <w:tcW w:w="1285" w:type="dxa"/>
            <w:tcBorders>
              <w:top w:val="nil"/>
              <w:left w:val="nil"/>
              <w:bottom w:val="nil"/>
              <w:right w:val="nil"/>
            </w:tcBorders>
            <w:tcMar>
              <w:top w:w="100" w:type="dxa"/>
              <w:left w:w="100" w:type="dxa"/>
              <w:bottom w:w="100" w:type="dxa"/>
              <w:right w:w="100" w:type="dxa"/>
            </w:tcMar>
          </w:tcPr>
          <w:p w14:paraId="60567567"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85" w:type="dxa"/>
            <w:tcBorders>
              <w:top w:val="nil"/>
              <w:left w:val="nil"/>
              <w:bottom w:val="nil"/>
              <w:right w:val="nil"/>
            </w:tcBorders>
            <w:tcMar>
              <w:top w:w="100" w:type="dxa"/>
              <w:left w:w="100" w:type="dxa"/>
              <w:bottom w:w="100" w:type="dxa"/>
              <w:right w:w="100" w:type="dxa"/>
            </w:tcMar>
          </w:tcPr>
          <w:p w14:paraId="6FE2CC6D"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418" w:type="dxa"/>
            <w:tcBorders>
              <w:top w:val="nil"/>
              <w:left w:val="nil"/>
              <w:bottom w:val="nil"/>
              <w:right w:val="nil"/>
            </w:tcBorders>
            <w:tcMar>
              <w:top w:w="100" w:type="dxa"/>
              <w:left w:w="100" w:type="dxa"/>
              <w:bottom w:w="100" w:type="dxa"/>
              <w:right w:w="100" w:type="dxa"/>
            </w:tcMar>
          </w:tcPr>
          <w:p w14:paraId="6AC973E5"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70" w:type="dxa"/>
            <w:tcBorders>
              <w:top w:val="nil"/>
              <w:left w:val="nil"/>
              <w:bottom w:val="nil"/>
              <w:right w:val="nil"/>
            </w:tcBorders>
            <w:tcMar>
              <w:top w:w="100" w:type="dxa"/>
              <w:left w:w="100" w:type="dxa"/>
              <w:bottom w:w="100" w:type="dxa"/>
              <w:right w:w="100" w:type="dxa"/>
            </w:tcMar>
          </w:tcPr>
          <w:p w14:paraId="4D701399"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99" w:type="dxa"/>
            <w:tcBorders>
              <w:top w:val="nil"/>
              <w:left w:val="nil"/>
              <w:bottom w:val="nil"/>
              <w:right w:val="nil"/>
            </w:tcBorders>
            <w:tcMar>
              <w:top w:w="100" w:type="dxa"/>
              <w:left w:w="100" w:type="dxa"/>
              <w:bottom w:w="100" w:type="dxa"/>
              <w:right w:w="100" w:type="dxa"/>
            </w:tcMar>
          </w:tcPr>
          <w:p w14:paraId="5FACB4B7"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r>
      <w:tr w:rsidR="00CB6606" w14:paraId="4B3D4045"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5EDDFA7C" w14:textId="77777777" w:rsidR="00CB6606" w:rsidRPr="00B33CB1" w:rsidRDefault="00CB6606" w:rsidP="008B5B23">
            <w:pPr>
              <w:pStyle w:val="Surveytabletext"/>
            </w:pPr>
            <w:r w:rsidRPr="00B33CB1">
              <w:t>Caused me problems</w:t>
            </w:r>
          </w:p>
        </w:tc>
        <w:tc>
          <w:tcPr>
            <w:tcW w:w="1285" w:type="dxa"/>
            <w:tcBorders>
              <w:top w:val="nil"/>
              <w:left w:val="nil"/>
              <w:bottom w:val="nil"/>
              <w:right w:val="nil"/>
            </w:tcBorders>
            <w:tcMar>
              <w:top w:w="100" w:type="dxa"/>
              <w:left w:w="100" w:type="dxa"/>
              <w:bottom w:w="100" w:type="dxa"/>
              <w:right w:w="100" w:type="dxa"/>
            </w:tcMar>
          </w:tcPr>
          <w:p w14:paraId="04DF54D2"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85" w:type="dxa"/>
            <w:tcBorders>
              <w:top w:val="nil"/>
              <w:left w:val="nil"/>
              <w:bottom w:val="nil"/>
              <w:right w:val="nil"/>
            </w:tcBorders>
            <w:tcMar>
              <w:top w:w="100" w:type="dxa"/>
              <w:left w:w="100" w:type="dxa"/>
              <w:bottom w:w="100" w:type="dxa"/>
              <w:right w:w="100" w:type="dxa"/>
            </w:tcMar>
          </w:tcPr>
          <w:p w14:paraId="06C5B3BD"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418" w:type="dxa"/>
            <w:tcBorders>
              <w:top w:val="nil"/>
              <w:left w:val="nil"/>
              <w:bottom w:val="nil"/>
              <w:right w:val="nil"/>
            </w:tcBorders>
            <w:tcMar>
              <w:top w:w="100" w:type="dxa"/>
              <w:left w:w="100" w:type="dxa"/>
              <w:bottom w:w="100" w:type="dxa"/>
              <w:right w:w="100" w:type="dxa"/>
            </w:tcMar>
          </w:tcPr>
          <w:p w14:paraId="698D1D05"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70" w:type="dxa"/>
            <w:tcBorders>
              <w:top w:val="nil"/>
              <w:left w:val="nil"/>
              <w:bottom w:val="nil"/>
              <w:right w:val="nil"/>
            </w:tcBorders>
            <w:tcMar>
              <w:top w:w="100" w:type="dxa"/>
              <w:left w:w="100" w:type="dxa"/>
              <w:bottom w:w="100" w:type="dxa"/>
              <w:right w:w="100" w:type="dxa"/>
            </w:tcMar>
          </w:tcPr>
          <w:p w14:paraId="659F2DF8"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99" w:type="dxa"/>
            <w:tcBorders>
              <w:top w:val="nil"/>
              <w:left w:val="nil"/>
              <w:bottom w:val="nil"/>
              <w:right w:val="nil"/>
            </w:tcBorders>
            <w:tcMar>
              <w:top w:w="100" w:type="dxa"/>
              <w:left w:w="100" w:type="dxa"/>
              <w:bottom w:w="100" w:type="dxa"/>
              <w:right w:w="100" w:type="dxa"/>
            </w:tcMar>
          </w:tcPr>
          <w:p w14:paraId="26B3652D"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r>
      <w:tr w:rsidR="00CB6606" w14:paraId="568FECB2"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07D77781" w14:textId="77777777" w:rsidR="00CB6606" w:rsidRPr="00B33CB1" w:rsidRDefault="00CB6606" w:rsidP="008B5B23">
            <w:pPr>
              <w:pStyle w:val="Surveytabletext"/>
            </w:pPr>
            <w:r w:rsidRPr="00B33CB1">
              <w:t>Satisfactory</w:t>
            </w:r>
          </w:p>
        </w:tc>
        <w:tc>
          <w:tcPr>
            <w:tcW w:w="1285" w:type="dxa"/>
            <w:tcBorders>
              <w:top w:val="nil"/>
              <w:left w:val="nil"/>
              <w:bottom w:val="nil"/>
              <w:right w:val="nil"/>
            </w:tcBorders>
            <w:tcMar>
              <w:top w:w="100" w:type="dxa"/>
              <w:left w:w="100" w:type="dxa"/>
              <w:bottom w:w="100" w:type="dxa"/>
              <w:right w:w="100" w:type="dxa"/>
            </w:tcMar>
          </w:tcPr>
          <w:p w14:paraId="70103A92"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85" w:type="dxa"/>
            <w:tcBorders>
              <w:top w:val="nil"/>
              <w:left w:val="nil"/>
              <w:bottom w:val="nil"/>
              <w:right w:val="nil"/>
            </w:tcBorders>
            <w:tcMar>
              <w:top w:w="100" w:type="dxa"/>
              <w:left w:w="100" w:type="dxa"/>
              <w:bottom w:w="100" w:type="dxa"/>
              <w:right w:w="100" w:type="dxa"/>
            </w:tcMar>
          </w:tcPr>
          <w:p w14:paraId="39A3E169"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418" w:type="dxa"/>
            <w:tcBorders>
              <w:top w:val="nil"/>
              <w:left w:val="nil"/>
              <w:bottom w:val="nil"/>
              <w:right w:val="nil"/>
            </w:tcBorders>
            <w:tcMar>
              <w:top w:w="100" w:type="dxa"/>
              <w:left w:w="100" w:type="dxa"/>
              <w:bottom w:w="100" w:type="dxa"/>
              <w:right w:w="100" w:type="dxa"/>
            </w:tcMar>
          </w:tcPr>
          <w:p w14:paraId="5F0B420C"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70" w:type="dxa"/>
            <w:tcBorders>
              <w:top w:val="nil"/>
              <w:left w:val="nil"/>
              <w:bottom w:val="nil"/>
              <w:right w:val="nil"/>
            </w:tcBorders>
            <w:tcMar>
              <w:top w:w="100" w:type="dxa"/>
              <w:left w:w="100" w:type="dxa"/>
              <w:bottom w:w="100" w:type="dxa"/>
              <w:right w:w="100" w:type="dxa"/>
            </w:tcMar>
          </w:tcPr>
          <w:p w14:paraId="4DF1BC72"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c>
          <w:tcPr>
            <w:tcW w:w="1299" w:type="dxa"/>
            <w:tcBorders>
              <w:top w:val="nil"/>
              <w:left w:val="nil"/>
              <w:bottom w:val="nil"/>
              <w:right w:val="nil"/>
            </w:tcBorders>
            <w:tcMar>
              <w:top w:w="100" w:type="dxa"/>
              <w:left w:w="100" w:type="dxa"/>
              <w:bottom w:w="100" w:type="dxa"/>
              <w:right w:w="100" w:type="dxa"/>
            </w:tcMar>
          </w:tcPr>
          <w:p w14:paraId="4DD74571" w14:textId="77777777" w:rsidR="00CB6606" w:rsidRDefault="00CB6606" w:rsidP="003B6BC0">
            <w:pPr>
              <w:pStyle w:val="Surveytabletext"/>
              <w:jc w:val="center"/>
            </w:pPr>
            <w:r w:rsidRPr="00FC307B">
              <w:fldChar w:fldCharType="begin">
                <w:ffData>
                  <w:name w:val="Check1"/>
                  <w:enabled/>
                  <w:calcOnExit w:val="0"/>
                  <w:checkBox>
                    <w:sizeAuto/>
                    <w:default w:val="0"/>
                  </w:checkBox>
                </w:ffData>
              </w:fldChar>
            </w:r>
            <w:r w:rsidRPr="00FC307B">
              <w:instrText xml:space="preserve"> FORMCHECKBOX </w:instrText>
            </w:r>
            <w:r w:rsidR="006A20AA">
              <w:fldChar w:fldCharType="separate"/>
            </w:r>
            <w:r w:rsidRPr="00FC307B">
              <w:fldChar w:fldCharType="end"/>
            </w:r>
          </w:p>
        </w:tc>
      </w:tr>
    </w:tbl>
    <w:p w14:paraId="24C9C773" w14:textId="4E2519FB" w:rsidR="00CB6606" w:rsidRPr="00EB518A" w:rsidRDefault="00CB6606" w:rsidP="008B5B23">
      <w:pPr>
        <w:pStyle w:val="Question"/>
      </w:pPr>
      <w:bookmarkStart w:id="148" w:name="_heading=h.mhp4qctxihcw" w:colFirst="0" w:colLast="0"/>
      <w:bookmarkEnd w:id="148"/>
      <w:r>
        <w:t xml:space="preserve">17. </w:t>
      </w:r>
      <w:r>
        <w:tab/>
        <w:t>What has been your experience with the following aspect of UQ?</w:t>
      </w:r>
      <w:r w:rsidR="00EB518A">
        <w:t xml:space="preserve"> </w:t>
      </w:r>
      <w:r>
        <w:t>Course materials (</w:t>
      </w:r>
      <w:r w:rsidRPr="00695D69">
        <w:t>for example, documents in unreadable formats, reliance on visual materials, unreadable fonts, not offered an alternative format, poor audio, etc)</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rsidRPr="002A1AD5" w14:paraId="1D4A4313" w14:textId="77777777" w:rsidTr="00F91A82">
        <w:trPr>
          <w:cantSplit/>
          <w:trHeight w:val="170"/>
          <w:tblHeader/>
        </w:trPr>
        <w:tc>
          <w:tcPr>
            <w:tcW w:w="2468" w:type="dxa"/>
            <w:tcBorders>
              <w:top w:val="nil"/>
              <w:left w:val="nil"/>
              <w:bottom w:val="nil"/>
              <w:right w:val="nil"/>
            </w:tcBorders>
            <w:tcMar>
              <w:top w:w="100" w:type="dxa"/>
              <w:left w:w="100" w:type="dxa"/>
              <w:bottom w:w="100" w:type="dxa"/>
              <w:right w:w="100" w:type="dxa"/>
            </w:tcMar>
          </w:tcPr>
          <w:p w14:paraId="6BF53FF2" w14:textId="77777777" w:rsidR="00CB6606" w:rsidRPr="002A1AD5" w:rsidRDefault="00CB6606" w:rsidP="006F74B9">
            <w:pPr>
              <w:pStyle w:val="Tableheading"/>
              <w:framePr w:wrap="around"/>
            </w:pPr>
          </w:p>
        </w:tc>
        <w:tc>
          <w:tcPr>
            <w:tcW w:w="1285" w:type="dxa"/>
            <w:tcBorders>
              <w:top w:val="nil"/>
              <w:left w:val="nil"/>
              <w:bottom w:val="nil"/>
              <w:right w:val="nil"/>
            </w:tcBorders>
            <w:tcMar>
              <w:top w:w="100" w:type="dxa"/>
              <w:left w:w="100" w:type="dxa"/>
              <w:bottom w:w="100" w:type="dxa"/>
              <w:right w:w="100" w:type="dxa"/>
            </w:tcMar>
          </w:tcPr>
          <w:p w14:paraId="3AA31775" w14:textId="77777777" w:rsidR="00CB6606" w:rsidRPr="002A1AD5" w:rsidRDefault="00CB6606" w:rsidP="006F74B9">
            <w:pPr>
              <w:pStyle w:val="Tableheading"/>
              <w:framePr w:wrap="around"/>
            </w:pPr>
            <w:r w:rsidRPr="002A1AD5">
              <w:t>Never</w:t>
            </w:r>
          </w:p>
        </w:tc>
        <w:tc>
          <w:tcPr>
            <w:tcW w:w="1285" w:type="dxa"/>
            <w:tcBorders>
              <w:top w:val="nil"/>
              <w:left w:val="nil"/>
              <w:bottom w:val="nil"/>
              <w:right w:val="nil"/>
            </w:tcBorders>
            <w:tcMar>
              <w:top w:w="100" w:type="dxa"/>
              <w:left w:w="100" w:type="dxa"/>
              <w:bottom w:w="100" w:type="dxa"/>
              <w:right w:w="100" w:type="dxa"/>
            </w:tcMar>
          </w:tcPr>
          <w:p w14:paraId="1DC7B6C0" w14:textId="77777777" w:rsidR="00CB6606" w:rsidRPr="002A1AD5" w:rsidRDefault="00CB6606" w:rsidP="006F74B9">
            <w:pPr>
              <w:pStyle w:val="Tableheading"/>
              <w:framePr w:wrap="around"/>
            </w:pPr>
            <w:r w:rsidRPr="002A1AD5">
              <w:t>Rarely</w:t>
            </w:r>
          </w:p>
        </w:tc>
        <w:tc>
          <w:tcPr>
            <w:tcW w:w="1418" w:type="dxa"/>
            <w:tcBorders>
              <w:top w:val="nil"/>
              <w:left w:val="nil"/>
              <w:bottom w:val="nil"/>
              <w:right w:val="nil"/>
            </w:tcBorders>
            <w:tcMar>
              <w:top w:w="100" w:type="dxa"/>
              <w:left w:w="100" w:type="dxa"/>
              <w:bottom w:w="100" w:type="dxa"/>
              <w:right w:w="100" w:type="dxa"/>
            </w:tcMar>
          </w:tcPr>
          <w:p w14:paraId="11BAB606" w14:textId="77777777" w:rsidR="00CB6606" w:rsidRPr="002A1AD5" w:rsidRDefault="00CB6606" w:rsidP="006F74B9">
            <w:pPr>
              <w:pStyle w:val="Tableheading"/>
              <w:framePr w:wrap="around"/>
            </w:pPr>
            <w:r w:rsidRPr="002A1AD5">
              <w:t>Sometimes</w:t>
            </w:r>
          </w:p>
        </w:tc>
        <w:tc>
          <w:tcPr>
            <w:tcW w:w="1270" w:type="dxa"/>
            <w:tcBorders>
              <w:top w:val="nil"/>
              <w:left w:val="nil"/>
              <w:bottom w:val="nil"/>
              <w:right w:val="nil"/>
            </w:tcBorders>
            <w:tcMar>
              <w:top w:w="100" w:type="dxa"/>
              <w:left w:w="100" w:type="dxa"/>
              <w:bottom w:w="100" w:type="dxa"/>
              <w:right w:w="100" w:type="dxa"/>
            </w:tcMar>
          </w:tcPr>
          <w:p w14:paraId="42E5C897" w14:textId="77777777" w:rsidR="00CB6606" w:rsidRPr="002A1AD5" w:rsidRDefault="00CB6606" w:rsidP="006F74B9">
            <w:pPr>
              <w:pStyle w:val="Tableheading"/>
              <w:framePr w:wrap="around"/>
            </w:pPr>
            <w:r w:rsidRPr="002A1AD5">
              <w:t>Often</w:t>
            </w:r>
          </w:p>
        </w:tc>
        <w:tc>
          <w:tcPr>
            <w:tcW w:w="1299" w:type="dxa"/>
            <w:tcBorders>
              <w:top w:val="nil"/>
              <w:left w:val="nil"/>
              <w:bottom w:val="nil"/>
              <w:right w:val="nil"/>
            </w:tcBorders>
            <w:tcMar>
              <w:top w:w="100" w:type="dxa"/>
              <w:left w:w="100" w:type="dxa"/>
              <w:bottom w:w="100" w:type="dxa"/>
              <w:right w:w="100" w:type="dxa"/>
            </w:tcMar>
          </w:tcPr>
          <w:p w14:paraId="044D1C7B" w14:textId="77777777" w:rsidR="00CB6606" w:rsidRPr="002A1AD5" w:rsidRDefault="00CB6606" w:rsidP="006F74B9">
            <w:pPr>
              <w:pStyle w:val="Tableheading"/>
              <w:framePr w:wrap="around"/>
            </w:pPr>
            <w:r w:rsidRPr="002A1AD5">
              <w:t>Always</w:t>
            </w:r>
          </w:p>
        </w:tc>
      </w:tr>
    </w:tbl>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rsidRPr="00EB518A" w14:paraId="6F974526"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44FBDFB5" w14:textId="77777777" w:rsidR="00CB6606" w:rsidRPr="00EB518A" w:rsidRDefault="00CB6606" w:rsidP="008B5B23">
            <w:pPr>
              <w:pStyle w:val="Surveytabletext"/>
            </w:pPr>
            <w:r w:rsidRPr="00EB518A">
              <w:t>Not accessible</w:t>
            </w:r>
          </w:p>
        </w:tc>
        <w:tc>
          <w:tcPr>
            <w:tcW w:w="1285" w:type="dxa"/>
            <w:tcBorders>
              <w:top w:val="nil"/>
              <w:left w:val="nil"/>
              <w:bottom w:val="nil"/>
              <w:right w:val="nil"/>
            </w:tcBorders>
            <w:tcMar>
              <w:top w:w="100" w:type="dxa"/>
              <w:left w:w="100" w:type="dxa"/>
              <w:bottom w:w="100" w:type="dxa"/>
              <w:right w:w="100" w:type="dxa"/>
            </w:tcMar>
          </w:tcPr>
          <w:p w14:paraId="0DC1F840"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85" w:type="dxa"/>
            <w:tcBorders>
              <w:top w:val="nil"/>
              <w:left w:val="nil"/>
              <w:bottom w:val="nil"/>
              <w:right w:val="nil"/>
            </w:tcBorders>
            <w:tcMar>
              <w:top w:w="100" w:type="dxa"/>
              <w:left w:w="100" w:type="dxa"/>
              <w:bottom w:w="100" w:type="dxa"/>
              <w:right w:w="100" w:type="dxa"/>
            </w:tcMar>
          </w:tcPr>
          <w:p w14:paraId="655D6C64"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418" w:type="dxa"/>
            <w:tcBorders>
              <w:top w:val="nil"/>
              <w:left w:val="nil"/>
              <w:bottom w:val="nil"/>
              <w:right w:val="nil"/>
            </w:tcBorders>
            <w:tcMar>
              <w:top w:w="100" w:type="dxa"/>
              <w:left w:w="100" w:type="dxa"/>
              <w:bottom w:w="100" w:type="dxa"/>
              <w:right w:w="100" w:type="dxa"/>
            </w:tcMar>
          </w:tcPr>
          <w:p w14:paraId="4C141A8F"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70" w:type="dxa"/>
            <w:tcBorders>
              <w:top w:val="nil"/>
              <w:left w:val="nil"/>
              <w:bottom w:val="nil"/>
              <w:right w:val="nil"/>
            </w:tcBorders>
            <w:tcMar>
              <w:top w:w="100" w:type="dxa"/>
              <w:left w:w="100" w:type="dxa"/>
              <w:bottom w:w="100" w:type="dxa"/>
              <w:right w:w="100" w:type="dxa"/>
            </w:tcMar>
          </w:tcPr>
          <w:p w14:paraId="3A4BBECF"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99" w:type="dxa"/>
            <w:tcBorders>
              <w:top w:val="nil"/>
              <w:left w:val="nil"/>
              <w:bottom w:val="nil"/>
              <w:right w:val="nil"/>
            </w:tcBorders>
            <w:tcMar>
              <w:top w:w="100" w:type="dxa"/>
              <w:left w:w="100" w:type="dxa"/>
              <w:bottom w:w="100" w:type="dxa"/>
              <w:right w:w="100" w:type="dxa"/>
            </w:tcMar>
          </w:tcPr>
          <w:p w14:paraId="06E3E365"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r>
      <w:tr w:rsidR="00CB6606" w:rsidRPr="00EB518A" w14:paraId="0861CD5E"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1944AA22" w14:textId="77777777" w:rsidR="00CB6606" w:rsidRPr="00EB518A" w:rsidRDefault="00CB6606" w:rsidP="008B5B23">
            <w:pPr>
              <w:pStyle w:val="Surveytabletext"/>
            </w:pPr>
            <w:r w:rsidRPr="00EB518A">
              <w:t>Difficult to navigate</w:t>
            </w:r>
          </w:p>
        </w:tc>
        <w:tc>
          <w:tcPr>
            <w:tcW w:w="1285" w:type="dxa"/>
            <w:tcBorders>
              <w:top w:val="nil"/>
              <w:left w:val="nil"/>
              <w:bottom w:val="nil"/>
              <w:right w:val="nil"/>
            </w:tcBorders>
            <w:tcMar>
              <w:top w:w="100" w:type="dxa"/>
              <w:left w:w="100" w:type="dxa"/>
              <w:bottom w:w="100" w:type="dxa"/>
              <w:right w:w="100" w:type="dxa"/>
            </w:tcMar>
          </w:tcPr>
          <w:p w14:paraId="7A3FA068"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85" w:type="dxa"/>
            <w:tcBorders>
              <w:top w:val="nil"/>
              <w:left w:val="nil"/>
              <w:bottom w:val="nil"/>
              <w:right w:val="nil"/>
            </w:tcBorders>
            <w:tcMar>
              <w:top w:w="100" w:type="dxa"/>
              <w:left w:w="100" w:type="dxa"/>
              <w:bottom w:w="100" w:type="dxa"/>
              <w:right w:w="100" w:type="dxa"/>
            </w:tcMar>
          </w:tcPr>
          <w:p w14:paraId="75F9AF9D"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418" w:type="dxa"/>
            <w:tcBorders>
              <w:top w:val="nil"/>
              <w:left w:val="nil"/>
              <w:bottom w:val="nil"/>
              <w:right w:val="nil"/>
            </w:tcBorders>
            <w:tcMar>
              <w:top w:w="100" w:type="dxa"/>
              <w:left w:w="100" w:type="dxa"/>
              <w:bottom w:w="100" w:type="dxa"/>
              <w:right w:w="100" w:type="dxa"/>
            </w:tcMar>
          </w:tcPr>
          <w:p w14:paraId="06D3015D"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70" w:type="dxa"/>
            <w:tcBorders>
              <w:top w:val="nil"/>
              <w:left w:val="nil"/>
              <w:bottom w:val="nil"/>
              <w:right w:val="nil"/>
            </w:tcBorders>
            <w:tcMar>
              <w:top w:w="100" w:type="dxa"/>
              <w:left w:w="100" w:type="dxa"/>
              <w:bottom w:w="100" w:type="dxa"/>
              <w:right w:w="100" w:type="dxa"/>
            </w:tcMar>
          </w:tcPr>
          <w:p w14:paraId="67E812D7"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99" w:type="dxa"/>
            <w:tcBorders>
              <w:top w:val="nil"/>
              <w:left w:val="nil"/>
              <w:bottom w:val="nil"/>
              <w:right w:val="nil"/>
            </w:tcBorders>
            <w:tcMar>
              <w:top w:w="100" w:type="dxa"/>
              <w:left w:w="100" w:type="dxa"/>
              <w:bottom w:w="100" w:type="dxa"/>
              <w:right w:w="100" w:type="dxa"/>
            </w:tcMar>
          </w:tcPr>
          <w:p w14:paraId="4D27BBF0"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r>
      <w:tr w:rsidR="00CB6606" w:rsidRPr="00EB518A" w14:paraId="079D534C"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2B104732" w14:textId="77777777" w:rsidR="00CB6606" w:rsidRPr="00EB518A" w:rsidRDefault="00CB6606" w:rsidP="008B5B23">
            <w:pPr>
              <w:pStyle w:val="Surveytabletext"/>
            </w:pPr>
            <w:r w:rsidRPr="00EB518A">
              <w:t>Discriminatory</w:t>
            </w:r>
          </w:p>
        </w:tc>
        <w:tc>
          <w:tcPr>
            <w:tcW w:w="1285" w:type="dxa"/>
            <w:tcBorders>
              <w:top w:val="nil"/>
              <w:left w:val="nil"/>
              <w:bottom w:val="nil"/>
              <w:right w:val="nil"/>
            </w:tcBorders>
            <w:tcMar>
              <w:top w:w="100" w:type="dxa"/>
              <w:left w:w="100" w:type="dxa"/>
              <w:bottom w:w="100" w:type="dxa"/>
              <w:right w:w="100" w:type="dxa"/>
            </w:tcMar>
          </w:tcPr>
          <w:p w14:paraId="2A881DE9"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85" w:type="dxa"/>
            <w:tcBorders>
              <w:top w:val="nil"/>
              <w:left w:val="nil"/>
              <w:bottom w:val="nil"/>
              <w:right w:val="nil"/>
            </w:tcBorders>
            <w:tcMar>
              <w:top w:w="100" w:type="dxa"/>
              <w:left w:w="100" w:type="dxa"/>
              <w:bottom w:w="100" w:type="dxa"/>
              <w:right w:w="100" w:type="dxa"/>
            </w:tcMar>
          </w:tcPr>
          <w:p w14:paraId="42F037D4"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418" w:type="dxa"/>
            <w:tcBorders>
              <w:top w:val="nil"/>
              <w:left w:val="nil"/>
              <w:bottom w:val="nil"/>
              <w:right w:val="nil"/>
            </w:tcBorders>
            <w:tcMar>
              <w:top w:w="100" w:type="dxa"/>
              <w:left w:w="100" w:type="dxa"/>
              <w:bottom w:w="100" w:type="dxa"/>
              <w:right w:w="100" w:type="dxa"/>
            </w:tcMar>
          </w:tcPr>
          <w:p w14:paraId="149AA519"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70" w:type="dxa"/>
            <w:tcBorders>
              <w:top w:val="nil"/>
              <w:left w:val="nil"/>
              <w:bottom w:val="nil"/>
              <w:right w:val="nil"/>
            </w:tcBorders>
            <w:tcMar>
              <w:top w:w="100" w:type="dxa"/>
              <w:left w:w="100" w:type="dxa"/>
              <w:bottom w:w="100" w:type="dxa"/>
              <w:right w:w="100" w:type="dxa"/>
            </w:tcMar>
          </w:tcPr>
          <w:p w14:paraId="0BBC64D6"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99" w:type="dxa"/>
            <w:tcBorders>
              <w:top w:val="nil"/>
              <w:left w:val="nil"/>
              <w:bottom w:val="nil"/>
              <w:right w:val="nil"/>
            </w:tcBorders>
            <w:tcMar>
              <w:top w:w="100" w:type="dxa"/>
              <w:left w:w="100" w:type="dxa"/>
              <w:bottom w:w="100" w:type="dxa"/>
              <w:right w:w="100" w:type="dxa"/>
            </w:tcMar>
          </w:tcPr>
          <w:p w14:paraId="5575146C"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r>
      <w:tr w:rsidR="00CB6606" w:rsidRPr="00EB518A" w14:paraId="6F356D94"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399138D7" w14:textId="77777777" w:rsidR="00CB6606" w:rsidRPr="00EB518A" w:rsidRDefault="00CB6606" w:rsidP="008B5B23">
            <w:pPr>
              <w:pStyle w:val="Surveytabletext"/>
            </w:pPr>
            <w:r w:rsidRPr="00EB518A">
              <w:t>Caused me problems</w:t>
            </w:r>
          </w:p>
        </w:tc>
        <w:tc>
          <w:tcPr>
            <w:tcW w:w="1285" w:type="dxa"/>
            <w:tcBorders>
              <w:top w:val="nil"/>
              <w:left w:val="nil"/>
              <w:bottom w:val="nil"/>
              <w:right w:val="nil"/>
            </w:tcBorders>
            <w:tcMar>
              <w:top w:w="100" w:type="dxa"/>
              <w:left w:w="100" w:type="dxa"/>
              <w:bottom w:w="100" w:type="dxa"/>
              <w:right w:w="100" w:type="dxa"/>
            </w:tcMar>
          </w:tcPr>
          <w:p w14:paraId="133E6CB8"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85" w:type="dxa"/>
            <w:tcBorders>
              <w:top w:val="nil"/>
              <w:left w:val="nil"/>
              <w:bottom w:val="nil"/>
              <w:right w:val="nil"/>
            </w:tcBorders>
            <w:tcMar>
              <w:top w:w="100" w:type="dxa"/>
              <w:left w:w="100" w:type="dxa"/>
              <w:bottom w:w="100" w:type="dxa"/>
              <w:right w:w="100" w:type="dxa"/>
            </w:tcMar>
          </w:tcPr>
          <w:p w14:paraId="5CDD95CD"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418" w:type="dxa"/>
            <w:tcBorders>
              <w:top w:val="nil"/>
              <w:left w:val="nil"/>
              <w:bottom w:val="nil"/>
              <w:right w:val="nil"/>
            </w:tcBorders>
            <w:tcMar>
              <w:top w:w="100" w:type="dxa"/>
              <w:left w:w="100" w:type="dxa"/>
              <w:bottom w:w="100" w:type="dxa"/>
              <w:right w:w="100" w:type="dxa"/>
            </w:tcMar>
          </w:tcPr>
          <w:p w14:paraId="3BC8B3D6"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70" w:type="dxa"/>
            <w:tcBorders>
              <w:top w:val="nil"/>
              <w:left w:val="nil"/>
              <w:bottom w:val="nil"/>
              <w:right w:val="nil"/>
            </w:tcBorders>
            <w:tcMar>
              <w:top w:w="100" w:type="dxa"/>
              <w:left w:w="100" w:type="dxa"/>
              <w:bottom w:w="100" w:type="dxa"/>
              <w:right w:w="100" w:type="dxa"/>
            </w:tcMar>
          </w:tcPr>
          <w:p w14:paraId="1DA7F4D5"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99" w:type="dxa"/>
            <w:tcBorders>
              <w:top w:val="nil"/>
              <w:left w:val="nil"/>
              <w:bottom w:val="nil"/>
              <w:right w:val="nil"/>
            </w:tcBorders>
            <w:tcMar>
              <w:top w:w="100" w:type="dxa"/>
              <w:left w:w="100" w:type="dxa"/>
              <w:bottom w:w="100" w:type="dxa"/>
              <w:right w:w="100" w:type="dxa"/>
            </w:tcMar>
          </w:tcPr>
          <w:p w14:paraId="4F684BEC"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r>
      <w:tr w:rsidR="00CB6606" w:rsidRPr="00EB518A" w14:paraId="357E92E0"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6FB9C697" w14:textId="77777777" w:rsidR="00CB6606" w:rsidRPr="00EB518A" w:rsidRDefault="00CB6606" w:rsidP="008B5B23">
            <w:pPr>
              <w:pStyle w:val="Surveytabletext"/>
            </w:pPr>
            <w:r w:rsidRPr="00EB518A">
              <w:t>Satisfactory</w:t>
            </w:r>
          </w:p>
        </w:tc>
        <w:tc>
          <w:tcPr>
            <w:tcW w:w="1285" w:type="dxa"/>
            <w:tcBorders>
              <w:top w:val="nil"/>
              <w:left w:val="nil"/>
              <w:bottom w:val="nil"/>
              <w:right w:val="nil"/>
            </w:tcBorders>
            <w:tcMar>
              <w:top w:w="100" w:type="dxa"/>
              <w:left w:w="100" w:type="dxa"/>
              <w:bottom w:w="100" w:type="dxa"/>
              <w:right w:w="100" w:type="dxa"/>
            </w:tcMar>
          </w:tcPr>
          <w:p w14:paraId="45048A90"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85" w:type="dxa"/>
            <w:tcBorders>
              <w:top w:val="nil"/>
              <w:left w:val="nil"/>
              <w:bottom w:val="nil"/>
              <w:right w:val="nil"/>
            </w:tcBorders>
            <w:tcMar>
              <w:top w:w="100" w:type="dxa"/>
              <w:left w:w="100" w:type="dxa"/>
              <w:bottom w:w="100" w:type="dxa"/>
              <w:right w:w="100" w:type="dxa"/>
            </w:tcMar>
          </w:tcPr>
          <w:p w14:paraId="5A448BF4"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418" w:type="dxa"/>
            <w:tcBorders>
              <w:top w:val="nil"/>
              <w:left w:val="nil"/>
              <w:bottom w:val="nil"/>
              <w:right w:val="nil"/>
            </w:tcBorders>
            <w:tcMar>
              <w:top w:w="100" w:type="dxa"/>
              <w:left w:w="100" w:type="dxa"/>
              <w:bottom w:w="100" w:type="dxa"/>
              <w:right w:w="100" w:type="dxa"/>
            </w:tcMar>
          </w:tcPr>
          <w:p w14:paraId="12BA0116"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70" w:type="dxa"/>
            <w:tcBorders>
              <w:top w:val="nil"/>
              <w:left w:val="nil"/>
              <w:bottom w:val="nil"/>
              <w:right w:val="nil"/>
            </w:tcBorders>
            <w:tcMar>
              <w:top w:w="100" w:type="dxa"/>
              <w:left w:w="100" w:type="dxa"/>
              <w:bottom w:w="100" w:type="dxa"/>
              <w:right w:w="100" w:type="dxa"/>
            </w:tcMar>
          </w:tcPr>
          <w:p w14:paraId="04C85C9F"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c>
          <w:tcPr>
            <w:tcW w:w="1299" w:type="dxa"/>
            <w:tcBorders>
              <w:top w:val="nil"/>
              <w:left w:val="nil"/>
              <w:bottom w:val="nil"/>
              <w:right w:val="nil"/>
            </w:tcBorders>
            <w:tcMar>
              <w:top w:w="100" w:type="dxa"/>
              <w:left w:w="100" w:type="dxa"/>
              <w:bottom w:w="100" w:type="dxa"/>
              <w:right w:w="100" w:type="dxa"/>
            </w:tcMar>
          </w:tcPr>
          <w:p w14:paraId="1595F903" w14:textId="77777777" w:rsidR="00CB6606" w:rsidRPr="00EB518A" w:rsidRDefault="00CB6606" w:rsidP="003B6BC0">
            <w:pPr>
              <w:pStyle w:val="Surveytabletext"/>
              <w:jc w:val="center"/>
            </w:pPr>
            <w:r w:rsidRPr="00EB518A">
              <w:fldChar w:fldCharType="begin">
                <w:ffData>
                  <w:name w:val="Check1"/>
                  <w:enabled/>
                  <w:calcOnExit w:val="0"/>
                  <w:checkBox>
                    <w:sizeAuto/>
                    <w:default w:val="0"/>
                  </w:checkBox>
                </w:ffData>
              </w:fldChar>
            </w:r>
            <w:r w:rsidRPr="00EB518A">
              <w:instrText xml:space="preserve"> FORMCHECKBOX </w:instrText>
            </w:r>
            <w:r w:rsidR="006A20AA">
              <w:fldChar w:fldCharType="separate"/>
            </w:r>
            <w:r w:rsidRPr="00EB518A">
              <w:fldChar w:fldCharType="end"/>
            </w:r>
          </w:p>
        </w:tc>
      </w:tr>
    </w:tbl>
    <w:p w14:paraId="3D5DC368" w14:textId="07ABF726" w:rsidR="00CB6606" w:rsidRPr="00EB518A" w:rsidRDefault="00CB6606" w:rsidP="008B5B23">
      <w:pPr>
        <w:pStyle w:val="Question"/>
      </w:pPr>
      <w:bookmarkStart w:id="149" w:name="_heading=h.hmrxjs5y3y4b" w:colFirst="0" w:colLast="0"/>
      <w:bookmarkEnd w:id="149"/>
      <w:r>
        <w:t xml:space="preserve">18. </w:t>
      </w:r>
      <w:r>
        <w:tab/>
        <w:t>What has been your experience with the following aspect of UQ?</w:t>
      </w:r>
      <w:r w:rsidR="00EB518A">
        <w:t xml:space="preserve"> </w:t>
      </w:r>
      <w:r>
        <w:t xml:space="preserve">Exams and Assessments </w:t>
      </w:r>
      <w:r w:rsidRPr="00482100">
        <w:t>(for example, format, time, alternative assessment options, etc)</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5EB0BB54" w14:textId="77777777" w:rsidTr="00F91A82">
        <w:trPr>
          <w:cantSplit/>
          <w:trHeight w:val="170"/>
          <w:tblHeader/>
        </w:trPr>
        <w:tc>
          <w:tcPr>
            <w:tcW w:w="2468" w:type="dxa"/>
            <w:tcBorders>
              <w:top w:val="nil"/>
              <w:left w:val="nil"/>
              <w:bottom w:val="nil"/>
              <w:right w:val="nil"/>
            </w:tcBorders>
            <w:tcMar>
              <w:top w:w="100" w:type="dxa"/>
              <w:left w:w="100" w:type="dxa"/>
              <w:bottom w:w="100" w:type="dxa"/>
              <w:right w:w="100" w:type="dxa"/>
            </w:tcMar>
          </w:tcPr>
          <w:p w14:paraId="511E35E9" w14:textId="77777777" w:rsidR="00CB6606" w:rsidRPr="00B33CB1" w:rsidRDefault="00CB6606" w:rsidP="006F74B9">
            <w:pPr>
              <w:pStyle w:val="Tableheading"/>
              <w:framePr w:wrap="around"/>
            </w:pPr>
          </w:p>
        </w:tc>
        <w:tc>
          <w:tcPr>
            <w:tcW w:w="1285" w:type="dxa"/>
            <w:tcBorders>
              <w:top w:val="nil"/>
              <w:left w:val="nil"/>
              <w:bottom w:val="nil"/>
              <w:right w:val="nil"/>
            </w:tcBorders>
            <w:tcMar>
              <w:top w:w="100" w:type="dxa"/>
              <w:left w:w="100" w:type="dxa"/>
              <w:bottom w:w="100" w:type="dxa"/>
              <w:right w:w="100" w:type="dxa"/>
            </w:tcMar>
          </w:tcPr>
          <w:p w14:paraId="0F071047" w14:textId="77777777" w:rsidR="00CB6606" w:rsidRDefault="00CB6606" w:rsidP="006F74B9">
            <w:pPr>
              <w:pStyle w:val="Tableheading"/>
              <w:framePr w:wrap="around"/>
            </w:pPr>
            <w:r>
              <w:t>Never</w:t>
            </w:r>
          </w:p>
        </w:tc>
        <w:tc>
          <w:tcPr>
            <w:tcW w:w="1285" w:type="dxa"/>
            <w:tcBorders>
              <w:top w:val="nil"/>
              <w:left w:val="nil"/>
              <w:bottom w:val="nil"/>
              <w:right w:val="nil"/>
            </w:tcBorders>
            <w:tcMar>
              <w:top w:w="100" w:type="dxa"/>
              <w:left w:w="100" w:type="dxa"/>
              <w:bottom w:w="100" w:type="dxa"/>
              <w:right w:w="100" w:type="dxa"/>
            </w:tcMar>
          </w:tcPr>
          <w:p w14:paraId="1D082519" w14:textId="77777777" w:rsidR="00CB6606" w:rsidRDefault="00CB6606" w:rsidP="006F74B9">
            <w:pPr>
              <w:pStyle w:val="Tableheading"/>
              <w:framePr w:wrap="around"/>
            </w:pPr>
            <w:r>
              <w:t>Rarely</w:t>
            </w:r>
          </w:p>
        </w:tc>
        <w:tc>
          <w:tcPr>
            <w:tcW w:w="1418" w:type="dxa"/>
            <w:tcBorders>
              <w:top w:val="nil"/>
              <w:left w:val="nil"/>
              <w:bottom w:val="nil"/>
              <w:right w:val="nil"/>
            </w:tcBorders>
            <w:tcMar>
              <w:top w:w="100" w:type="dxa"/>
              <w:left w:w="100" w:type="dxa"/>
              <w:bottom w:w="100" w:type="dxa"/>
              <w:right w:w="100" w:type="dxa"/>
            </w:tcMar>
          </w:tcPr>
          <w:p w14:paraId="5C83F77D" w14:textId="77777777" w:rsidR="00CB6606" w:rsidRDefault="00CB6606" w:rsidP="006F74B9">
            <w:pPr>
              <w:pStyle w:val="Tableheading"/>
              <w:framePr w:wrap="around"/>
            </w:pPr>
            <w:r>
              <w:t>Sometimes</w:t>
            </w:r>
          </w:p>
        </w:tc>
        <w:tc>
          <w:tcPr>
            <w:tcW w:w="1270" w:type="dxa"/>
            <w:tcBorders>
              <w:top w:val="nil"/>
              <w:left w:val="nil"/>
              <w:bottom w:val="nil"/>
              <w:right w:val="nil"/>
            </w:tcBorders>
            <w:tcMar>
              <w:top w:w="100" w:type="dxa"/>
              <w:left w:w="100" w:type="dxa"/>
              <w:bottom w:w="100" w:type="dxa"/>
              <w:right w:w="100" w:type="dxa"/>
            </w:tcMar>
          </w:tcPr>
          <w:p w14:paraId="4DBA5438" w14:textId="77777777" w:rsidR="00CB6606" w:rsidRDefault="00CB6606" w:rsidP="006F74B9">
            <w:pPr>
              <w:pStyle w:val="Tableheading"/>
              <w:framePr w:wrap="around"/>
            </w:pPr>
            <w:r>
              <w:t>Often</w:t>
            </w:r>
          </w:p>
        </w:tc>
        <w:tc>
          <w:tcPr>
            <w:tcW w:w="1299" w:type="dxa"/>
            <w:tcBorders>
              <w:top w:val="nil"/>
              <w:left w:val="nil"/>
              <w:bottom w:val="nil"/>
              <w:right w:val="nil"/>
            </w:tcBorders>
            <w:tcMar>
              <w:top w:w="100" w:type="dxa"/>
              <w:left w:w="100" w:type="dxa"/>
              <w:bottom w:w="100" w:type="dxa"/>
              <w:right w:w="100" w:type="dxa"/>
            </w:tcMar>
          </w:tcPr>
          <w:p w14:paraId="003DD212" w14:textId="77777777" w:rsidR="00CB6606" w:rsidRDefault="00CB6606" w:rsidP="006F74B9">
            <w:pPr>
              <w:pStyle w:val="Tableheading"/>
              <w:framePr w:wrap="around"/>
            </w:pPr>
            <w:r>
              <w:t>Always</w:t>
            </w:r>
          </w:p>
        </w:tc>
      </w:tr>
    </w:tbl>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3A3DDAF1"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3D0F6799" w14:textId="77777777" w:rsidR="00CB6606" w:rsidRPr="003B76E8" w:rsidRDefault="00CB6606" w:rsidP="008B5B23">
            <w:pPr>
              <w:pStyle w:val="Surveytabletext"/>
            </w:pPr>
            <w:r w:rsidRPr="003B76E8">
              <w:t>Not accessible</w:t>
            </w:r>
          </w:p>
        </w:tc>
        <w:tc>
          <w:tcPr>
            <w:tcW w:w="1285" w:type="dxa"/>
            <w:tcBorders>
              <w:top w:val="nil"/>
              <w:left w:val="nil"/>
              <w:bottom w:val="nil"/>
              <w:right w:val="nil"/>
            </w:tcBorders>
            <w:tcMar>
              <w:top w:w="100" w:type="dxa"/>
              <w:left w:w="100" w:type="dxa"/>
              <w:bottom w:w="100" w:type="dxa"/>
              <w:right w:w="100" w:type="dxa"/>
            </w:tcMar>
          </w:tcPr>
          <w:p w14:paraId="130637E5"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85" w:type="dxa"/>
            <w:tcBorders>
              <w:top w:val="nil"/>
              <w:left w:val="nil"/>
              <w:bottom w:val="nil"/>
              <w:right w:val="nil"/>
            </w:tcBorders>
            <w:tcMar>
              <w:top w:w="100" w:type="dxa"/>
              <w:left w:w="100" w:type="dxa"/>
              <w:bottom w:w="100" w:type="dxa"/>
              <w:right w:w="100" w:type="dxa"/>
            </w:tcMar>
          </w:tcPr>
          <w:p w14:paraId="709B0176"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418" w:type="dxa"/>
            <w:tcBorders>
              <w:top w:val="nil"/>
              <w:left w:val="nil"/>
              <w:bottom w:val="nil"/>
              <w:right w:val="nil"/>
            </w:tcBorders>
            <w:tcMar>
              <w:top w:w="100" w:type="dxa"/>
              <w:left w:w="100" w:type="dxa"/>
              <w:bottom w:w="100" w:type="dxa"/>
              <w:right w:w="100" w:type="dxa"/>
            </w:tcMar>
          </w:tcPr>
          <w:p w14:paraId="059411B1"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70" w:type="dxa"/>
            <w:tcBorders>
              <w:top w:val="nil"/>
              <w:left w:val="nil"/>
              <w:bottom w:val="nil"/>
              <w:right w:val="nil"/>
            </w:tcBorders>
            <w:tcMar>
              <w:top w:w="100" w:type="dxa"/>
              <w:left w:w="100" w:type="dxa"/>
              <w:bottom w:w="100" w:type="dxa"/>
              <w:right w:w="100" w:type="dxa"/>
            </w:tcMar>
          </w:tcPr>
          <w:p w14:paraId="1C7776AA"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99" w:type="dxa"/>
            <w:tcBorders>
              <w:top w:val="nil"/>
              <w:left w:val="nil"/>
              <w:bottom w:val="nil"/>
              <w:right w:val="nil"/>
            </w:tcBorders>
            <w:tcMar>
              <w:top w:w="100" w:type="dxa"/>
              <w:left w:w="100" w:type="dxa"/>
              <w:bottom w:w="100" w:type="dxa"/>
              <w:right w:w="100" w:type="dxa"/>
            </w:tcMar>
          </w:tcPr>
          <w:p w14:paraId="2E10168D"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r>
      <w:tr w:rsidR="00CB6606" w14:paraId="00E4D801"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72052078" w14:textId="77777777" w:rsidR="00CB6606" w:rsidRPr="003B76E8" w:rsidRDefault="00CB6606" w:rsidP="008B5B23">
            <w:pPr>
              <w:pStyle w:val="Surveytabletext"/>
            </w:pPr>
            <w:r w:rsidRPr="003B76E8">
              <w:t>Difficult to navigate</w:t>
            </w:r>
          </w:p>
        </w:tc>
        <w:tc>
          <w:tcPr>
            <w:tcW w:w="1285" w:type="dxa"/>
            <w:tcBorders>
              <w:top w:val="nil"/>
              <w:left w:val="nil"/>
              <w:bottom w:val="nil"/>
              <w:right w:val="nil"/>
            </w:tcBorders>
            <w:tcMar>
              <w:top w:w="100" w:type="dxa"/>
              <w:left w:w="100" w:type="dxa"/>
              <w:bottom w:w="100" w:type="dxa"/>
              <w:right w:w="100" w:type="dxa"/>
            </w:tcMar>
          </w:tcPr>
          <w:p w14:paraId="49BBA264"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85" w:type="dxa"/>
            <w:tcBorders>
              <w:top w:val="nil"/>
              <w:left w:val="nil"/>
              <w:bottom w:val="nil"/>
              <w:right w:val="nil"/>
            </w:tcBorders>
            <w:tcMar>
              <w:top w:w="100" w:type="dxa"/>
              <w:left w:w="100" w:type="dxa"/>
              <w:bottom w:w="100" w:type="dxa"/>
              <w:right w:w="100" w:type="dxa"/>
            </w:tcMar>
          </w:tcPr>
          <w:p w14:paraId="3E51A77A"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418" w:type="dxa"/>
            <w:tcBorders>
              <w:top w:val="nil"/>
              <w:left w:val="nil"/>
              <w:bottom w:val="nil"/>
              <w:right w:val="nil"/>
            </w:tcBorders>
            <w:tcMar>
              <w:top w:w="100" w:type="dxa"/>
              <w:left w:w="100" w:type="dxa"/>
              <w:bottom w:w="100" w:type="dxa"/>
              <w:right w:w="100" w:type="dxa"/>
            </w:tcMar>
          </w:tcPr>
          <w:p w14:paraId="5D92C24B"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70" w:type="dxa"/>
            <w:tcBorders>
              <w:top w:val="nil"/>
              <w:left w:val="nil"/>
              <w:bottom w:val="nil"/>
              <w:right w:val="nil"/>
            </w:tcBorders>
            <w:tcMar>
              <w:top w:w="100" w:type="dxa"/>
              <w:left w:w="100" w:type="dxa"/>
              <w:bottom w:w="100" w:type="dxa"/>
              <w:right w:w="100" w:type="dxa"/>
            </w:tcMar>
          </w:tcPr>
          <w:p w14:paraId="6234A251"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99" w:type="dxa"/>
            <w:tcBorders>
              <w:top w:val="nil"/>
              <w:left w:val="nil"/>
              <w:bottom w:val="nil"/>
              <w:right w:val="nil"/>
            </w:tcBorders>
            <w:tcMar>
              <w:top w:w="100" w:type="dxa"/>
              <w:left w:w="100" w:type="dxa"/>
              <w:bottom w:w="100" w:type="dxa"/>
              <w:right w:w="100" w:type="dxa"/>
            </w:tcMar>
          </w:tcPr>
          <w:p w14:paraId="1843ECEC"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r>
      <w:tr w:rsidR="00CB6606" w14:paraId="77FD8916"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663F4FAA" w14:textId="77777777" w:rsidR="00CB6606" w:rsidRPr="003B76E8" w:rsidRDefault="00CB6606" w:rsidP="008B5B23">
            <w:pPr>
              <w:pStyle w:val="Surveytabletext"/>
            </w:pPr>
            <w:r w:rsidRPr="003B76E8">
              <w:t>Discriminatory</w:t>
            </w:r>
          </w:p>
        </w:tc>
        <w:tc>
          <w:tcPr>
            <w:tcW w:w="1285" w:type="dxa"/>
            <w:tcBorders>
              <w:top w:val="nil"/>
              <w:left w:val="nil"/>
              <w:bottom w:val="nil"/>
              <w:right w:val="nil"/>
            </w:tcBorders>
            <w:tcMar>
              <w:top w:w="100" w:type="dxa"/>
              <w:left w:w="100" w:type="dxa"/>
              <w:bottom w:w="100" w:type="dxa"/>
              <w:right w:w="100" w:type="dxa"/>
            </w:tcMar>
          </w:tcPr>
          <w:p w14:paraId="25E01A88"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85" w:type="dxa"/>
            <w:tcBorders>
              <w:top w:val="nil"/>
              <w:left w:val="nil"/>
              <w:bottom w:val="nil"/>
              <w:right w:val="nil"/>
            </w:tcBorders>
            <w:tcMar>
              <w:top w:w="100" w:type="dxa"/>
              <w:left w:w="100" w:type="dxa"/>
              <w:bottom w:w="100" w:type="dxa"/>
              <w:right w:w="100" w:type="dxa"/>
            </w:tcMar>
          </w:tcPr>
          <w:p w14:paraId="21669652"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418" w:type="dxa"/>
            <w:tcBorders>
              <w:top w:val="nil"/>
              <w:left w:val="nil"/>
              <w:bottom w:val="nil"/>
              <w:right w:val="nil"/>
            </w:tcBorders>
            <w:tcMar>
              <w:top w:w="100" w:type="dxa"/>
              <w:left w:w="100" w:type="dxa"/>
              <w:bottom w:w="100" w:type="dxa"/>
              <w:right w:w="100" w:type="dxa"/>
            </w:tcMar>
          </w:tcPr>
          <w:p w14:paraId="77A18321"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70" w:type="dxa"/>
            <w:tcBorders>
              <w:top w:val="nil"/>
              <w:left w:val="nil"/>
              <w:bottom w:val="nil"/>
              <w:right w:val="nil"/>
            </w:tcBorders>
            <w:tcMar>
              <w:top w:w="100" w:type="dxa"/>
              <w:left w:w="100" w:type="dxa"/>
              <w:bottom w:w="100" w:type="dxa"/>
              <w:right w:w="100" w:type="dxa"/>
            </w:tcMar>
          </w:tcPr>
          <w:p w14:paraId="0A3083CD"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99" w:type="dxa"/>
            <w:tcBorders>
              <w:top w:val="nil"/>
              <w:left w:val="nil"/>
              <w:bottom w:val="nil"/>
              <w:right w:val="nil"/>
            </w:tcBorders>
            <w:tcMar>
              <w:top w:w="100" w:type="dxa"/>
              <w:left w:w="100" w:type="dxa"/>
              <w:bottom w:w="100" w:type="dxa"/>
              <w:right w:w="100" w:type="dxa"/>
            </w:tcMar>
          </w:tcPr>
          <w:p w14:paraId="023CF7DD"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r>
      <w:tr w:rsidR="00CB6606" w14:paraId="07E7A9EE"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54810CDA" w14:textId="77777777" w:rsidR="00CB6606" w:rsidRPr="003B76E8" w:rsidRDefault="00CB6606" w:rsidP="008B5B23">
            <w:pPr>
              <w:pStyle w:val="Surveytabletext"/>
            </w:pPr>
            <w:r w:rsidRPr="003B76E8">
              <w:t>Caused me problems</w:t>
            </w:r>
          </w:p>
        </w:tc>
        <w:tc>
          <w:tcPr>
            <w:tcW w:w="1285" w:type="dxa"/>
            <w:tcBorders>
              <w:top w:val="nil"/>
              <w:left w:val="nil"/>
              <w:bottom w:val="nil"/>
              <w:right w:val="nil"/>
            </w:tcBorders>
            <w:tcMar>
              <w:top w:w="100" w:type="dxa"/>
              <w:left w:w="100" w:type="dxa"/>
              <w:bottom w:w="100" w:type="dxa"/>
              <w:right w:w="100" w:type="dxa"/>
            </w:tcMar>
          </w:tcPr>
          <w:p w14:paraId="75D6DB56"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85" w:type="dxa"/>
            <w:tcBorders>
              <w:top w:val="nil"/>
              <w:left w:val="nil"/>
              <w:bottom w:val="nil"/>
              <w:right w:val="nil"/>
            </w:tcBorders>
            <w:tcMar>
              <w:top w:w="100" w:type="dxa"/>
              <w:left w:w="100" w:type="dxa"/>
              <w:bottom w:w="100" w:type="dxa"/>
              <w:right w:w="100" w:type="dxa"/>
            </w:tcMar>
          </w:tcPr>
          <w:p w14:paraId="4EA971C5"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418" w:type="dxa"/>
            <w:tcBorders>
              <w:top w:val="nil"/>
              <w:left w:val="nil"/>
              <w:bottom w:val="nil"/>
              <w:right w:val="nil"/>
            </w:tcBorders>
            <w:tcMar>
              <w:top w:w="100" w:type="dxa"/>
              <w:left w:w="100" w:type="dxa"/>
              <w:bottom w:w="100" w:type="dxa"/>
              <w:right w:w="100" w:type="dxa"/>
            </w:tcMar>
          </w:tcPr>
          <w:p w14:paraId="557E7266"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70" w:type="dxa"/>
            <w:tcBorders>
              <w:top w:val="nil"/>
              <w:left w:val="nil"/>
              <w:bottom w:val="nil"/>
              <w:right w:val="nil"/>
            </w:tcBorders>
            <w:tcMar>
              <w:top w:w="100" w:type="dxa"/>
              <w:left w:w="100" w:type="dxa"/>
              <w:bottom w:w="100" w:type="dxa"/>
              <w:right w:w="100" w:type="dxa"/>
            </w:tcMar>
          </w:tcPr>
          <w:p w14:paraId="6EF7991B"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99" w:type="dxa"/>
            <w:tcBorders>
              <w:top w:val="nil"/>
              <w:left w:val="nil"/>
              <w:bottom w:val="nil"/>
              <w:right w:val="nil"/>
            </w:tcBorders>
            <w:tcMar>
              <w:top w:w="100" w:type="dxa"/>
              <w:left w:w="100" w:type="dxa"/>
              <w:bottom w:w="100" w:type="dxa"/>
              <w:right w:w="100" w:type="dxa"/>
            </w:tcMar>
          </w:tcPr>
          <w:p w14:paraId="2BB989C9"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r>
      <w:tr w:rsidR="00CB6606" w14:paraId="35D89750"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5D6ED4FE" w14:textId="77777777" w:rsidR="00CB6606" w:rsidRPr="003B76E8" w:rsidRDefault="00CB6606" w:rsidP="008B5B23">
            <w:pPr>
              <w:pStyle w:val="Surveytabletext"/>
            </w:pPr>
            <w:r w:rsidRPr="003B76E8">
              <w:t>Satisfactory</w:t>
            </w:r>
          </w:p>
        </w:tc>
        <w:tc>
          <w:tcPr>
            <w:tcW w:w="1285" w:type="dxa"/>
            <w:tcBorders>
              <w:top w:val="nil"/>
              <w:left w:val="nil"/>
              <w:bottom w:val="nil"/>
              <w:right w:val="nil"/>
            </w:tcBorders>
            <w:tcMar>
              <w:top w:w="100" w:type="dxa"/>
              <w:left w:w="100" w:type="dxa"/>
              <w:bottom w:w="100" w:type="dxa"/>
              <w:right w:w="100" w:type="dxa"/>
            </w:tcMar>
          </w:tcPr>
          <w:p w14:paraId="7FEE03B0"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85" w:type="dxa"/>
            <w:tcBorders>
              <w:top w:val="nil"/>
              <w:left w:val="nil"/>
              <w:bottom w:val="nil"/>
              <w:right w:val="nil"/>
            </w:tcBorders>
            <w:tcMar>
              <w:top w:w="100" w:type="dxa"/>
              <w:left w:w="100" w:type="dxa"/>
              <w:bottom w:w="100" w:type="dxa"/>
              <w:right w:w="100" w:type="dxa"/>
            </w:tcMar>
          </w:tcPr>
          <w:p w14:paraId="69107AF5"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418" w:type="dxa"/>
            <w:tcBorders>
              <w:top w:val="nil"/>
              <w:left w:val="nil"/>
              <w:bottom w:val="nil"/>
              <w:right w:val="nil"/>
            </w:tcBorders>
            <w:tcMar>
              <w:top w:w="100" w:type="dxa"/>
              <w:left w:w="100" w:type="dxa"/>
              <w:bottom w:w="100" w:type="dxa"/>
              <w:right w:w="100" w:type="dxa"/>
            </w:tcMar>
          </w:tcPr>
          <w:p w14:paraId="384A0B4E"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70" w:type="dxa"/>
            <w:tcBorders>
              <w:top w:val="nil"/>
              <w:left w:val="nil"/>
              <w:bottom w:val="nil"/>
              <w:right w:val="nil"/>
            </w:tcBorders>
            <w:tcMar>
              <w:top w:w="100" w:type="dxa"/>
              <w:left w:w="100" w:type="dxa"/>
              <w:bottom w:w="100" w:type="dxa"/>
              <w:right w:w="100" w:type="dxa"/>
            </w:tcMar>
          </w:tcPr>
          <w:p w14:paraId="0BA0844F"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c>
          <w:tcPr>
            <w:tcW w:w="1299" w:type="dxa"/>
            <w:tcBorders>
              <w:top w:val="nil"/>
              <w:left w:val="nil"/>
              <w:bottom w:val="nil"/>
              <w:right w:val="nil"/>
            </w:tcBorders>
            <w:tcMar>
              <w:top w:w="100" w:type="dxa"/>
              <w:left w:w="100" w:type="dxa"/>
              <w:bottom w:w="100" w:type="dxa"/>
              <w:right w:w="100" w:type="dxa"/>
            </w:tcMar>
          </w:tcPr>
          <w:p w14:paraId="28007D6D" w14:textId="77777777" w:rsidR="00CB6606" w:rsidRDefault="00CB6606" w:rsidP="003B6BC0">
            <w:pPr>
              <w:pStyle w:val="Surveytabletext"/>
              <w:jc w:val="center"/>
            </w:pPr>
            <w:r w:rsidRPr="005363BE">
              <w:fldChar w:fldCharType="begin">
                <w:ffData>
                  <w:name w:val="Check1"/>
                  <w:enabled/>
                  <w:calcOnExit w:val="0"/>
                  <w:checkBox>
                    <w:sizeAuto/>
                    <w:default w:val="0"/>
                  </w:checkBox>
                </w:ffData>
              </w:fldChar>
            </w:r>
            <w:r w:rsidRPr="005363BE">
              <w:instrText xml:space="preserve"> FORMCHECKBOX </w:instrText>
            </w:r>
            <w:r w:rsidR="006A20AA">
              <w:fldChar w:fldCharType="separate"/>
            </w:r>
            <w:r w:rsidRPr="005363BE">
              <w:fldChar w:fldCharType="end"/>
            </w:r>
          </w:p>
        </w:tc>
      </w:tr>
    </w:tbl>
    <w:p w14:paraId="6E5C8A0B" w14:textId="77777777" w:rsidR="00AF4382" w:rsidRDefault="00AF4382" w:rsidP="008B5B23">
      <w:pPr>
        <w:rPr>
          <w:rFonts w:ascii="Gill Sans MT" w:hAnsi="Gill Sans MT"/>
        </w:rPr>
      </w:pPr>
      <w:bookmarkStart w:id="150" w:name="_heading=h.tr1qflo04w9e" w:colFirst="0" w:colLast="0"/>
      <w:bookmarkEnd w:id="150"/>
      <w:r>
        <w:br w:type="page"/>
      </w:r>
    </w:p>
    <w:p w14:paraId="7ADEB873" w14:textId="77F0DD09" w:rsidR="00CB6606" w:rsidRPr="00EB518A" w:rsidRDefault="00CB6606" w:rsidP="008B5B23">
      <w:pPr>
        <w:pStyle w:val="Question"/>
      </w:pPr>
      <w:r>
        <w:lastRenderedPageBreak/>
        <w:t xml:space="preserve">19. </w:t>
      </w:r>
      <w:r>
        <w:tab/>
        <w:t>What has been your experience with the following aspect of UQ?</w:t>
      </w:r>
      <w:r w:rsidR="00EB518A">
        <w:t xml:space="preserve"> </w:t>
      </w:r>
      <w:r>
        <w:t xml:space="preserve">Support services provided by the university </w:t>
      </w:r>
      <w:r w:rsidRPr="00482100">
        <w:t>(for example, use of inclusive language, availability of appropriate supports, knowledge of my disability and willingness to learn, engagement with course co-ordinators, etc)</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12B88B24" w14:textId="77777777" w:rsidTr="00E03050">
        <w:trPr>
          <w:cantSplit/>
          <w:trHeight w:val="170"/>
          <w:tblHeader/>
        </w:trPr>
        <w:tc>
          <w:tcPr>
            <w:tcW w:w="2468" w:type="dxa"/>
            <w:tcBorders>
              <w:top w:val="nil"/>
              <w:left w:val="nil"/>
              <w:bottom w:val="nil"/>
              <w:right w:val="nil"/>
            </w:tcBorders>
            <w:tcMar>
              <w:top w:w="100" w:type="dxa"/>
              <w:left w:w="100" w:type="dxa"/>
              <w:bottom w:w="100" w:type="dxa"/>
              <w:right w:w="100" w:type="dxa"/>
            </w:tcMar>
          </w:tcPr>
          <w:p w14:paraId="4D5702BF" w14:textId="77777777" w:rsidR="00CB6606" w:rsidRPr="00B33CB1" w:rsidRDefault="00CB6606" w:rsidP="006F74B9">
            <w:pPr>
              <w:pStyle w:val="Tableheading"/>
              <w:framePr w:wrap="around"/>
            </w:pPr>
          </w:p>
        </w:tc>
        <w:tc>
          <w:tcPr>
            <w:tcW w:w="1285" w:type="dxa"/>
            <w:tcBorders>
              <w:top w:val="nil"/>
              <w:left w:val="nil"/>
              <w:bottom w:val="nil"/>
              <w:right w:val="nil"/>
            </w:tcBorders>
            <w:tcMar>
              <w:top w:w="100" w:type="dxa"/>
              <w:left w:w="100" w:type="dxa"/>
              <w:bottom w:w="100" w:type="dxa"/>
              <w:right w:w="100" w:type="dxa"/>
            </w:tcMar>
          </w:tcPr>
          <w:p w14:paraId="1E1133AD" w14:textId="77777777" w:rsidR="00CB6606" w:rsidRDefault="00CB6606" w:rsidP="006F74B9">
            <w:pPr>
              <w:pStyle w:val="Tableheading"/>
              <w:framePr w:wrap="around"/>
            </w:pPr>
            <w:r>
              <w:t>Never</w:t>
            </w:r>
          </w:p>
        </w:tc>
        <w:tc>
          <w:tcPr>
            <w:tcW w:w="1285" w:type="dxa"/>
            <w:tcBorders>
              <w:top w:val="nil"/>
              <w:left w:val="nil"/>
              <w:bottom w:val="nil"/>
              <w:right w:val="nil"/>
            </w:tcBorders>
            <w:tcMar>
              <w:top w:w="100" w:type="dxa"/>
              <w:left w:w="100" w:type="dxa"/>
              <w:bottom w:w="100" w:type="dxa"/>
              <w:right w:w="100" w:type="dxa"/>
            </w:tcMar>
          </w:tcPr>
          <w:p w14:paraId="14F848F8" w14:textId="77777777" w:rsidR="00CB6606" w:rsidRDefault="00CB6606" w:rsidP="006F74B9">
            <w:pPr>
              <w:pStyle w:val="Tableheading"/>
              <w:framePr w:wrap="around"/>
            </w:pPr>
            <w:r>
              <w:t>Rarely</w:t>
            </w:r>
          </w:p>
        </w:tc>
        <w:tc>
          <w:tcPr>
            <w:tcW w:w="1418" w:type="dxa"/>
            <w:tcBorders>
              <w:top w:val="nil"/>
              <w:left w:val="nil"/>
              <w:bottom w:val="nil"/>
              <w:right w:val="nil"/>
            </w:tcBorders>
            <w:tcMar>
              <w:top w:w="100" w:type="dxa"/>
              <w:left w:w="100" w:type="dxa"/>
              <w:bottom w:w="100" w:type="dxa"/>
              <w:right w:w="100" w:type="dxa"/>
            </w:tcMar>
          </w:tcPr>
          <w:p w14:paraId="141412C3" w14:textId="77777777" w:rsidR="00CB6606" w:rsidRDefault="00CB6606" w:rsidP="006F74B9">
            <w:pPr>
              <w:pStyle w:val="Tableheading"/>
              <w:framePr w:wrap="around"/>
            </w:pPr>
            <w:r>
              <w:t>Sometimes</w:t>
            </w:r>
          </w:p>
        </w:tc>
        <w:tc>
          <w:tcPr>
            <w:tcW w:w="1270" w:type="dxa"/>
            <w:tcBorders>
              <w:top w:val="nil"/>
              <w:left w:val="nil"/>
              <w:bottom w:val="nil"/>
              <w:right w:val="nil"/>
            </w:tcBorders>
            <w:tcMar>
              <w:top w:w="100" w:type="dxa"/>
              <w:left w:w="100" w:type="dxa"/>
              <w:bottom w:w="100" w:type="dxa"/>
              <w:right w:w="100" w:type="dxa"/>
            </w:tcMar>
          </w:tcPr>
          <w:p w14:paraId="61206CF3" w14:textId="77777777" w:rsidR="00CB6606" w:rsidRDefault="00CB6606" w:rsidP="006F74B9">
            <w:pPr>
              <w:pStyle w:val="Tableheading"/>
              <w:framePr w:wrap="around"/>
            </w:pPr>
            <w:r>
              <w:t>Often</w:t>
            </w:r>
          </w:p>
        </w:tc>
        <w:tc>
          <w:tcPr>
            <w:tcW w:w="1299" w:type="dxa"/>
            <w:tcBorders>
              <w:top w:val="nil"/>
              <w:left w:val="nil"/>
              <w:bottom w:val="nil"/>
              <w:right w:val="nil"/>
            </w:tcBorders>
            <w:tcMar>
              <w:top w:w="100" w:type="dxa"/>
              <w:left w:w="100" w:type="dxa"/>
              <w:bottom w:w="100" w:type="dxa"/>
              <w:right w:w="100" w:type="dxa"/>
            </w:tcMar>
          </w:tcPr>
          <w:p w14:paraId="34008344" w14:textId="77777777" w:rsidR="00CB6606" w:rsidRDefault="00CB6606" w:rsidP="006F74B9">
            <w:pPr>
              <w:pStyle w:val="Tableheading"/>
              <w:framePr w:wrap="around"/>
            </w:pPr>
            <w:r>
              <w:t>Always</w:t>
            </w:r>
          </w:p>
        </w:tc>
      </w:tr>
    </w:tbl>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468"/>
        <w:gridCol w:w="1285"/>
        <w:gridCol w:w="1285"/>
        <w:gridCol w:w="1418"/>
        <w:gridCol w:w="1270"/>
        <w:gridCol w:w="1299"/>
      </w:tblGrid>
      <w:tr w:rsidR="00CB6606" w14:paraId="3A233AAC"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4CBEA9D6" w14:textId="77777777" w:rsidR="00CB6606" w:rsidRPr="003B76E8" w:rsidRDefault="00CB6606" w:rsidP="008B5B23">
            <w:pPr>
              <w:pStyle w:val="Surveytabletext"/>
            </w:pPr>
            <w:r w:rsidRPr="003B76E8">
              <w:t>Not accessible</w:t>
            </w:r>
          </w:p>
        </w:tc>
        <w:tc>
          <w:tcPr>
            <w:tcW w:w="1285" w:type="dxa"/>
            <w:tcBorders>
              <w:top w:val="nil"/>
              <w:left w:val="nil"/>
              <w:bottom w:val="nil"/>
              <w:right w:val="nil"/>
            </w:tcBorders>
            <w:tcMar>
              <w:top w:w="100" w:type="dxa"/>
              <w:left w:w="100" w:type="dxa"/>
              <w:bottom w:w="100" w:type="dxa"/>
              <w:right w:w="100" w:type="dxa"/>
            </w:tcMar>
          </w:tcPr>
          <w:p w14:paraId="498654B4"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85" w:type="dxa"/>
            <w:tcBorders>
              <w:top w:val="nil"/>
              <w:left w:val="nil"/>
              <w:bottom w:val="nil"/>
              <w:right w:val="nil"/>
            </w:tcBorders>
            <w:tcMar>
              <w:top w:w="100" w:type="dxa"/>
              <w:left w:w="100" w:type="dxa"/>
              <w:bottom w:w="100" w:type="dxa"/>
              <w:right w:w="100" w:type="dxa"/>
            </w:tcMar>
          </w:tcPr>
          <w:p w14:paraId="416C4EB0"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418" w:type="dxa"/>
            <w:tcBorders>
              <w:top w:val="nil"/>
              <w:left w:val="nil"/>
              <w:bottom w:val="nil"/>
              <w:right w:val="nil"/>
            </w:tcBorders>
            <w:tcMar>
              <w:top w:w="100" w:type="dxa"/>
              <w:left w:w="100" w:type="dxa"/>
              <w:bottom w:w="100" w:type="dxa"/>
              <w:right w:w="100" w:type="dxa"/>
            </w:tcMar>
          </w:tcPr>
          <w:p w14:paraId="731392D9"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70" w:type="dxa"/>
            <w:tcBorders>
              <w:top w:val="nil"/>
              <w:left w:val="nil"/>
              <w:bottom w:val="nil"/>
              <w:right w:val="nil"/>
            </w:tcBorders>
            <w:tcMar>
              <w:top w:w="100" w:type="dxa"/>
              <w:left w:w="100" w:type="dxa"/>
              <w:bottom w:w="100" w:type="dxa"/>
              <w:right w:w="100" w:type="dxa"/>
            </w:tcMar>
          </w:tcPr>
          <w:p w14:paraId="50F571A9"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99" w:type="dxa"/>
            <w:tcBorders>
              <w:top w:val="nil"/>
              <w:left w:val="nil"/>
              <w:bottom w:val="nil"/>
              <w:right w:val="nil"/>
            </w:tcBorders>
            <w:tcMar>
              <w:top w:w="100" w:type="dxa"/>
              <w:left w:w="100" w:type="dxa"/>
              <w:bottom w:w="100" w:type="dxa"/>
              <w:right w:w="100" w:type="dxa"/>
            </w:tcMar>
          </w:tcPr>
          <w:p w14:paraId="731650B6"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r>
      <w:tr w:rsidR="00CB6606" w14:paraId="234F5E6D"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748EA954" w14:textId="77777777" w:rsidR="00CB6606" w:rsidRPr="003B76E8" w:rsidRDefault="00CB6606" w:rsidP="008B5B23">
            <w:pPr>
              <w:pStyle w:val="Surveytabletext"/>
            </w:pPr>
            <w:r w:rsidRPr="003B76E8">
              <w:t>Difficult to navigate</w:t>
            </w:r>
          </w:p>
        </w:tc>
        <w:tc>
          <w:tcPr>
            <w:tcW w:w="1285" w:type="dxa"/>
            <w:tcBorders>
              <w:top w:val="nil"/>
              <w:left w:val="nil"/>
              <w:bottom w:val="nil"/>
              <w:right w:val="nil"/>
            </w:tcBorders>
            <w:tcMar>
              <w:top w:w="100" w:type="dxa"/>
              <w:left w:w="100" w:type="dxa"/>
              <w:bottom w:w="100" w:type="dxa"/>
              <w:right w:w="100" w:type="dxa"/>
            </w:tcMar>
          </w:tcPr>
          <w:p w14:paraId="2002FB58"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85" w:type="dxa"/>
            <w:tcBorders>
              <w:top w:val="nil"/>
              <w:left w:val="nil"/>
              <w:bottom w:val="nil"/>
              <w:right w:val="nil"/>
            </w:tcBorders>
            <w:tcMar>
              <w:top w:w="100" w:type="dxa"/>
              <w:left w:w="100" w:type="dxa"/>
              <w:bottom w:w="100" w:type="dxa"/>
              <w:right w:w="100" w:type="dxa"/>
            </w:tcMar>
          </w:tcPr>
          <w:p w14:paraId="2D713450"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418" w:type="dxa"/>
            <w:tcBorders>
              <w:top w:val="nil"/>
              <w:left w:val="nil"/>
              <w:bottom w:val="nil"/>
              <w:right w:val="nil"/>
            </w:tcBorders>
            <w:tcMar>
              <w:top w:w="100" w:type="dxa"/>
              <w:left w:w="100" w:type="dxa"/>
              <w:bottom w:w="100" w:type="dxa"/>
              <w:right w:w="100" w:type="dxa"/>
            </w:tcMar>
          </w:tcPr>
          <w:p w14:paraId="6AF0B6A1"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70" w:type="dxa"/>
            <w:tcBorders>
              <w:top w:val="nil"/>
              <w:left w:val="nil"/>
              <w:bottom w:val="nil"/>
              <w:right w:val="nil"/>
            </w:tcBorders>
            <w:tcMar>
              <w:top w:w="100" w:type="dxa"/>
              <w:left w:w="100" w:type="dxa"/>
              <w:bottom w:w="100" w:type="dxa"/>
              <w:right w:w="100" w:type="dxa"/>
            </w:tcMar>
          </w:tcPr>
          <w:p w14:paraId="2F9B28F6"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99" w:type="dxa"/>
            <w:tcBorders>
              <w:top w:val="nil"/>
              <w:left w:val="nil"/>
              <w:bottom w:val="nil"/>
              <w:right w:val="nil"/>
            </w:tcBorders>
            <w:tcMar>
              <w:top w:w="100" w:type="dxa"/>
              <w:left w:w="100" w:type="dxa"/>
              <w:bottom w:w="100" w:type="dxa"/>
              <w:right w:w="100" w:type="dxa"/>
            </w:tcMar>
          </w:tcPr>
          <w:p w14:paraId="6E7F438D"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r>
      <w:tr w:rsidR="00CB6606" w14:paraId="3651C554"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36E64C25" w14:textId="77777777" w:rsidR="00CB6606" w:rsidRPr="003B76E8" w:rsidRDefault="00CB6606" w:rsidP="008B5B23">
            <w:pPr>
              <w:pStyle w:val="Surveytabletext"/>
            </w:pPr>
            <w:r w:rsidRPr="003B76E8">
              <w:t>Discriminatory</w:t>
            </w:r>
          </w:p>
        </w:tc>
        <w:tc>
          <w:tcPr>
            <w:tcW w:w="1285" w:type="dxa"/>
            <w:tcBorders>
              <w:top w:val="nil"/>
              <w:left w:val="nil"/>
              <w:bottom w:val="nil"/>
              <w:right w:val="nil"/>
            </w:tcBorders>
            <w:tcMar>
              <w:top w:w="100" w:type="dxa"/>
              <w:left w:w="100" w:type="dxa"/>
              <w:bottom w:w="100" w:type="dxa"/>
              <w:right w:w="100" w:type="dxa"/>
            </w:tcMar>
          </w:tcPr>
          <w:p w14:paraId="3C040B65"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85" w:type="dxa"/>
            <w:tcBorders>
              <w:top w:val="nil"/>
              <w:left w:val="nil"/>
              <w:bottom w:val="nil"/>
              <w:right w:val="nil"/>
            </w:tcBorders>
            <w:tcMar>
              <w:top w:w="100" w:type="dxa"/>
              <w:left w:w="100" w:type="dxa"/>
              <w:bottom w:w="100" w:type="dxa"/>
              <w:right w:w="100" w:type="dxa"/>
            </w:tcMar>
          </w:tcPr>
          <w:p w14:paraId="02360760"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418" w:type="dxa"/>
            <w:tcBorders>
              <w:top w:val="nil"/>
              <w:left w:val="nil"/>
              <w:bottom w:val="nil"/>
              <w:right w:val="nil"/>
            </w:tcBorders>
            <w:tcMar>
              <w:top w:w="100" w:type="dxa"/>
              <w:left w:w="100" w:type="dxa"/>
              <w:bottom w:w="100" w:type="dxa"/>
              <w:right w:w="100" w:type="dxa"/>
            </w:tcMar>
          </w:tcPr>
          <w:p w14:paraId="6DC58DA4"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70" w:type="dxa"/>
            <w:tcBorders>
              <w:top w:val="nil"/>
              <w:left w:val="nil"/>
              <w:bottom w:val="nil"/>
              <w:right w:val="nil"/>
            </w:tcBorders>
            <w:tcMar>
              <w:top w:w="100" w:type="dxa"/>
              <w:left w:w="100" w:type="dxa"/>
              <w:bottom w:w="100" w:type="dxa"/>
              <w:right w:w="100" w:type="dxa"/>
            </w:tcMar>
          </w:tcPr>
          <w:p w14:paraId="4ED7CD62"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99" w:type="dxa"/>
            <w:tcBorders>
              <w:top w:val="nil"/>
              <w:left w:val="nil"/>
              <w:bottom w:val="nil"/>
              <w:right w:val="nil"/>
            </w:tcBorders>
            <w:tcMar>
              <w:top w:w="100" w:type="dxa"/>
              <w:left w:w="100" w:type="dxa"/>
              <w:bottom w:w="100" w:type="dxa"/>
              <w:right w:w="100" w:type="dxa"/>
            </w:tcMar>
          </w:tcPr>
          <w:p w14:paraId="47EEFC4C"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r>
      <w:tr w:rsidR="00CB6606" w14:paraId="1D33B8CF"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7A0BF98F" w14:textId="77777777" w:rsidR="00CB6606" w:rsidRPr="003B76E8" w:rsidRDefault="00CB6606" w:rsidP="008B5B23">
            <w:pPr>
              <w:pStyle w:val="Surveytabletext"/>
            </w:pPr>
            <w:r w:rsidRPr="003B76E8">
              <w:t>Caused me problems</w:t>
            </w:r>
          </w:p>
        </w:tc>
        <w:tc>
          <w:tcPr>
            <w:tcW w:w="1285" w:type="dxa"/>
            <w:tcBorders>
              <w:top w:val="nil"/>
              <w:left w:val="nil"/>
              <w:bottom w:val="nil"/>
              <w:right w:val="nil"/>
            </w:tcBorders>
            <w:tcMar>
              <w:top w:w="100" w:type="dxa"/>
              <w:left w:w="100" w:type="dxa"/>
              <w:bottom w:w="100" w:type="dxa"/>
              <w:right w:w="100" w:type="dxa"/>
            </w:tcMar>
          </w:tcPr>
          <w:p w14:paraId="3871DF2E"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85" w:type="dxa"/>
            <w:tcBorders>
              <w:top w:val="nil"/>
              <w:left w:val="nil"/>
              <w:bottom w:val="nil"/>
              <w:right w:val="nil"/>
            </w:tcBorders>
            <w:tcMar>
              <w:top w:w="100" w:type="dxa"/>
              <w:left w:w="100" w:type="dxa"/>
              <w:bottom w:w="100" w:type="dxa"/>
              <w:right w:w="100" w:type="dxa"/>
            </w:tcMar>
          </w:tcPr>
          <w:p w14:paraId="038BC7D9"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418" w:type="dxa"/>
            <w:tcBorders>
              <w:top w:val="nil"/>
              <w:left w:val="nil"/>
              <w:bottom w:val="nil"/>
              <w:right w:val="nil"/>
            </w:tcBorders>
            <w:tcMar>
              <w:top w:w="100" w:type="dxa"/>
              <w:left w:w="100" w:type="dxa"/>
              <w:bottom w:w="100" w:type="dxa"/>
              <w:right w:w="100" w:type="dxa"/>
            </w:tcMar>
          </w:tcPr>
          <w:p w14:paraId="247E8508"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70" w:type="dxa"/>
            <w:tcBorders>
              <w:top w:val="nil"/>
              <w:left w:val="nil"/>
              <w:bottom w:val="nil"/>
              <w:right w:val="nil"/>
            </w:tcBorders>
            <w:tcMar>
              <w:top w:w="100" w:type="dxa"/>
              <w:left w:w="100" w:type="dxa"/>
              <w:bottom w:w="100" w:type="dxa"/>
              <w:right w:w="100" w:type="dxa"/>
            </w:tcMar>
          </w:tcPr>
          <w:p w14:paraId="24C25C66"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99" w:type="dxa"/>
            <w:tcBorders>
              <w:top w:val="nil"/>
              <w:left w:val="nil"/>
              <w:bottom w:val="nil"/>
              <w:right w:val="nil"/>
            </w:tcBorders>
            <w:tcMar>
              <w:top w:w="100" w:type="dxa"/>
              <w:left w:w="100" w:type="dxa"/>
              <w:bottom w:w="100" w:type="dxa"/>
              <w:right w:w="100" w:type="dxa"/>
            </w:tcMar>
          </w:tcPr>
          <w:p w14:paraId="4F5F7C63"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r>
      <w:tr w:rsidR="00CB6606" w14:paraId="60B5E21F" w14:textId="77777777" w:rsidTr="001F64F4">
        <w:trPr>
          <w:trHeight w:val="20"/>
        </w:trPr>
        <w:tc>
          <w:tcPr>
            <w:tcW w:w="2468" w:type="dxa"/>
            <w:tcBorders>
              <w:top w:val="nil"/>
              <w:left w:val="nil"/>
              <w:bottom w:val="nil"/>
              <w:right w:val="nil"/>
            </w:tcBorders>
            <w:tcMar>
              <w:top w:w="100" w:type="dxa"/>
              <w:left w:w="100" w:type="dxa"/>
              <w:bottom w:w="100" w:type="dxa"/>
              <w:right w:w="100" w:type="dxa"/>
            </w:tcMar>
          </w:tcPr>
          <w:p w14:paraId="6445A4AE" w14:textId="77777777" w:rsidR="00CB6606" w:rsidRPr="003B76E8" w:rsidRDefault="00CB6606" w:rsidP="008B5B23">
            <w:pPr>
              <w:pStyle w:val="Surveytabletext"/>
            </w:pPr>
            <w:r w:rsidRPr="003B76E8">
              <w:t>Satisfactory</w:t>
            </w:r>
          </w:p>
        </w:tc>
        <w:tc>
          <w:tcPr>
            <w:tcW w:w="1285" w:type="dxa"/>
            <w:tcBorders>
              <w:top w:val="nil"/>
              <w:left w:val="nil"/>
              <w:bottom w:val="nil"/>
              <w:right w:val="nil"/>
            </w:tcBorders>
            <w:tcMar>
              <w:top w:w="100" w:type="dxa"/>
              <w:left w:w="100" w:type="dxa"/>
              <w:bottom w:w="100" w:type="dxa"/>
              <w:right w:w="100" w:type="dxa"/>
            </w:tcMar>
          </w:tcPr>
          <w:p w14:paraId="5ECB8BFD"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85" w:type="dxa"/>
            <w:tcBorders>
              <w:top w:val="nil"/>
              <w:left w:val="nil"/>
              <w:bottom w:val="nil"/>
              <w:right w:val="nil"/>
            </w:tcBorders>
            <w:tcMar>
              <w:top w:w="100" w:type="dxa"/>
              <w:left w:w="100" w:type="dxa"/>
              <w:bottom w:w="100" w:type="dxa"/>
              <w:right w:w="100" w:type="dxa"/>
            </w:tcMar>
          </w:tcPr>
          <w:p w14:paraId="41C64E83"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418" w:type="dxa"/>
            <w:tcBorders>
              <w:top w:val="nil"/>
              <w:left w:val="nil"/>
              <w:bottom w:val="nil"/>
              <w:right w:val="nil"/>
            </w:tcBorders>
            <w:tcMar>
              <w:top w:w="100" w:type="dxa"/>
              <w:left w:w="100" w:type="dxa"/>
              <w:bottom w:w="100" w:type="dxa"/>
              <w:right w:w="100" w:type="dxa"/>
            </w:tcMar>
          </w:tcPr>
          <w:p w14:paraId="6FBEDD1D"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70" w:type="dxa"/>
            <w:tcBorders>
              <w:top w:val="nil"/>
              <w:left w:val="nil"/>
              <w:bottom w:val="nil"/>
              <w:right w:val="nil"/>
            </w:tcBorders>
            <w:tcMar>
              <w:top w:w="100" w:type="dxa"/>
              <w:left w:w="100" w:type="dxa"/>
              <w:bottom w:w="100" w:type="dxa"/>
              <w:right w:w="100" w:type="dxa"/>
            </w:tcMar>
          </w:tcPr>
          <w:p w14:paraId="0835A676"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c>
          <w:tcPr>
            <w:tcW w:w="1299" w:type="dxa"/>
            <w:tcBorders>
              <w:top w:val="nil"/>
              <w:left w:val="nil"/>
              <w:bottom w:val="nil"/>
              <w:right w:val="nil"/>
            </w:tcBorders>
            <w:tcMar>
              <w:top w:w="100" w:type="dxa"/>
              <w:left w:w="100" w:type="dxa"/>
              <w:bottom w:w="100" w:type="dxa"/>
              <w:right w:w="100" w:type="dxa"/>
            </w:tcMar>
          </w:tcPr>
          <w:p w14:paraId="0D3FB956" w14:textId="77777777" w:rsidR="00CB6606" w:rsidRDefault="00CB6606" w:rsidP="003B6BC0">
            <w:pPr>
              <w:pStyle w:val="Surveytabletext"/>
              <w:jc w:val="center"/>
            </w:pPr>
            <w:r w:rsidRPr="00D64F24">
              <w:fldChar w:fldCharType="begin">
                <w:ffData>
                  <w:name w:val="Check1"/>
                  <w:enabled/>
                  <w:calcOnExit w:val="0"/>
                  <w:checkBox>
                    <w:sizeAuto/>
                    <w:default w:val="0"/>
                  </w:checkBox>
                </w:ffData>
              </w:fldChar>
            </w:r>
            <w:r w:rsidRPr="00D64F24">
              <w:instrText xml:space="preserve"> FORMCHECKBOX </w:instrText>
            </w:r>
            <w:r w:rsidR="006A20AA">
              <w:fldChar w:fldCharType="separate"/>
            </w:r>
            <w:r w:rsidRPr="00D64F24">
              <w:fldChar w:fldCharType="end"/>
            </w:r>
          </w:p>
        </w:tc>
      </w:tr>
    </w:tbl>
    <w:p w14:paraId="3CB09CD9" w14:textId="77777777" w:rsidR="00CB6606" w:rsidRDefault="00CB6606" w:rsidP="008B5B23">
      <w:pPr>
        <w:pStyle w:val="Question"/>
      </w:pPr>
      <w:bookmarkStart w:id="151" w:name="_heading=h.8pwt7bjj3i1g" w:colFirst="0" w:colLast="0"/>
      <w:bookmarkEnd w:id="151"/>
      <w:r>
        <w:t xml:space="preserve">20. </w:t>
      </w:r>
      <w:r>
        <w:tab/>
        <w:t>Have you ever:</w:t>
      </w:r>
    </w:p>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4932"/>
        <w:gridCol w:w="1361"/>
        <w:gridCol w:w="1361"/>
        <w:gridCol w:w="1361"/>
      </w:tblGrid>
      <w:tr w:rsidR="00CB6606" w:rsidRPr="003B76E8" w14:paraId="0AEDDB67" w14:textId="77777777" w:rsidTr="00AC6075">
        <w:trPr>
          <w:cantSplit/>
          <w:trHeight w:val="283"/>
          <w:tblHeader/>
        </w:trPr>
        <w:tc>
          <w:tcPr>
            <w:tcW w:w="4932" w:type="dxa"/>
            <w:tcBorders>
              <w:top w:val="nil"/>
              <w:left w:val="nil"/>
              <w:bottom w:val="nil"/>
              <w:right w:val="nil"/>
            </w:tcBorders>
            <w:tcMar>
              <w:top w:w="100" w:type="dxa"/>
              <w:left w:w="100" w:type="dxa"/>
              <w:bottom w:w="100" w:type="dxa"/>
              <w:right w:w="100" w:type="dxa"/>
            </w:tcMar>
            <w:vAlign w:val="center"/>
          </w:tcPr>
          <w:p w14:paraId="5E7E05A6" w14:textId="43C964E4" w:rsidR="00CB6606" w:rsidRPr="003B76E8" w:rsidRDefault="00A3773B" w:rsidP="006F74B9">
            <w:pPr>
              <w:pStyle w:val="Tableheading"/>
              <w:framePr w:wrap="around"/>
            </w:pPr>
            <w:r>
              <w:t>Have you ever:</w:t>
            </w:r>
          </w:p>
        </w:tc>
        <w:tc>
          <w:tcPr>
            <w:tcW w:w="1361" w:type="dxa"/>
            <w:tcBorders>
              <w:top w:val="nil"/>
              <w:left w:val="nil"/>
              <w:bottom w:val="nil"/>
              <w:right w:val="nil"/>
            </w:tcBorders>
            <w:tcMar>
              <w:top w:w="100" w:type="dxa"/>
              <w:left w:w="100" w:type="dxa"/>
              <w:bottom w:w="100" w:type="dxa"/>
              <w:right w:w="100" w:type="dxa"/>
            </w:tcMar>
            <w:vAlign w:val="center"/>
          </w:tcPr>
          <w:p w14:paraId="23ABA2D3" w14:textId="77777777" w:rsidR="00CB6606" w:rsidRPr="003B76E8" w:rsidRDefault="00CB6606" w:rsidP="006F74B9">
            <w:pPr>
              <w:pStyle w:val="Tableheading"/>
              <w:framePr w:wrap="around"/>
            </w:pPr>
            <w:r w:rsidRPr="003B76E8">
              <w:t>Yes, always</w:t>
            </w:r>
          </w:p>
        </w:tc>
        <w:tc>
          <w:tcPr>
            <w:tcW w:w="1361" w:type="dxa"/>
            <w:tcBorders>
              <w:top w:val="nil"/>
              <w:left w:val="nil"/>
              <w:bottom w:val="nil"/>
              <w:right w:val="nil"/>
            </w:tcBorders>
            <w:tcMar>
              <w:top w:w="100" w:type="dxa"/>
              <w:left w:w="100" w:type="dxa"/>
              <w:bottom w:w="100" w:type="dxa"/>
              <w:right w:w="100" w:type="dxa"/>
            </w:tcMar>
            <w:vAlign w:val="center"/>
          </w:tcPr>
          <w:p w14:paraId="0A923340" w14:textId="77777777" w:rsidR="00CB6606" w:rsidRPr="003B76E8" w:rsidRDefault="00CB6606" w:rsidP="006F74B9">
            <w:pPr>
              <w:pStyle w:val="Tableheading"/>
              <w:framePr w:wrap="around"/>
            </w:pPr>
            <w:r w:rsidRPr="003B76E8">
              <w:t>Yes, sometimes</w:t>
            </w:r>
          </w:p>
        </w:tc>
        <w:tc>
          <w:tcPr>
            <w:tcW w:w="1361" w:type="dxa"/>
            <w:tcBorders>
              <w:top w:val="nil"/>
              <w:left w:val="nil"/>
              <w:bottom w:val="nil"/>
              <w:right w:val="nil"/>
            </w:tcBorders>
            <w:tcMar>
              <w:top w:w="100" w:type="dxa"/>
              <w:left w:w="100" w:type="dxa"/>
              <w:bottom w:w="100" w:type="dxa"/>
              <w:right w:w="100" w:type="dxa"/>
            </w:tcMar>
            <w:vAlign w:val="center"/>
          </w:tcPr>
          <w:p w14:paraId="25C4D360" w14:textId="77777777" w:rsidR="00CB6606" w:rsidRPr="003B76E8" w:rsidRDefault="00CB6606" w:rsidP="006F74B9">
            <w:pPr>
              <w:pStyle w:val="Tableheading"/>
              <w:framePr w:wrap="around"/>
            </w:pPr>
            <w:r w:rsidRPr="003B76E8">
              <w:t>No</w:t>
            </w:r>
          </w:p>
        </w:tc>
      </w:tr>
    </w:tbl>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4932"/>
        <w:gridCol w:w="1361"/>
        <w:gridCol w:w="1361"/>
        <w:gridCol w:w="1361"/>
      </w:tblGrid>
      <w:tr w:rsidR="00CB6606" w14:paraId="07DD26D0" w14:textId="77777777" w:rsidTr="00AC6075">
        <w:trPr>
          <w:trHeight w:val="907"/>
        </w:trPr>
        <w:tc>
          <w:tcPr>
            <w:tcW w:w="4932" w:type="dxa"/>
            <w:tcBorders>
              <w:top w:val="nil"/>
              <w:left w:val="nil"/>
              <w:bottom w:val="nil"/>
              <w:right w:val="nil"/>
            </w:tcBorders>
            <w:tcMar>
              <w:top w:w="100" w:type="dxa"/>
              <w:left w:w="100" w:type="dxa"/>
              <w:bottom w:w="100" w:type="dxa"/>
              <w:right w:w="100" w:type="dxa"/>
            </w:tcMar>
          </w:tcPr>
          <w:p w14:paraId="6206A381" w14:textId="77777777" w:rsidR="00CB6606" w:rsidRPr="003B76E8" w:rsidRDefault="00CB6606" w:rsidP="008B5B23">
            <w:pPr>
              <w:pStyle w:val="Surveytabletext"/>
            </w:pPr>
            <w:r w:rsidRPr="003B76E8">
              <w:t>considered dropping a subject because your disability adjustments were not being made, eg, course resources not provided in an accessible format or course processes not accessible?)</w:t>
            </w:r>
          </w:p>
        </w:tc>
        <w:tc>
          <w:tcPr>
            <w:tcW w:w="1361" w:type="dxa"/>
            <w:tcBorders>
              <w:top w:val="nil"/>
              <w:left w:val="nil"/>
              <w:bottom w:val="nil"/>
              <w:right w:val="nil"/>
            </w:tcBorders>
            <w:tcMar>
              <w:top w:w="100" w:type="dxa"/>
              <w:left w:w="100" w:type="dxa"/>
              <w:bottom w:w="100" w:type="dxa"/>
              <w:right w:w="100" w:type="dxa"/>
            </w:tcMar>
            <w:vAlign w:val="center"/>
          </w:tcPr>
          <w:p w14:paraId="33BB88B2"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3C77DFAB"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5DCC7624"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r>
      <w:tr w:rsidR="00CB6606" w14:paraId="2DC0CE37" w14:textId="77777777" w:rsidTr="00AC6075">
        <w:trPr>
          <w:trHeight w:val="624"/>
        </w:trPr>
        <w:tc>
          <w:tcPr>
            <w:tcW w:w="4932" w:type="dxa"/>
            <w:tcBorders>
              <w:top w:val="nil"/>
              <w:left w:val="nil"/>
              <w:bottom w:val="nil"/>
              <w:right w:val="nil"/>
            </w:tcBorders>
            <w:tcMar>
              <w:top w:w="100" w:type="dxa"/>
              <w:left w:w="100" w:type="dxa"/>
              <w:bottom w:w="100" w:type="dxa"/>
              <w:right w:w="100" w:type="dxa"/>
            </w:tcMar>
          </w:tcPr>
          <w:p w14:paraId="4A26A3F9" w14:textId="77777777" w:rsidR="00CB6606" w:rsidRPr="003B76E8" w:rsidRDefault="00CB6606" w:rsidP="008B5B23">
            <w:pPr>
              <w:pStyle w:val="Surveytabletext"/>
            </w:pPr>
            <w:r w:rsidRPr="003B76E8">
              <w:t>been disadvantaged in a course by a lack of suitable assessment options (for example, oral test, written test, take-home assignment, observation, etc)?</w:t>
            </w:r>
          </w:p>
        </w:tc>
        <w:tc>
          <w:tcPr>
            <w:tcW w:w="1361" w:type="dxa"/>
            <w:tcBorders>
              <w:top w:val="nil"/>
              <w:left w:val="nil"/>
              <w:bottom w:val="nil"/>
              <w:right w:val="nil"/>
            </w:tcBorders>
            <w:tcMar>
              <w:top w:w="100" w:type="dxa"/>
              <w:left w:w="100" w:type="dxa"/>
              <w:bottom w:w="100" w:type="dxa"/>
              <w:right w:w="100" w:type="dxa"/>
            </w:tcMar>
            <w:vAlign w:val="center"/>
          </w:tcPr>
          <w:p w14:paraId="476D59F4"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4920BEF4"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084A8444"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r>
      <w:tr w:rsidR="00CB6606" w14:paraId="57C91D09" w14:textId="77777777" w:rsidTr="00AC6075">
        <w:trPr>
          <w:trHeight w:val="964"/>
        </w:trPr>
        <w:tc>
          <w:tcPr>
            <w:tcW w:w="4932" w:type="dxa"/>
            <w:tcBorders>
              <w:top w:val="nil"/>
              <w:left w:val="nil"/>
              <w:bottom w:val="nil"/>
              <w:right w:val="nil"/>
            </w:tcBorders>
            <w:tcMar>
              <w:top w:w="100" w:type="dxa"/>
              <w:left w:w="100" w:type="dxa"/>
              <w:bottom w:w="100" w:type="dxa"/>
              <w:right w:w="100" w:type="dxa"/>
            </w:tcMar>
          </w:tcPr>
          <w:p w14:paraId="58B3DF95" w14:textId="77777777" w:rsidR="00CB6606" w:rsidRPr="003B76E8" w:rsidRDefault="00CB6606" w:rsidP="008B5B23">
            <w:pPr>
              <w:pStyle w:val="Surveytabletext"/>
            </w:pPr>
            <w:r w:rsidRPr="003B76E8">
              <w:t>been unable to access course content because of mistakes or oversights by the lecturer (eg, walked away from the microphone while speaking, not speaking clearly for captioning, forgot to turn on required functionality, etc)?</w:t>
            </w:r>
          </w:p>
        </w:tc>
        <w:tc>
          <w:tcPr>
            <w:tcW w:w="1361" w:type="dxa"/>
            <w:tcBorders>
              <w:top w:val="nil"/>
              <w:left w:val="nil"/>
              <w:bottom w:val="nil"/>
              <w:right w:val="nil"/>
            </w:tcBorders>
            <w:tcMar>
              <w:top w:w="100" w:type="dxa"/>
              <w:left w:w="100" w:type="dxa"/>
              <w:bottom w:w="100" w:type="dxa"/>
              <w:right w:w="100" w:type="dxa"/>
            </w:tcMar>
            <w:vAlign w:val="center"/>
          </w:tcPr>
          <w:p w14:paraId="07953B89"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0319B989"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0CEF6A2E"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r>
      <w:tr w:rsidR="00CB6606" w14:paraId="2E63EF2C" w14:textId="77777777" w:rsidTr="00AC6075">
        <w:trPr>
          <w:trHeight w:val="397"/>
        </w:trPr>
        <w:tc>
          <w:tcPr>
            <w:tcW w:w="4932" w:type="dxa"/>
            <w:tcBorders>
              <w:top w:val="nil"/>
              <w:left w:val="nil"/>
              <w:bottom w:val="nil"/>
              <w:right w:val="nil"/>
            </w:tcBorders>
            <w:tcMar>
              <w:top w:w="100" w:type="dxa"/>
              <w:left w:w="100" w:type="dxa"/>
              <w:bottom w:w="100" w:type="dxa"/>
              <w:right w:w="100" w:type="dxa"/>
            </w:tcMar>
          </w:tcPr>
          <w:p w14:paraId="596BC730" w14:textId="77777777" w:rsidR="00CB6606" w:rsidRPr="003B76E8" w:rsidRDefault="00CB6606" w:rsidP="008B5B23">
            <w:pPr>
              <w:pStyle w:val="Surveytabletext"/>
            </w:pPr>
            <w:r w:rsidRPr="003B76E8">
              <w:t>had to wait for course materials to be made accessible?</w:t>
            </w:r>
          </w:p>
        </w:tc>
        <w:tc>
          <w:tcPr>
            <w:tcW w:w="1361" w:type="dxa"/>
            <w:tcBorders>
              <w:top w:val="nil"/>
              <w:left w:val="nil"/>
              <w:bottom w:val="nil"/>
              <w:right w:val="nil"/>
            </w:tcBorders>
            <w:tcMar>
              <w:top w:w="100" w:type="dxa"/>
              <w:left w:w="100" w:type="dxa"/>
              <w:bottom w:w="100" w:type="dxa"/>
              <w:right w:w="100" w:type="dxa"/>
            </w:tcMar>
            <w:vAlign w:val="center"/>
          </w:tcPr>
          <w:p w14:paraId="16C560B2"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2D1B417D"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09AC346D"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r>
      <w:tr w:rsidR="00CB6606" w14:paraId="1311B50E" w14:textId="77777777" w:rsidTr="00AC6075">
        <w:trPr>
          <w:trHeight w:val="567"/>
        </w:trPr>
        <w:tc>
          <w:tcPr>
            <w:tcW w:w="4932" w:type="dxa"/>
            <w:tcBorders>
              <w:top w:val="nil"/>
              <w:left w:val="nil"/>
              <w:bottom w:val="nil"/>
              <w:right w:val="nil"/>
            </w:tcBorders>
            <w:tcMar>
              <w:top w:w="100" w:type="dxa"/>
              <w:left w:w="100" w:type="dxa"/>
              <w:bottom w:w="100" w:type="dxa"/>
              <w:right w:w="100" w:type="dxa"/>
            </w:tcMar>
          </w:tcPr>
          <w:p w14:paraId="4ADB3FF4" w14:textId="77777777" w:rsidR="00CB6606" w:rsidRPr="003B76E8" w:rsidRDefault="00CB6606" w:rsidP="008B5B23">
            <w:pPr>
              <w:pStyle w:val="Surveytabletext"/>
            </w:pPr>
            <w:r w:rsidRPr="003B76E8">
              <w:t>experienced distress about disability-related issues at UQ to the extent that it has interfered with your studies?</w:t>
            </w:r>
          </w:p>
        </w:tc>
        <w:tc>
          <w:tcPr>
            <w:tcW w:w="1361" w:type="dxa"/>
            <w:tcBorders>
              <w:top w:val="nil"/>
              <w:left w:val="nil"/>
              <w:bottom w:val="nil"/>
              <w:right w:val="nil"/>
            </w:tcBorders>
            <w:tcMar>
              <w:top w:w="100" w:type="dxa"/>
              <w:left w:w="100" w:type="dxa"/>
              <w:bottom w:w="100" w:type="dxa"/>
              <w:right w:w="100" w:type="dxa"/>
            </w:tcMar>
            <w:vAlign w:val="center"/>
          </w:tcPr>
          <w:p w14:paraId="58314CBB"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76597AA5"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c>
          <w:tcPr>
            <w:tcW w:w="1361" w:type="dxa"/>
            <w:tcBorders>
              <w:top w:val="nil"/>
              <w:left w:val="nil"/>
              <w:bottom w:val="nil"/>
              <w:right w:val="nil"/>
            </w:tcBorders>
            <w:tcMar>
              <w:top w:w="100" w:type="dxa"/>
              <w:left w:w="100" w:type="dxa"/>
              <w:bottom w:w="100" w:type="dxa"/>
              <w:right w:w="100" w:type="dxa"/>
            </w:tcMar>
            <w:vAlign w:val="center"/>
          </w:tcPr>
          <w:p w14:paraId="61C30E8A" w14:textId="77777777" w:rsidR="00CB6606" w:rsidRPr="008F5684" w:rsidRDefault="00CB6606" w:rsidP="003B6BC0">
            <w:pPr>
              <w:pStyle w:val="Surveytabletext"/>
              <w:jc w:val="center"/>
            </w:pPr>
            <w:r w:rsidRPr="008F5684">
              <w:fldChar w:fldCharType="begin">
                <w:ffData>
                  <w:name w:val="Check1"/>
                  <w:enabled/>
                  <w:calcOnExit w:val="0"/>
                  <w:checkBox>
                    <w:sizeAuto/>
                    <w:default w:val="0"/>
                  </w:checkBox>
                </w:ffData>
              </w:fldChar>
            </w:r>
            <w:r w:rsidRPr="008F5684">
              <w:instrText xml:space="preserve"> FORMCHECKBOX </w:instrText>
            </w:r>
            <w:r w:rsidR="006A20AA">
              <w:fldChar w:fldCharType="separate"/>
            </w:r>
            <w:r w:rsidRPr="008F5684">
              <w:fldChar w:fldCharType="end"/>
            </w:r>
          </w:p>
        </w:tc>
      </w:tr>
    </w:tbl>
    <w:p w14:paraId="7F829A78" w14:textId="77777777" w:rsidR="00A3773B" w:rsidRDefault="00A3773B" w:rsidP="008B5B23">
      <w:pPr>
        <w:rPr>
          <w:rFonts w:ascii="Gill Sans MT" w:hAnsi="Gill Sans MT"/>
        </w:rPr>
      </w:pPr>
      <w:bookmarkStart w:id="152" w:name="_heading=h.5fre2vo495w6" w:colFirst="0" w:colLast="0"/>
      <w:bookmarkEnd w:id="152"/>
      <w:r>
        <w:br w:type="page"/>
      </w:r>
    </w:p>
    <w:p w14:paraId="295B834C" w14:textId="3968AB5B" w:rsidR="00CB6606" w:rsidRDefault="00CB6606" w:rsidP="008B5B23">
      <w:pPr>
        <w:pStyle w:val="Question"/>
      </w:pPr>
      <w:r>
        <w:lastRenderedPageBreak/>
        <w:t xml:space="preserve">21. </w:t>
      </w:r>
      <w:r>
        <w:tab/>
        <w:t>Have you ever made a formal complaint to anyone at the university or outside the university?</w:t>
      </w:r>
    </w:p>
    <w:p w14:paraId="36C8D0B4" w14:textId="77777777" w:rsidR="00CB6606" w:rsidRDefault="00CB6606" w:rsidP="008B5B23">
      <w:pPr>
        <w:pStyle w:val="Questionfurthertext"/>
      </w:pPr>
      <w:r w:rsidRPr="00482100">
        <w:t xml:space="preserve">A </w:t>
      </w:r>
      <w:r>
        <w:t xml:space="preserve">formal complaint </w:t>
      </w:r>
      <w:r w:rsidRPr="00482100">
        <w:t>means a complaint made under a formal policy (such as the UQ Student Grievance Resolution – Policy) or under a law (such as the Queensland Anti- Discrimination Act or the federal Disability Discrimination Act) or to an external authority (such as the Police, the Queensland Human Rights Commission, or the Australian Human Rights Commission).</w:t>
      </w:r>
    </w:p>
    <w:p w14:paraId="50FB57EA" w14:textId="0FE98FDB" w:rsidR="00CB6606" w:rsidRPr="00482100" w:rsidRDefault="00CB6606" w:rsidP="008B5B23">
      <w:pPr>
        <w:pStyle w:val="Questionfurthertext"/>
        <w:rPr>
          <w:b/>
        </w:rPr>
      </w:pPr>
      <w:r w:rsidRPr="00482100">
        <w:t>A formal complaint</w:t>
      </w:r>
      <w:r>
        <w:t xml:space="preserve"> does not </w:t>
      </w:r>
      <w:r w:rsidRPr="00482100">
        <w:t xml:space="preserve">include an e-mail to your course co-ordination </w:t>
      </w:r>
      <w:r w:rsidR="00D37C62">
        <w:t>[</w:t>
      </w:r>
      <w:r w:rsidR="00D37C62" w:rsidRPr="00D37C62">
        <w:rPr>
          <w:i/>
          <w:iCs/>
        </w:rPr>
        <w:t>sic</w:t>
      </w:r>
      <w:r w:rsidR="00D37C62">
        <w:t xml:space="preserve">] </w:t>
      </w:r>
      <w:r w:rsidRPr="00D37C62">
        <w:t>raising</w:t>
      </w:r>
      <w:r w:rsidRPr="00482100">
        <w:t xml:space="preserve"> concerns about some aspect of the course, or to an administrative staff member about problems.</w:t>
      </w:r>
    </w:p>
    <w:p w14:paraId="556893A2" w14:textId="77777777" w:rsidR="00CB6606" w:rsidRPr="00482100"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rsidRPr="00482100">
        <w:t xml:space="preserve"> </w:t>
      </w:r>
      <w:r w:rsidRPr="00482100">
        <w:tab/>
        <w:t>Yes</w:t>
      </w:r>
    </w:p>
    <w:p w14:paraId="27F48FB6" w14:textId="77777777" w:rsidR="00CB6606" w:rsidRPr="00482100"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rsidRPr="00482100">
        <w:t xml:space="preserve"> </w:t>
      </w:r>
      <w:r w:rsidRPr="00482100">
        <w:tab/>
        <w:t>No</w:t>
      </w:r>
    </w:p>
    <w:p w14:paraId="6C39F522" w14:textId="77777777" w:rsidR="00CB6606" w:rsidRPr="00482100" w:rsidRDefault="00CB6606" w:rsidP="008B5B23">
      <w:pPr>
        <w:pStyle w:val="Checkboxes"/>
      </w:pPr>
      <w:r>
        <w:fldChar w:fldCharType="begin">
          <w:ffData>
            <w:name w:val="Check1"/>
            <w:enabled/>
            <w:calcOnExit w:val="0"/>
            <w:checkBox>
              <w:sizeAuto/>
              <w:default w:val="0"/>
            </w:checkBox>
          </w:ffData>
        </w:fldChar>
      </w:r>
      <w:r>
        <w:instrText xml:space="preserve"> FORMCHECKBOX </w:instrText>
      </w:r>
      <w:r w:rsidR="006A20AA">
        <w:fldChar w:fldCharType="separate"/>
      </w:r>
      <w:r>
        <w:fldChar w:fldCharType="end"/>
      </w:r>
      <w:r w:rsidRPr="00482100">
        <w:t xml:space="preserve"> </w:t>
      </w:r>
      <w:r w:rsidRPr="00482100">
        <w:tab/>
        <w:t>Never needed to</w:t>
      </w:r>
    </w:p>
    <w:p w14:paraId="067E0627" w14:textId="3439EE81" w:rsidR="00CB6606" w:rsidRPr="00482100" w:rsidRDefault="00CB6606" w:rsidP="008B5B23">
      <w:pPr>
        <w:pStyle w:val="Question"/>
        <w:rPr>
          <w:b/>
        </w:rPr>
      </w:pPr>
      <w:bookmarkStart w:id="153" w:name="_heading=h.lphabownt5fv" w:colFirst="0" w:colLast="0"/>
      <w:bookmarkEnd w:id="153"/>
      <w:r>
        <w:t xml:space="preserve">22. </w:t>
      </w:r>
      <w:r>
        <w:tab/>
        <w:t>If no, why did you not make a formal complaint? (</w:t>
      </w:r>
      <w:r w:rsidRPr="00482100">
        <w:t>e.g., didn</w:t>
      </w:r>
      <w:r w:rsidR="00B736BA">
        <w:t>’</w:t>
      </w:r>
      <w:r w:rsidRPr="00482100">
        <w:t>t know how to, would take too much time or energy, etc)</w:t>
      </w:r>
    </w:p>
    <w:p w14:paraId="2BBEAFC1" w14:textId="77777777" w:rsidR="00CB6606" w:rsidRDefault="00CB6606" w:rsidP="008B5B23">
      <w:pPr>
        <w:pStyle w:val="Checkboxes"/>
      </w:pPr>
      <w:r>
        <w:t>[</w:t>
      </w:r>
      <w:r>
        <w:rPr>
          <w:highlight w:val="lightGray"/>
        </w:rPr>
        <w:t>Free text field</w:t>
      </w:r>
      <w:r>
        <w:t>]</w:t>
      </w:r>
    </w:p>
    <w:p w14:paraId="5C6F86DB" w14:textId="77777777" w:rsidR="00CB6606" w:rsidRDefault="00CB6606" w:rsidP="008B5B23">
      <w:pPr>
        <w:pStyle w:val="Question"/>
      </w:pPr>
      <w:bookmarkStart w:id="154" w:name="_heading=h.b52zsluzcm7p" w:colFirst="0" w:colLast="0"/>
      <w:bookmarkEnd w:id="154"/>
      <w:r>
        <w:t xml:space="preserve">23. </w:t>
      </w:r>
      <w:r>
        <w:tab/>
        <w:t>These statements relate to your experience as a student with disability at UQ.</w:t>
      </w:r>
    </w:p>
    <w:p w14:paraId="3D95690F" w14:textId="77777777" w:rsidR="00CB6606" w:rsidRDefault="00CB6606" w:rsidP="008B5B23">
      <w:pPr>
        <w:pStyle w:val="Question"/>
      </w:pPr>
      <w:r w:rsidRPr="00482100">
        <w:t>To what extent do you</w:t>
      </w:r>
      <w:r>
        <w:t xml:space="preserve"> agree </w:t>
      </w:r>
      <w:r w:rsidRPr="00482100">
        <w:t>or</w:t>
      </w:r>
      <w:r>
        <w:t xml:space="preserve"> disagree </w:t>
      </w:r>
      <w:r w:rsidRPr="00482100">
        <w:t>with the following statements?</w:t>
      </w:r>
    </w:p>
    <w:tbl>
      <w:tblPr>
        <w:tblW w:w="8984" w:type="dxa"/>
        <w:tblBorders>
          <w:top w:val="nil"/>
          <w:left w:val="nil"/>
          <w:bottom w:val="nil"/>
          <w:right w:val="nil"/>
          <w:insideH w:val="nil"/>
          <w:insideV w:val="nil"/>
        </w:tblBorders>
        <w:tblLayout w:type="fixed"/>
        <w:tblLook w:val="0600" w:firstRow="0" w:lastRow="0" w:firstColumn="0" w:lastColumn="0" w:noHBand="1" w:noVBand="1"/>
      </w:tblPr>
      <w:tblGrid>
        <w:gridCol w:w="2297"/>
        <w:gridCol w:w="956"/>
        <w:gridCol w:w="956"/>
        <w:gridCol w:w="955"/>
        <w:gridCol w:w="955"/>
        <w:gridCol w:w="955"/>
        <w:gridCol w:w="955"/>
        <w:gridCol w:w="955"/>
      </w:tblGrid>
      <w:tr w:rsidR="00CB6606" w:rsidRPr="006D2875" w14:paraId="4D737AD7" w14:textId="77777777" w:rsidTr="00AC6075">
        <w:trPr>
          <w:cantSplit/>
          <w:trHeight w:val="907"/>
          <w:tblHeader/>
        </w:trPr>
        <w:tc>
          <w:tcPr>
            <w:tcW w:w="2297" w:type="dxa"/>
            <w:tcBorders>
              <w:top w:val="nil"/>
              <w:left w:val="nil"/>
              <w:bottom w:val="nil"/>
              <w:right w:val="nil"/>
            </w:tcBorders>
            <w:tcMar>
              <w:top w:w="100" w:type="dxa"/>
              <w:left w:w="100" w:type="dxa"/>
              <w:bottom w:w="100" w:type="dxa"/>
              <w:right w:w="100" w:type="dxa"/>
            </w:tcMar>
            <w:vAlign w:val="center"/>
          </w:tcPr>
          <w:p w14:paraId="27EC34B3" w14:textId="2BAB3808" w:rsidR="00CB6606" w:rsidRPr="006D2875" w:rsidRDefault="00CB6606" w:rsidP="006F74B9">
            <w:pPr>
              <w:pStyle w:val="Tableheadingsmall"/>
              <w:framePr w:wrap="around"/>
            </w:pPr>
          </w:p>
        </w:tc>
        <w:tc>
          <w:tcPr>
            <w:tcW w:w="956" w:type="dxa"/>
            <w:tcBorders>
              <w:top w:val="nil"/>
              <w:left w:val="nil"/>
              <w:bottom w:val="nil"/>
              <w:right w:val="nil"/>
            </w:tcBorders>
            <w:tcMar>
              <w:top w:w="100" w:type="dxa"/>
              <w:left w:w="100" w:type="dxa"/>
              <w:bottom w:w="100" w:type="dxa"/>
              <w:right w:w="100" w:type="dxa"/>
            </w:tcMar>
            <w:vAlign w:val="center"/>
          </w:tcPr>
          <w:p w14:paraId="2BAE7F1C" w14:textId="77777777" w:rsidR="00CB6606" w:rsidRPr="006D2875" w:rsidRDefault="00CB6606" w:rsidP="006F74B9">
            <w:pPr>
              <w:pStyle w:val="Tableheadingsmall"/>
              <w:framePr w:wrap="around"/>
            </w:pPr>
            <w:r w:rsidRPr="006D2875">
              <w:t>Strongly disagree</w:t>
            </w:r>
          </w:p>
        </w:tc>
        <w:tc>
          <w:tcPr>
            <w:tcW w:w="956" w:type="dxa"/>
            <w:tcBorders>
              <w:top w:val="nil"/>
              <w:left w:val="nil"/>
              <w:bottom w:val="nil"/>
              <w:right w:val="nil"/>
            </w:tcBorders>
            <w:tcMar>
              <w:top w:w="100" w:type="dxa"/>
              <w:left w:w="100" w:type="dxa"/>
              <w:bottom w:w="100" w:type="dxa"/>
              <w:right w:w="100" w:type="dxa"/>
            </w:tcMar>
            <w:vAlign w:val="center"/>
          </w:tcPr>
          <w:p w14:paraId="604F24F8" w14:textId="77777777" w:rsidR="00CB6606" w:rsidRPr="006D2875" w:rsidRDefault="00CB6606" w:rsidP="006F74B9">
            <w:pPr>
              <w:pStyle w:val="Tableheadingsmall"/>
              <w:framePr w:wrap="around"/>
            </w:pPr>
            <w:r w:rsidRPr="006D2875">
              <w:t>Disagree</w:t>
            </w:r>
          </w:p>
        </w:tc>
        <w:tc>
          <w:tcPr>
            <w:tcW w:w="955" w:type="dxa"/>
            <w:tcBorders>
              <w:top w:val="nil"/>
              <w:left w:val="nil"/>
              <w:bottom w:val="nil"/>
              <w:right w:val="nil"/>
            </w:tcBorders>
            <w:tcMar>
              <w:top w:w="100" w:type="dxa"/>
              <w:left w:w="100" w:type="dxa"/>
              <w:bottom w:w="100" w:type="dxa"/>
              <w:right w:w="100" w:type="dxa"/>
            </w:tcMar>
            <w:vAlign w:val="center"/>
          </w:tcPr>
          <w:p w14:paraId="574A2917" w14:textId="77777777" w:rsidR="00CB6606" w:rsidRPr="006D2875" w:rsidRDefault="00CB6606" w:rsidP="006F74B9">
            <w:pPr>
              <w:pStyle w:val="Tableheadingsmall"/>
              <w:framePr w:wrap="around"/>
            </w:pPr>
            <w:r w:rsidRPr="006D2875">
              <w:t>Some-what disagree</w:t>
            </w:r>
          </w:p>
        </w:tc>
        <w:tc>
          <w:tcPr>
            <w:tcW w:w="955" w:type="dxa"/>
            <w:tcBorders>
              <w:top w:val="nil"/>
              <w:left w:val="nil"/>
              <w:bottom w:val="nil"/>
              <w:right w:val="nil"/>
            </w:tcBorders>
            <w:tcMar>
              <w:top w:w="100" w:type="dxa"/>
              <w:left w:w="100" w:type="dxa"/>
              <w:bottom w:w="100" w:type="dxa"/>
              <w:right w:w="100" w:type="dxa"/>
            </w:tcMar>
            <w:vAlign w:val="center"/>
          </w:tcPr>
          <w:p w14:paraId="53173FE1" w14:textId="77777777" w:rsidR="00CB6606" w:rsidRPr="006D2875" w:rsidRDefault="00CB6606" w:rsidP="006F74B9">
            <w:pPr>
              <w:pStyle w:val="Tableheadingsmall"/>
              <w:framePr w:wrap="around"/>
            </w:pPr>
            <w:r w:rsidRPr="006D2875">
              <w:t>Neither agree nor disagree</w:t>
            </w:r>
          </w:p>
        </w:tc>
        <w:tc>
          <w:tcPr>
            <w:tcW w:w="955" w:type="dxa"/>
            <w:tcBorders>
              <w:top w:val="nil"/>
              <w:left w:val="nil"/>
              <w:bottom w:val="nil"/>
              <w:right w:val="nil"/>
            </w:tcBorders>
            <w:tcMar>
              <w:top w:w="100" w:type="dxa"/>
              <w:left w:w="100" w:type="dxa"/>
              <w:bottom w:w="100" w:type="dxa"/>
              <w:right w:w="100" w:type="dxa"/>
            </w:tcMar>
            <w:vAlign w:val="center"/>
          </w:tcPr>
          <w:p w14:paraId="3DFA837D" w14:textId="77777777" w:rsidR="00CB6606" w:rsidRPr="006D2875" w:rsidRDefault="00CB6606" w:rsidP="006F74B9">
            <w:pPr>
              <w:pStyle w:val="Tableheadingsmall"/>
              <w:framePr w:wrap="around"/>
            </w:pPr>
            <w:r w:rsidRPr="006D2875">
              <w:t>Some-what agree</w:t>
            </w:r>
          </w:p>
        </w:tc>
        <w:tc>
          <w:tcPr>
            <w:tcW w:w="955" w:type="dxa"/>
            <w:tcBorders>
              <w:top w:val="nil"/>
              <w:left w:val="nil"/>
              <w:bottom w:val="nil"/>
              <w:right w:val="nil"/>
            </w:tcBorders>
            <w:tcMar>
              <w:top w:w="100" w:type="dxa"/>
              <w:left w:w="100" w:type="dxa"/>
              <w:bottom w:w="100" w:type="dxa"/>
              <w:right w:w="100" w:type="dxa"/>
            </w:tcMar>
            <w:vAlign w:val="center"/>
          </w:tcPr>
          <w:p w14:paraId="4E9329B3" w14:textId="77777777" w:rsidR="00CB6606" w:rsidRPr="006D2875" w:rsidRDefault="00CB6606" w:rsidP="006F74B9">
            <w:pPr>
              <w:pStyle w:val="Tableheadingsmall"/>
              <w:framePr w:wrap="around"/>
            </w:pPr>
            <w:r w:rsidRPr="006D2875">
              <w:t>Agree</w:t>
            </w:r>
          </w:p>
        </w:tc>
        <w:tc>
          <w:tcPr>
            <w:tcW w:w="955" w:type="dxa"/>
            <w:tcBorders>
              <w:top w:val="nil"/>
              <w:left w:val="nil"/>
              <w:bottom w:val="nil"/>
              <w:right w:val="nil"/>
            </w:tcBorders>
            <w:tcMar>
              <w:top w:w="100" w:type="dxa"/>
              <w:left w:w="100" w:type="dxa"/>
              <w:bottom w:w="100" w:type="dxa"/>
              <w:right w:w="100" w:type="dxa"/>
            </w:tcMar>
            <w:vAlign w:val="center"/>
          </w:tcPr>
          <w:p w14:paraId="7EB3A951" w14:textId="77777777" w:rsidR="00CB6606" w:rsidRPr="006D2875" w:rsidRDefault="00CB6606" w:rsidP="006F74B9">
            <w:pPr>
              <w:pStyle w:val="Tableheadingsmall"/>
              <w:framePr w:wrap="around"/>
            </w:pPr>
            <w:r w:rsidRPr="006D2875">
              <w:t>Strongly agree</w:t>
            </w:r>
          </w:p>
        </w:tc>
      </w:tr>
    </w:tbl>
    <w:tbl>
      <w:tblPr>
        <w:tblW w:w="8984" w:type="dxa"/>
        <w:tblBorders>
          <w:top w:val="nil"/>
          <w:left w:val="nil"/>
          <w:bottom w:val="nil"/>
          <w:right w:val="nil"/>
          <w:insideH w:val="nil"/>
          <w:insideV w:val="nil"/>
        </w:tblBorders>
        <w:tblLayout w:type="fixed"/>
        <w:tblLook w:val="0600" w:firstRow="0" w:lastRow="0" w:firstColumn="0" w:lastColumn="0" w:noHBand="1" w:noVBand="1"/>
      </w:tblPr>
      <w:tblGrid>
        <w:gridCol w:w="2297"/>
        <w:gridCol w:w="956"/>
        <w:gridCol w:w="956"/>
        <w:gridCol w:w="955"/>
        <w:gridCol w:w="955"/>
        <w:gridCol w:w="955"/>
        <w:gridCol w:w="955"/>
        <w:gridCol w:w="955"/>
      </w:tblGrid>
      <w:tr w:rsidR="00CB6606" w14:paraId="1BB4919D"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623C7207" w14:textId="77777777" w:rsidR="00CB6606" w:rsidRDefault="00CB6606" w:rsidP="008B5B23">
            <w:pPr>
              <w:pStyle w:val="Surveytabletext"/>
            </w:pPr>
            <w:r>
              <w:t>UQ meets my needs</w:t>
            </w:r>
          </w:p>
        </w:tc>
        <w:tc>
          <w:tcPr>
            <w:tcW w:w="956" w:type="dxa"/>
            <w:tcBorders>
              <w:top w:val="nil"/>
              <w:left w:val="nil"/>
              <w:bottom w:val="nil"/>
              <w:right w:val="nil"/>
            </w:tcBorders>
            <w:tcMar>
              <w:top w:w="100" w:type="dxa"/>
              <w:left w:w="100" w:type="dxa"/>
              <w:bottom w:w="100" w:type="dxa"/>
              <w:right w:w="100" w:type="dxa"/>
            </w:tcMar>
            <w:vAlign w:val="center"/>
          </w:tcPr>
          <w:p w14:paraId="43EF7446"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544C7353"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3F12573"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25366EA4"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343F5675"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7CE487EA"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63F0BCC"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r>
      <w:tr w:rsidR="00CB6606" w14:paraId="0084BACC"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7942FB37" w14:textId="77777777" w:rsidR="00CB6606" w:rsidRDefault="00CB6606" w:rsidP="008B5B23">
            <w:pPr>
              <w:pStyle w:val="Surveytabletext"/>
            </w:pPr>
            <w:r>
              <w:t>UQ is welcoming of students with disability</w:t>
            </w:r>
          </w:p>
        </w:tc>
        <w:tc>
          <w:tcPr>
            <w:tcW w:w="956" w:type="dxa"/>
            <w:tcBorders>
              <w:top w:val="nil"/>
              <w:left w:val="nil"/>
              <w:bottom w:val="nil"/>
              <w:right w:val="nil"/>
            </w:tcBorders>
            <w:tcMar>
              <w:top w:w="100" w:type="dxa"/>
              <w:left w:w="100" w:type="dxa"/>
              <w:bottom w:w="100" w:type="dxa"/>
              <w:right w:w="100" w:type="dxa"/>
            </w:tcMar>
            <w:vAlign w:val="center"/>
          </w:tcPr>
          <w:p w14:paraId="19AC5C40"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045BD30D"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1BC5E5B"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27CB195"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4B589E1"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03775409"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3DF81D6"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r>
      <w:tr w:rsidR="00CB6606" w14:paraId="40C91DE5"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7EFEE598" w14:textId="77777777" w:rsidR="00CB6606" w:rsidRDefault="00CB6606" w:rsidP="008B5B23">
            <w:pPr>
              <w:pStyle w:val="Surveytabletext"/>
            </w:pPr>
            <w:r>
              <w:t>It would make me feel more welcome and included to see greater positive representation of people with disability in UQ media, materials, and events</w:t>
            </w:r>
          </w:p>
        </w:tc>
        <w:tc>
          <w:tcPr>
            <w:tcW w:w="956" w:type="dxa"/>
            <w:tcBorders>
              <w:top w:val="nil"/>
              <w:left w:val="nil"/>
              <w:bottom w:val="nil"/>
              <w:right w:val="nil"/>
            </w:tcBorders>
            <w:tcMar>
              <w:top w:w="100" w:type="dxa"/>
              <w:left w:w="100" w:type="dxa"/>
              <w:bottom w:w="100" w:type="dxa"/>
              <w:right w:w="100" w:type="dxa"/>
            </w:tcMar>
            <w:vAlign w:val="center"/>
          </w:tcPr>
          <w:p w14:paraId="13BAEEFC"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056EF4D2"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0CB2C368"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0FF1937"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57721CF"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658B8FA"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4BCF9D4" w14:textId="77777777" w:rsidR="00CB6606" w:rsidRDefault="00CB6606" w:rsidP="003B6BC0">
            <w:pPr>
              <w:pStyle w:val="Surveytabletext"/>
              <w:jc w:val="center"/>
            </w:pPr>
            <w:r w:rsidRPr="00D02D97">
              <w:fldChar w:fldCharType="begin">
                <w:ffData>
                  <w:name w:val="Check1"/>
                  <w:enabled/>
                  <w:calcOnExit w:val="0"/>
                  <w:checkBox>
                    <w:sizeAuto/>
                    <w:default w:val="0"/>
                  </w:checkBox>
                </w:ffData>
              </w:fldChar>
            </w:r>
            <w:r w:rsidRPr="00D02D97">
              <w:instrText xml:space="preserve"> FORMCHECKBOX </w:instrText>
            </w:r>
            <w:r w:rsidR="006A20AA">
              <w:fldChar w:fldCharType="separate"/>
            </w:r>
            <w:r w:rsidRPr="00D02D97">
              <w:fldChar w:fldCharType="end"/>
            </w:r>
          </w:p>
        </w:tc>
      </w:tr>
      <w:tr w:rsidR="00CB6606" w14:paraId="2C8E8344"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7E8CB8E6" w14:textId="77777777" w:rsidR="00CB6606" w:rsidRDefault="00CB6606" w:rsidP="008B5B23">
            <w:pPr>
              <w:pStyle w:val="Surveytabletext"/>
            </w:pPr>
            <w:r>
              <w:t>There are user-friendly &amp; effective ways for me to raise issues related to disability if &amp; when I encounter them</w:t>
            </w:r>
          </w:p>
        </w:tc>
        <w:tc>
          <w:tcPr>
            <w:tcW w:w="956" w:type="dxa"/>
            <w:tcBorders>
              <w:top w:val="nil"/>
              <w:left w:val="nil"/>
              <w:bottom w:val="nil"/>
              <w:right w:val="nil"/>
            </w:tcBorders>
            <w:tcMar>
              <w:top w:w="100" w:type="dxa"/>
              <w:left w:w="100" w:type="dxa"/>
              <w:bottom w:w="100" w:type="dxa"/>
              <w:right w:w="100" w:type="dxa"/>
            </w:tcMar>
            <w:vAlign w:val="center"/>
          </w:tcPr>
          <w:p w14:paraId="779E402B"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0D10B220"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48E3CE2"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FC279F9"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2CE376D"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0C310EB7"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10E4C36"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r>
      <w:tr w:rsidR="00CB6606" w14:paraId="3ACDFE4E"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724EA4C3" w14:textId="77777777" w:rsidR="00CB6606" w:rsidRDefault="00CB6606" w:rsidP="008B5B23">
            <w:pPr>
              <w:pStyle w:val="Surveytabletext"/>
            </w:pPr>
            <w:r>
              <w:t>I feel I can voice my needs and concerns without fear or judgement</w:t>
            </w:r>
          </w:p>
        </w:tc>
        <w:tc>
          <w:tcPr>
            <w:tcW w:w="956" w:type="dxa"/>
            <w:tcBorders>
              <w:top w:val="nil"/>
              <w:left w:val="nil"/>
              <w:bottom w:val="nil"/>
              <w:right w:val="nil"/>
            </w:tcBorders>
            <w:tcMar>
              <w:top w:w="100" w:type="dxa"/>
              <w:left w:w="100" w:type="dxa"/>
              <w:bottom w:w="100" w:type="dxa"/>
              <w:right w:w="100" w:type="dxa"/>
            </w:tcMar>
            <w:vAlign w:val="center"/>
          </w:tcPr>
          <w:p w14:paraId="4E13BD9B"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665DCB62"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375053E8"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FAFB4F0"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32BD23DE"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D15DCD5"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AC5A168"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r>
      <w:tr w:rsidR="00CB6606" w14:paraId="35C88017"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0BA1C2FE" w14:textId="77777777" w:rsidR="00CB6606" w:rsidRDefault="00CB6606" w:rsidP="008B5B23">
            <w:pPr>
              <w:pStyle w:val="Surveytabletext"/>
            </w:pPr>
            <w:r>
              <w:t>I feel my disability is unwelcome at UQ</w:t>
            </w:r>
          </w:p>
        </w:tc>
        <w:tc>
          <w:tcPr>
            <w:tcW w:w="956" w:type="dxa"/>
            <w:tcBorders>
              <w:top w:val="nil"/>
              <w:left w:val="nil"/>
              <w:bottom w:val="nil"/>
              <w:right w:val="nil"/>
            </w:tcBorders>
            <w:tcMar>
              <w:top w:w="100" w:type="dxa"/>
              <w:left w:w="100" w:type="dxa"/>
              <w:bottom w:w="100" w:type="dxa"/>
              <w:right w:w="100" w:type="dxa"/>
            </w:tcMar>
            <w:vAlign w:val="center"/>
          </w:tcPr>
          <w:p w14:paraId="57C236C8"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50BC6C73"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79950CA"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7FBD4D7D"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C52BB22"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2CE1D19B"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E33015F" w14:textId="77777777" w:rsidR="00CB6606" w:rsidRDefault="00CB6606" w:rsidP="003B6BC0">
            <w:pPr>
              <w:pStyle w:val="Surveytabletext"/>
              <w:jc w:val="center"/>
            </w:pPr>
            <w:r w:rsidRPr="00475622">
              <w:fldChar w:fldCharType="begin">
                <w:ffData>
                  <w:name w:val="Check1"/>
                  <w:enabled/>
                  <w:calcOnExit w:val="0"/>
                  <w:checkBox>
                    <w:sizeAuto/>
                    <w:default w:val="0"/>
                  </w:checkBox>
                </w:ffData>
              </w:fldChar>
            </w:r>
            <w:r w:rsidRPr="00475622">
              <w:instrText xml:space="preserve"> FORMCHECKBOX </w:instrText>
            </w:r>
            <w:r w:rsidR="006A20AA">
              <w:fldChar w:fldCharType="separate"/>
            </w:r>
            <w:r w:rsidRPr="00475622">
              <w:fldChar w:fldCharType="end"/>
            </w:r>
          </w:p>
        </w:tc>
      </w:tr>
      <w:tr w:rsidR="00CB6606" w14:paraId="602FA61C"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67E6BF74" w14:textId="77777777" w:rsidR="00CB6606" w:rsidRDefault="00CB6606" w:rsidP="008B5B23">
            <w:pPr>
              <w:pStyle w:val="Surveytabletext"/>
            </w:pPr>
            <w:r>
              <w:lastRenderedPageBreak/>
              <w:t>I feel I am supported to succeed</w:t>
            </w:r>
          </w:p>
        </w:tc>
        <w:tc>
          <w:tcPr>
            <w:tcW w:w="956" w:type="dxa"/>
            <w:tcBorders>
              <w:top w:val="nil"/>
              <w:left w:val="nil"/>
              <w:bottom w:val="nil"/>
              <w:right w:val="nil"/>
            </w:tcBorders>
            <w:tcMar>
              <w:top w:w="100" w:type="dxa"/>
              <w:left w:w="100" w:type="dxa"/>
              <w:bottom w:w="100" w:type="dxa"/>
              <w:right w:w="100" w:type="dxa"/>
            </w:tcMar>
            <w:vAlign w:val="center"/>
          </w:tcPr>
          <w:p w14:paraId="1A4BC1D3"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675778B8"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21BF061C"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385A1CCA"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740F4932"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0977FEE0"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B7986A7"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r>
      <w:tr w:rsidR="00CB6606" w14:paraId="01C062A6"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1F045A2A" w14:textId="77777777" w:rsidR="00CB6606" w:rsidRDefault="00CB6606" w:rsidP="008B5B23">
            <w:pPr>
              <w:pStyle w:val="Surveytabletext"/>
            </w:pPr>
            <w:r>
              <w:t>My course teachers have understood how to implement my student access plan or respond to my needs</w:t>
            </w:r>
          </w:p>
        </w:tc>
        <w:tc>
          <w:tcPr>
            <w:tcW w:w="956" w:type="dxa"/>
            <w:tcBorders>
              <w:top w:val="nil"/>
              <w:left w:val="nil"/>
              <w:bottom w:val="nil"/>
              <w:right w:val="nil"/>
            </w:tcBorders>
            <w:tcMar>
              <w:top w:w="100" w:type="dxa"/>
              <w:left w:w="100" w:type="dxa"/>
              <w:bottom w:w="100" w:type="dxa"/>
              <w:right w:w="100" w:type="dxa"/>
            </w:tcMar>
            <w:vAlign w:val="center"/>
          </w:tcPr>
          <w:p w14:paraId="0503B682"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7A7D4402"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32A6F611"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A3AAF09"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859C356"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36A796A1"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64A76E7"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r>
      <w:tr w:rsidR="00CB6606" w14:paraId="20593598"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4C952EE7" w14:textId="77777777" w:rsidR="00CB6606" w:rsidRDefault="00CB6606" w:rsidP="008B5B23">
            <w:pPr>
              <w:pStyle w:val="Surveytabletext"/>
            </w:pPr>
            <w:r>
              <w:t>I feel that processes and learning activities at UQ are designed with my needs in mind</w:t>
            </w:r>
          </w:p>
        </w:tc>
        <w:tc>
          <w:tcPr>
            <w:tcW w:w="956" w:type="dxa"/>
            <w:tcBorders>
              <w:top w:val="nil"/>
              <w:left w:val="nil"/>
              <w:bottom w:val="nil"/>
              <w:right w:val="nil"/>
            </w:tcBorders>
            <w:tcMar>
              <w:top w:w="100" w:type="dxa"/>
              <w:left w:w="100" w:type="dxa"/>
              <w:bottom w:w="100" w:type="dxa"/>
              <w:right w:w="100" w:type="dxa"/>
            </w:tcMar>
            <w:vAlign w:val="center"/>
          </w:tcPr>
          <w:p w14:paraId="12354165"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201A7245"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319E8BD9"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2A67C1F3"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9885101"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2D988960"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FDB04EF" w14:textId="77777777" w:rsidR="00CB6606" w:rsidRDefault="00CB6606" w:rsidP="003B6BC0">
            <w:pPr>
              <w:pStyle w:val="Surveytabletext"/>
              <w:jc w:val="center"/>
            </w:pPr>
            <w:r w:rsidRPr="00D32CD6">
              <w:fldChar w:fldCharType="begin">
                <w:ffData>
                  <w:name w:val="Check1"/>
                  <w:enabled/>
                  <w:calcOnExit w:val="0"/>
                  <w:checkBox>
                    <w:sizeAuto/>
                    <w:default w:val="0"/>
                  </w:checkBox>
                </w:ffData>
              </w:fldChar>
            </w:r>
            <w:r w:rsidRPr="00D32CD6">
              <w:instrText xml:space="preserve"> FORMCHECKBOX </w:instrText>
            </w:r>
            <w:r w:rsidR="006A20AA">
              <w:fldChar w:fldCharType="separate"/>
            </w:r>
            <w:r w:rsidRPr="00D32CD6">
              <w:fldChar w:fldCharType="end"/>
            </w:r>
          </w:p>
        </w:tc>
      </w:tr>
      <w:tr w:rsidR="00CB6606" w14:paraId="6B5FA728"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1969C9DC" w14:textId="77777777" w:rsidR="00CB6606" w:rsidRDefault="00CB6606" w:rsidP="008B5B23">
            <w:pPr>
              <w:pStyle w:val="Surveytabletext"/>
            </w:pPr>
            <w:r>
              <w:t>I have been given helpful advice by UQ staff on the types of adjustments that might meet my needs</w:t>
            </w:r>
          </w:p>
        </w:tc>
        <w:tc>
          <w:tcPr>
            <w:tcW w:w="956" w:type="dxa"/>
            <w:tcBorders>
              <w:top w:val="nil"/>
              <w:left w:val="nil"/>
              <w:bottom w:val="nil"/>
              <w:right w:val="nil"/>
            </w:tcBorders>
            <w:tcMar>
              <w:top w:w="100" w:type="dxa"/>
              <w:left w:w="100" w:type="dxa"/>
              <w:bottom w:w="100" w:type="dxa"/>
              <w:right w:w="100" w:type="dxa"/>
            </w:tcMar>
            <w:vAlign w:val="center"/>
          </w:tcPr>
          <w:p w14:paraId="0A71B4E6"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473582F8"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AEE2C66"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E2A29C2"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290D61C"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4972D9D2"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61B2B79"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r>
      <w:tr w:rsidR="00CB6606" w14:paraId="733481A6"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4F9CA071" w14:textId="77777777" w:rsidR="00CB6606" w:rsidRDefault="00CB6606" w:rsidP="008B5B23">
            <w:pPr>
              <w:pStyle w:val="Surveytabletext"/>
            </w:pPr>
            <w:r>
              <w:t>I am confused about what supports are available to me</w:t>
            </w:r>
          </w:p>
        </w:tc>
        <w:tc>
          <w:tcPr>
            <w:tcW w:w="956" w:type="dxa"/>
            <w:tcBorders>
              <w:top w:val="nil"/>
              <w:left w:val="nil"/>
              <w:bottom w:val="nil"/>
              <w:right w:val="nil"/>
            </w:tcBorders>
            <w:tcMar>
              <w:top w:w="100" w:type="dxa"/>
              <w:left w:w="100" w:type="dxa"/>
              <w:bottom w:w="100" w:type="dxa"/>
              <w:right w:w="100" w:type="dxa"/>
            </w:tcMar>
            <w:vAlign w:val="center"/>
          </w:tcPr>
          <w:p w14:paraId="46C3F314"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665132E9"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41AFD05"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2A6983A2"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2CEB9706"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50D8B5B"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3A81B84"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r>
      <w:tr w:rsidR="00CB6606" w14:paraId="0B8A2B0F" w14:textId="77777777" w:rsidTr="00C53A36">
        <w:trPr>
          <w:trHeight w:val="20"/>
        </w:trPr>
        <w:tc>
          <w:tcPr>
            <w:tcW w:w="2297" w:type="dxa"/>
            <w:tcBorders>
              <w:top w:val="nil"/>
              <w:left w:val="nil"/>
              <w:bottom w:val="nil"/>
              <w:right w:val="nil"/>
            </w:tcBorders>
            <w:tcMar>
              <w:top w:w="100" w:type="dxa"/>
              <w:left w:w="100" w:type="dxa"/>
              <w:bottom w:w="100" w:type="dxa"/>
              <w:right w:w="100" w:type="dxa"/>
            </w:tcMar>
          </w:tcPr>
          <w:p w14:paraId="405EB052" w14:textId="77777777" w:rsidR="00CB6606" w:rsidRDefault="00CB6606" w:rsidP="008B5B23">
            <w:pPr>
              <w:pStyle w:val="Surveytabletext"/>
            </w:pPr>
            <w:r>
              <w:t>I would recommend UQ to other students with disability</w:t>
            </w:r>
          </w:p>
        </w:tc>
        <w:tc>
          <w:tcPr>
            <w:tcW w:w="956" w:type="dxa"/>
            <w:tcBorders>
              <w:top w:val="nil"/>
              <w:left w:val="nil"/>
              <w:bottom w:val="nil"/>
              <w:right w:val="nil"/>
            </w:tcBorders>
            <w:tcMar>
              <w:top w:w="100" w:type="dxa"/>
              <w:left w:w="100" w:type="dxa"/>
              <w:bottom w:w="100" w:type="dxa"/>
              <w:right w:w="100" w:type="dxa"/>
            </w:tcMar>
            <w:vAlign w:val="center"/>
          </w:tcPr>
          <w:p w14:paraId="0B9F0CBD"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6" w:type="dxa"/>
            <w:tcBorders>
              <w:top w:val="nil"/>
              <w:left w:val="nil"/>
              <w:bottom w:val="nil"/>
              <w:right w:val="nil"/>
            </w:tcBorders>
            <w:tcMar>
              <w:top w:w="100" w:type="dxa"/>
              <w:left w:w="100" w:type="dxa"/>
              <w:bottom w:w="100" w:type="dxa"/>
              <w:right w:w="100" w:type="dxa"/>
            </w:tcMar>
            <w:vAlign w:val="center"/>
          </w:tcPr>
          <w:p w14:paraId="6FB8650E"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009C559"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61E4932A"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8EE9611"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13FFBB8E"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c>
          <w:tcPr>
            <w:tcW w:w="955" w:type="dxa"/>
            <w:tcBorders>
              <w:top w:val="nil"/>
              <w:left w:val="nil"/>
              <w:bottom w:val="nil"/>
              <w:right w:val="nil"/>
            </w:tcBorders>
            <w:tcMar>
              <w:top w:w="100" w:type="dxa"/>
              <w:left w:w="100" w:type="dxa"/>
              <w:bottom w:w="100" w:type="dxa"/>
              <w:right w:w="100" w:type="dxa"/>
            </w:tcMar>
            <w:vAlign w:val="center"/>
          </w:tcPr>
          <w:p w14:paraId="54CB04F6" w14:textId="77777777" w:rsidR="00CB6606" w:rsidRDefault="00CB6606" w:rsidP="003B6BC0">
            <w:pPr>
              <w:pStyle w:val="Surveytabletext"/>
              <w:jc w:val="center"/>
            </w:pPr>
            <w:r w:rsidRPr="005D0324">
              <w:fldChar w:fldCharType="begin">
                <w:ffData>
                  <w:name w:val="Check1"/>
                  <w:enabled/>
                  <w:calcOnExit w:val="0"/>
                  <w:checkBox>
                    <w:sizeAuto/>
                    <w:default w:val="0"/>
                  </w:checkBox>
                </w:ffData>
              </w:fldChar>
            </w:r>
            <w:r w:rsidRPr="005D0324">
              <w:instrText xml:space="preserve"> FORMCHECKBOX </w:instrText>
            </w:r>
            <w:r w:rsidR="006A20AA">
              <w:fldChar w:fldCharType="separate"/>
            </w:r>
            <w:r w:rsidRPr="005D0324">
              <w:fldChar w:fldCharType="end"/>
            </w:r>
          </w:p>
        </w:tc>
      </w:tr>
    </w:tbl>
    <w:p w14:paraId="5034C6B5" w14:textId="77777777" w:rsidR="00CB6606" w:rsidRDefault="00CB6606" w:rsidP="008B5B23">
      <w:pPr>
        <w:rPr>
          <w:rFonts w:ascii="Gill Sans MT" w:eastAsia="Arial" w:hAnsi="Gill Sans MT" w:cstheme="majorBidi"/>
          <w:color w:val="000000" w:themeColor="text1"/>
          <w:sz w:val="28"/>
          <w:szCs w:val="26"/>
        </w:rPr>
      </w:pPr>
      <w:bookmarkStart w:id="155" w:name="_heading=h.1924uscei6jq" w:colFirst="0" w:colLast="0"/>
      <w:bookmarkEnd w:id="155"/>
      <w:r>
        <w:rPr>
          <w:rFonts w:eastAsia="Arial"/>
        </w:rPr>
        <w:br w:type="page"/>
      </w:r>
    </w:p>
    <w:p w14:paraId="13B7DB3C" w14:textId="07B80790" w:rsidR="00CB6606" w:rsidRDefault="00CB6606" w:rsidP="00772650">
      <w:pPr>
        <w:pStyle w:val="Heading2"/>
        <w:rPr>
          <w:rFonts w:eastAsia="Arial"/>
        </w:rPr>
      </w:pPr>
      <w:bookmarkStart w:id="156" w:name="_Toc121744042"/>
      <w:r>
        <w:rPr>
          <w:rFonts w:eastAsia="Arial"/>
        </w:rPr>
        <w:lastRenderedPageBreak/>
        <w:t>Part 5 Open-ended (qualitative) questions</w:t>
      </w:r>
      <w:bookmarkEnd w:id="156"/>
    </w:p>
    <w:p w14:paraId="0F62393C" w14:textId="77777777" w:rsidR="00CB6606" w:rsidRDefault="00CB6606" w:rsidP="008B5B23">
      <w:pPr>
        <w:pStyle w:val="Commentary"/>
      </w:pPr>
      <w:r>
        <w:t>Questions 24 to 35 are open-ended (qualitative) questions. We do not expect you to answer all of these questions, although you may if you want to. Have a look through the following summary of these questions and chose the ones to answer that are most relevant to you.</w:t>
      </w:r>
    </w:p>
    <w:p w14:paraId="463A5B42" w14:textId="77777777" w:rsidR="00CB6606" w:rsidRPr="00DA6C02" w:rsidRDefault="00CB6606" w:rsidP="008B5B23">
      <w:pPr>
        <w:pStyle w:val="Commentary"/>
      </w:pPr>
      <w:r w:rsidRPr="00DA6C02">
        <w:t>Questions 24 and 25 ask about courses you have studied that did a good job of providing you with appropriate and equitable access to education and participation, with regards to your disability.</w:t>
      </w:r>
    </w:p>
    <w:p w14:paraId="47CBD01D" w14:textId="77777777" w:rsidR="00CB6606" w:rsidRPr="00DA6C02" w:rsidRDefault="00CB6606" w:rsidP="008B5B23">
      <w:pPr>
        <w:pStyle w:val="Commentary"/>
      </w:pPr>
      <w:r w:rsidRPr="00DA6C02">
        <w:t>Questions 26 and 27 ask about courses you have studied that did NOT do a good job of providing you with appropriate and equitable access to education and participation, with regards to your disability.</w:t>
      </w:r>
    </w:p>
    <w:p w14:paraId="70FBB9E8" w14:textId="77777777" w:rsidR="00CB6606" w:rsidRPr="00DA6C02" w:rsidRDefault="00CB6606" w:rsidP="008B5B23">
      <w:pPr>
        <w:pStyle w:val="Commentary"/>
      </w:pPr>
      <w:r w:rsidRPr="00DA6C02">
        <w:t>Questions 28 and 29 ask about times you were happy or unhappy with how the university supported you, or accommodated your disability-related needs, or provided you with appropriate and equitable access to education and participation with regards to your disability.</w:t>
      </w:r>
    </w:p>
    <w:p w14:paraId="0417DD2A" w14:textId="77777777" w:rsidR="00CB6606" w:rsidRPr="00DA6C02" w:rsidRDefault="00CB6606" w:rsidP="008B5B23">
      <w:pPr>
        <w:pStyle w:val="Commentary"/>
      </w:pPr>
      <w:r w:rsidRPr="00DA6C02">
        <w:t>Question 30 asks you to give 3 separate words to describe the way you feel about your experience as a person with disability at UQ.</w:t>
      </w:r>
    </w:p>
    <w:p w14:paraId="228C4CAE" w14:textId="77777777" w:rsidR="00CB6606" w:rsidRPr="00DA6C02" w:rsidRDefault="00CB6606" w:rsidP="008B5B23">
      <w:pPr>
        <w:pStyle w:val="Commentary"/>
      </w:pPr>
      <w:r w:rsidRPr="00DA6C02">
        <w:t>Questions 31 and 32 ask about ways in which different aspects of life at UQ have become easier or more accessible and / or more difficult or less accessible to you as a person with disability because of changes arising from the pandemic.</w:t>
      </w:r>
    </w:p>
    <w:p w14:paraId="7B66806E" w14:textId="2C7C4284" w:rsidR="00CB6606" w:rsidRPr="00DA6C02" w:rsidRDefault="00CB6606" w:rsidP="008B5B23">
      <w:pPr>
        <w:pStyle w:val="Commentary"/>
      </w:pPr>
      <w:r w:rsidRPr="00DA6C02">
        <w:t>Question 33 asks you to describe the most positive experience you</w:t>
      </w:r>
      <w:r w:rsidR="00B736BA" w:rsidRPr="00DA6C02">
        <w:t>’</w:t>
      </w:r>
      <w:r w:rsidRPr="00DA6C02">
        <w:t>ve had at UQ with regards to your disability</w:t>
      </w:r>
      <w:r w:rsidR="00C53A36">
        <w:t>.</w:t>
      </w:r>
    </w:p>
    <w:p w14:paraId="2659F845" w14:textId="77777777" w:rsidR="00CB6606" w:rsidRPr="00DA6C02" w:rsidRDefault="00CB6606" w:rsidP="008B5B23">
      <w:pPr>
        <w:pStyle w:val="Commentary"/>
      </w:pPr>
      <w:r w:rsidRPr="00DA6C02">
        <w:t>Question 34 asks what the one thing is you would change about UQ in relation to the difficulties and the barriers to education and participation that students with disability face.</w:t>
      </w:r>
    </w:p>
    <w:p w14:paraId="64962FBA" w14:textId="709B282A" w:rsidR="00CB6606" w:rsidRPr="00DA6C02" w:rsidRDefault="00CB6606" w:rsidP="008B5B23">
      <w:pPr>
        <w:pStyle w:val="Commentary"/>
      </w:pPr>
      <w:r w:rsidRPr="00DA6C02">
        <w:t>Question 35 gives you an opportunity tell us anything else you</w:t>
      </w:r>
      <w:r w:rsidR="00B736BA" w:rsidRPr="00DA6C02">
        <w:t>’</w:t>
      </w:r>
      <w:r w:rsidRPr="00DA6C02">
        <w:t>d like to about your experience of being a person with disability at UQ.</w:t>
      </w:r>
    </w:p>
    <w:p w14:paraId="70B1E967" w14:textId="77777777" w:rsidR="00CB6606" w:rsidRDefault="00CB6606" w:rsidP="008B5B23">
      <w:pPr>
        <w:pStyle w:val="Question"/>
      </w:pPr>
      <w:bookmarkStart w:id="157" w:name="_heading=h.no5izsz7vqcl" w:colFirst="0" w:colLast="0"/>
      <w:bookmarkEnd w:id="157"/>
      <w:r>
        <w:t xml:space="preserve">24. </w:t>
      </w:r>
      <w:r>
        <w:tab/>
      </w:r>
      <w:r w:rsidRPr="00A54561">
        <w:t>Please think about the</w:t>
      </w:r>
      <w:r>
        <w:t xml:space="preserve"> courses you </w:t>
      </w:r>
      <w:r w:rsidRPr="00A54561">
        <w:t>have studied that did a</w:t>
      </w:r>
      <w:r>
        <w:t xml:space="preserve"> good job </w:t>
      </w:r>
      <w:r w:rsidRPr="00A54561">
        <w:t>of providing you with appropriate and equitable access to education and participation, with regards to your disability.</w:t>
      </w:r>
    </w:p>
    <w:p w14:paraId="745417C4" w14:textId="77777777" w:rsidR="00CB6606" w:rsidRDefault="00CB6606" w:rsidP="008B5B23">
      <w:pPr>
        <w:pStyle w:val="Questionfurthertext"/>
      </w:pPr>
      <w:r>
        <w:t>In your own words, describe the ways in which those courses were able to achieve these positive outcomes for you.</w:t>
      </w:r>
    </w:p>
    <w:p w14:paraId="5920A413" w14:textId="77777777" w:rsidR="00CB6606" w:rsidRDefault="00CB6606" w:rsidP="008B5B23">
      <w:pPr>
        <w:pStyle w:val="Checkboxes"/>
      </w:pPr>
      <w:r>
        <w:t>[</w:t>
      </w:r>
      <w:r>
        <w:rPr>
          <w:highlight w:val="lightGray"/>
        </w:rPr>
        <w:t>Free text field</w:t>
      </w:r>
      <w:r>
        <w:t>]</w:t>
      </w:r>
    </w:p>
    <w:p w14:paraId="54436011" w14:textId="379630D7" w:rsidR="00CB6606" w:rsidRPr="00A54561" w:rsidRDefault="00CB6606" w:rsidP="008B5B23">
      <w:pPr>
        <w:pStyle w:val="Question"/>
        <w:rPr>
          <w:b/>
        </w:rPr>
      </w:pPr>
      <w:bookmarkStart w:id="158" w:name="_heading=h.ybq9f6t9ldkj" w:colFirst="0" w:colLast="0"/>
      <w:bookmarkEnd w:id="158"/>
      <w:r>
        <w:t xml:space="preserve">25. </w:t>
      </w:r>
      <w:r>
        <w:tab/>
      </w:r>
      <w:r w:rsidRPr="00A54561">
        <w:t>If you can recall them, please list</w:t>
      </w:r>
      <w:r>
        <w:t xml:space="preserve"> up to 3 courses </w:t>
      </w:r>
      <w:r w:rsidRPr="00A54561">
        <w:t>(using names or course codes) that did a</w:t>
      </w:r>
      <w:r>
        <w:t xml:space="preserve"> good job </w:t>
      </w:r>
      <w:r w:rsidRPr="00A54561">
        <w:t>of being accessible and accommodating with regards to your disability</w:t>
      </w:r>
      <w:r w:rsidR="00C53A36">
        <w:t>.</w:t>
      </w:r>
    </w:p>
    <w:p w14:paraId="37C94CFC" w14:textId="77777777" w:rsidR="00CB6606" w:rsidRPr="00A54561" w:rsidRDefault="00CB6606" w:rsidP="008B5B23">
      <w:pPr>
        <w:pStyle w:val="Checkboxes"/>
      </w:pPr>
      <w:r w:rsidRPr="00A54561">
        <w:t>[</w:t>
      </w:r>
      <w:r w:rsidRPr="00A54561">
        <w:rPr>
          <w:highlight w:val="lightGray"/>
        </w:rPr>
        <w:t>Free text field</w:t>
      </w:r>
      <w:r w:rsidRPr="00A54561">
        <w:t>]</w:t>
      </w:r>
    </w:p>
    <w:p w14:paraId="409B2D19" w14:textId="77777777" w:rsidR="00CB6606" w:rsidRDefault="00CB6606" w:rsidP="008B5B23">
      <w:pPr>
        <w:pStyle w:val="Question"/>
      </w:pPr>
      <w:bookmarkStart w:id="159" w:name="_heading=h.o6ga3dvbhzu9" w:colFirst="0" w:colLast="0"/>
      <w:bookmarkEnd w:id="159"/>
      <w:r>
        <w:lastRenderedPageBreak/>
        <w:t xml:space="preserve">26. </w:t>
      </w:r>
      <w:r>
        <w:tab/>
      </w:r>
      <w:r w:rsidRPr="00A54561">
        <w:t xml:space="preserve">Please think about the </w:t>
      </w:r>
      <w:r>
        <w:t xml:space="preserve">courses </w:t>
      </w:r>
      <w:r w:rsidRPr="00A54561">
        <w:t>you have studied that</w:t>
      </w:r>
      <w:r>
        <w:t xml:space="preserve"> did NOT do a good job </w:t>
      </w:r>
      <w:r w:rsidRPr="00A54561">
        <w:t>of providing you with appropriate and equitable access to education and participation, with regards to your disability.</w:t>
      </w:r>
    </w:p>
    <w:p w14:paraId="1C1DF1D9" w14:textId="77777777" w:rsidR="00CB6606" w:rsidRDefault="00CB6606" w:rsidP="008B5B23">
      <w:pPr>
        <w:pStyle w:val="Questionfurthertext"/>
      </w:pPr>
      <w:r>
        <w:t>In your own words, describe the ways in which those courses were not able to achieve positive outcomes for you.</w:t>
      </w:r>
    </w:p>
    <w:p w14:paraId="43D3DC89" w14:textId="77777777" w:rsidR="00CB6606" w:rsidRPr="00A54561" w:rsidRDefault="00CB6606" w:rsidP="008B5B23">
      <w:pPr>
        <w:pStyle w:val="Checkboxes"/>
      </w:pPr>
      <w:r w:rsidRPr="00A54561">
        <w:t>[</w:t>
      </w:r>
      <w:r w:rsidRPr="00A54561">
        <w:rPr>
          <w:highlight w:val="lightGray"/>
        </w:rPr>
        <w:t>Free text field</w:t>
      </w:r>
      <w:r w:rsidRPr="00A54561">
        <w:t>]</w:t>
      </w:r>
    </w:p>
    <w:p w14:paraId="31C05148" w14:textId="77777777" w:rsidR="00CB6606" w:rsidRPr="00A54561" w:rsidRDefault="00CB6606" w:rsidP="008B5B23">
      <w:pPr>
        <w:pStyle w:val="Question"/>
        <w:rPr>
          <w:b/>
        </w:rPr>
      </w:pPr>
      <w:bookmarkStart w:id="160" w:name="_heading=h.ejd3udl66khp" w:colFirst="0" w:colLast="0"/>
      <w:bookmarkEnd w:id="160"/>
      <w:r>
        <w:t xml:space="preserve">27. </w:t>
      </w:r>
      <w:r>
        <w:tab/>
      </w:r>
      <w:r w:rsidRPr="00A54561">
        <w:t xml:space="preserve">If you can recall them, please list </w:t>
      </w:r>
      <w:r>
        <w:t xml:space="preserve">up to 3 courses </w:t>
      </w:r>
      <w:r w:rsidRPr="00A54561">
        <w:t xml:space="preserve">(using course names or course codes) that </w:t>
      </w:r>
      <w:r>
        <w:t xml:space="preserve">did NOT do good job </w:t>
      </w:r>
      <w:r w:rsidRPr="00A54561">
        <w:t>of being accessible and accommodating with regards to your disability:</w:t>
      </w:r>
    </w:p>
    <w:p w14:paraId="39FB0502" w14:textId="77777777" w:rsidR="00CB6606" w:rsidRDefault="00CB6606" w:rsidP="008B5B23">
      <w:pPr>
        <w:pStyle w:val="Checkboxes"/>
      </w:pPr>
      <w:r>
        <w:t>[</w:t>
      </w:r>
      <w:r>
        <w:rPr>
          <w:highlight w:val="lightGray"/>
        </w:rPr>
        <w:t>Free text field</w:t>
      </w:r>
      <w:r>
        <w:t>]</w:t>
      </w:r>
    </w:p>
    <w:p w14:paraId="6DFBED00" w14:textId="77777777" w:rsidR="00CB6606" w:rsidRPr="00A54561" w:rsidRDefault="00CB6606" w:rsidP="008B5B23">
      <w:pPr>
        <w:pStyle w:val="Question"/>
        <w:rPr>
          <w:b/>
        </w:rPr>
      </w:pPr>
      <w:bookmarkStart w:id="161" w:name="_heading=h.4ljr5v8dpx2g" w:colFirst="0" w:colLast="0"/>
      <w:bookmarkEnd w:id="161"/>
      <w:r>
        <w:t xml:space="preserve">28. </w:t>
      </w:r>
      <w:r>
        <w:tab/>
      </w:r>
      <w:r w:rsidRPr="00A54561">
        <w:t>Please think of a time when you were</w:t>
      </w:r>
      <w:r>
        <w:t xml:space="preserve"> happy </w:t>
      </w:r>
      <w:r w:rsidRPr="00A54561">
        <w:t>with how the university supported you, or accommodated your disability-related needs, or provided you with appropriate and equitable access to education and participation with regards to your disability.</w:t>
      </w:r>
    </w:p>
    <w:p w14:paraId="74BFF994" w14:textId="77777777" w:rsidR="00CB6606" w:rsidRPr="00A54561" w:rsidRDefault="00CB6606" w:rsidP="008B5B23">
      <w:pPr>
        <w:pStyle w:val="Questionfurthertext"/>
      </w:pPr>
      <w:r w:rsidRPr="00A54561">
        <w:t>Describe it below:</w:t>
      </w:r>
    </w:p>
    <w:p w14:paraId="03D6A838" w14:textId="77777777" w:rsidR="00CB6606" w:rsidRPr="00A54561" w:rsidRDefault="00CB6606" w:rsidP="008B5B23">
      <w:pPr>
        <w:pStyle w:val="Checkboxes"/>
      </w:pPr>
      <w:r w:rsidRPr="00A54561">
        <w:t>[</w:t>
      </w:r>
      <w:r w:rsidRPr="00A54561">
        <w:rPr>
          <w:highlight w:val="lightGray"/>
        </w:rPr>
        <w:t>Free text field</w:t>
      </w:r>
      <w:r w:rsidRPr="00A54561">
        <w:t>]</w:t>
      </w:r>
    </w:p>
    <w:p w14:paraId="5D000CC9" w14:textId="77777777" w:rsidR="00CB6606" w:rsidRPr="00A54561" w:rsidRDefault="00CB6606" w:rsidP="008B5B23">
      <w:pPr>
        <w:pStyle w:val="Question"/>
        <w:rPr>
          <w:b/>
        </w:rPr>
      </w:pPr>
      <w:bookmarkStart w:id="162" w:name="_heading=h.jyca9sfdrvg0" w:colFirst="0" w:colLast="0"/>
      <w:bookmarkEnd w:id="162"/>
      <w:r>
        <w:t xml:space="preserve">29. </w:t>
      </w:r>
      <w:r>
        <w:tab/>
      </w:r>
      <w:r w:rsidRPr="00A54561">
        <w:t>Please think of a time when you were</w:t>
      </w:r>
      <w:r>
        <w:t xml:space="preserve"> unhappy </w:t>
      </w:r>
      <w:r w:rsidRPr="00A54561">
        <w:t>with how the university supported you, or accommodated your disability-related needs, or the university did not provide you with appropriate and equitable access to education and participation with regards to your disability.</w:t>
      </w:r>
    </w:p>
    <w:p w14:paraId="65F76DCF" w14:textId="77777777" w:rsidR="00CB6606" w:rsidRDefault="00CB6606" w:rsidP="008B5B23">
      <w:pPr>
        <w:pStyle w:val="Questionfurthertext"/>
      </w:pPr>
      <w:r>
        <w:t>Describe it below:</w:t>
      </w:r>
    </w:p>
    <w:p w14:paraId="603C8287" w14:textId="77777777" w:rsidR="00CB6606" w:rsidRPr="00A54561" w:rsidRDefault="00CB6606" w:rsidP="008B5B23">
      <w:pPr>
        <w:pStyle w:val="Checkboxes"/>
      </w:pPr>
      <w:r w:rsidRPr="00A54561">
        <w:t>[</w:t>
      </w:r>
      <w:r w:rsidRPr="00A54561">
        <w:rPr>
          <w:highlight w:val="lightGray"/>
        </w:rPr>
        <w:t>Free text field</w:t>
      </w:r>
      <w:r w:rsidRPr="00A54561">
        <w:t>]</w:t>
      </w:r>
    </w:p>
    <w:p w14:paraId="0C685734" w14:textId="77777777" w:rsidR="00CB6606" w:rsidRPr="00A54561" w:rsidRDefault="00CB6606" w:rsidP="008B5B23">
      <w:pPr>
        <w:pStyle w:val="Question"/>
        <w:rPr>
          <w:b/>
        </w:rPr>
      </w:pPr>
      <w:bookmarkStart w:id="163" w:name="_heading=h.s4x0vtrk4z7w" w:colFirst="0" w:colLast="0"/>
      <w:bookmarkEnd w:id="163"/>
      <w:r>
        <w:t xml:space="preserve">30. </w:t>
      </w:r>
      <w:r>
        <w:tab/>
      </w:r>
      <w:r w:rsidRPr="00A54561">
        <w:t>Please write down</w:t>
      </w:r>
      <w:r>
        <w:t xml:space="preserve"> 3 separate words </w:t>
      </w:r>
      <w:r w:rsidRPr="00A54561">
        <w:t>(not a sentence) that best describe the way you feel about your experience as a person with disability at UQ:</w:t>
      </w:r>
    </w:p>
    <w:p w14:paraId="19E6176C" w14:textId="77777777" w:rsidR="00CB6606" w:rsidRPr="00A54561" w:rsidRDefault="00CB6606" w:rsidP="008B5B23">
      <w:pPr>
        <w:pStyle w:val="Checkboxes"/>
      </w:pPr>
      <w:r w:rsidRPr="00A54561">
        <w:t>[</w:t>
      </w:r>
      <w:r w:rsidRPr="00A54561">
        <w:rPr>
          <w:highlight w:val="lightGray"/>
        </w:rPr>
        <w:t>Free text field</w:t>
      </w:r>
      <w:r w:rsidRPr="00A54561">
        <w:t>]</w:t>
      </w:r>
    </w:p>
    <w:p w14:paraId="2B1D402F" w14:textId="77777777" w:rsidR="00CB6606" w:rsidRDefault="00CB6606" w:rsidP="008B5B23">
      <w:pPr>
        <w:pStyle w:val="Question"/>
      </w:pPr>
      <w:bookmarkStart w:id="164" w:name="_heading=h.7jcpt43sv0ed" w:colFirst="0" w:colLast="0"/>
      <w:bookmarkEnd w:id="164"/>
      <w:r>
        <w:t xml:space="preserve">31. </w:t>
      </w:r>
      <w:r>
        <w:tab/>
      </w:r>
      <w:r w:rsidRPr="00A54561">
        <w:t>Is there a way in which the physical access, course materials, administrative procedures, or any other aspect of life at university has become</w:t>
      </w:r>
      <w:r>
        <w:t xml:space="preserve"> easier or more accessible </w:t>
      </w:r>
      <w:r w:rsidRPr="00A54561">
        <w:t>to you as a person with disability because of</w:t>
      </w:r>
      <w:r>
        <w:t xml:space="preserve"> changes arising from the pandemic?</w:t>
      </w:r>
    </w:p>
    <w:p w14:paraId="1C341C86" w14:textId="77777777" w:rsidR="00CB6606" w:rsidRDefault="00CB6606" w:rsidP="008B5B23">
      <w:pPr>
        <w:pStyle w:val="Checkboxes"/>
      </w:pPr>
      <w:r>
        <w:t>[</w:t>
      </w:r>
      <w:r>
        <w:rPr>
          <w:highlight w:val="lightGray"/>
        </w:rPr>
        <w:t>Free text field</w:t>
      </w:r>
      <w:r>
        <w:t>]</w:t>
      </w:r>
    </w:p>
    <w:p w14:paraId="1637052B" w14:textId="77777777" w:rsidR="00CB6606" w:rsidRDefault="00CB6606" w:rsidP="008B5B23">
      <w:pPr>
        <w:pStyle w:val="Question"/>
      </w:pPr>
      <w:bookmarkStart w:id="165" w:name="_heading=h.zigcao1c1igz" w:colFirst="0" w:colLast="0"/>
      <w:bookmarkEnd w:id="165"/>
      <w:r>
        <w:t xml:space="preserve">32. </w:t>
      </w:r>
      <w:r>
        <w:tab/>
      </w:r>
      <w:r w:rsidRPr="00A54561">
        <w:t>Is there a way in which the physical access, course materials, administrative procedures, or any other aspect of life at university has become</w:t>
      </w:r>
      <w:r>
        <w:t xml:space="preserve"> more difficult or less accessible </w:t>
      </w:r>
      <w:r w:rsidRPr="00A54561">
        <w:t>to you as a person with disability because of</w:t>
      </w:r>
      <w:r>
        <w:t xml:space="preserve"> changes arising from the pandemic?</w:t>
      </w:r>
    </w:p>
    <w:p w14:paraId="57CDF6D8" w14:textId="77777777" w:rsidR="00CB6606" w:rsidRDefault="00CB6606" w:rsidP="008B5B23">
      <w:pPr>
        <w:pStyle w:val="Checkboxes"/>
      </w:pPr>
      <w:r>
        <w:t>[</w:t>
      </w:r>
      <w:r>
        <w:rPr>
          <w:highlight w:val="lightGray"/>
        </w:rPr>
        <w:t>Free text field</w:t>
      </w:r>
      <w:r>
        <w:t>]</w:t>
      </w:r>
    </w:p>
    <w:p w14:paraId="1383AD77" w14:textId="1A474284" w:rsidR="00CB6606" w:rsidRPr="00A54561" w:rsidRDefault="00CB6606" w:rsidP="008B5B23">
      <w:pPr>
        <w:pStyle w:val="Question"/>
        <w:rPr>
          <w:b/>
        </w:rPr>
      </w:pPr>
      <w:bookmarkStart w:id="166" w:name="_heading=h.780gnks2qh20" w:colFirst="0" w:colLast="0"/>
      <w:bookmarkEnd w:id="166"/>
      <w:r>
        <w:t xml:space="preserve">33. </w:t>
      </w:r>
      <w:r>
        <w:tab/>
      </w:r>
      <w:r w:rsidRPr="00A54561">
        <w:t>Please describe the</w:t>
      </w:r>
      <w:r>
        <w:t xml:space="preserve"> most positive experience </w:t>
      </w:r>
      <w:r w:rsidRPr="00A54561">
        <w:t>you</w:t>
      </w:r>
      <w:r w:rsidR="00B736BA">
        <w:t>’</w:t>
      </w:r>
      <w:r w:rsidRPr="00A54561">
        <w:t>ve had since commencing university, with regards to your disability:</w:t>
      </w:r>
    </w:p>
    <w:p w14:paraId="3DA25E69" w14:textId="77777777" w:rsidR="00CB6606" w:rsidRPr="00A54561" w:rsidRDefault="00CB6606" w:rsidP="008B5B23">
      <w:pPr>
        <w:pStyle w:val="Checkboxes"/>
      </w:pPr>
      <w:r w:rsidRPr="00A54561">
        <w:t>[</w:t>
      </w:r>
      <w:r w:rsidRPr="00A54561">
        <w:rPr>
          <w:highlight w:val="lightGray"/>
        </w:rPr>
        <w:t>Free text field</w:t>
      </w:r>
      <w:r w:rsidRPr="00A54561">
        <w:t>]</w:t>
      </w:r>
    </w:p>
    <w:p w14:paraId="190CB41E" w14:textId="77777777" w:rsidR="00CB6606" w:rsidRPr="00A54561" w:rsidRDefault="00CB6606" w:rsidP="008B5B23">
      <w:pPr>
        <w:pStyle w:val="Question"/>
        <w:rPr>
          <w:b/>
        </w:rPr>
      </w:pPr>
      <w:bookmarkStart w:id="167" w:name="_heading=h.9ogt2hrp7bdz" w:colFirst="0" w:colLast="0"/>
      <w:bookmarkEnd w:id="167"/>
      <w:r>
        <w:t xml:space="preserve">34. </w:t>
      </w:r>
      <w:r>
        <w:tab/>
      </w:r>
      <w:r w:rsidRPr="00A54561">
        <w:t>If you could</w:t>
      </w:r>
      <w:r>
        <w:t xml:space="preserve"> change one thing </w:t>
      </w:r>
      <w:r w:rsidRPr="00A54561">
        <w:t>about the difficulties and the barriers to education and participation that students with disability face at university, what would it be?</w:t>
      </w:r>
    </w:p>
    <w:p w14:paraId="1766B1CD" w14:textId="77777777" w:rsidR="00CB6606" w:rsidRPr="00A54561" w:rsidRDefault="00CB6606" w:rsidP="008B5B23">
      <w:pPr>
        <w:pStyle w:val="Checkboxes"/>
      </w:pPr>
      <w:r w:rsidRPr="00A54561">
        <w:t>[</w:t>
      </w:r>
      <w:r w:rsidRPr="00A54561">
        <w:rPr>
          <w:highlight w:val="lightGray"/>
        </w:rPr>
        <w:t>Free text field</w:t>
      </w:r>
      <w:r w:rsidRPr="00A54561">
        <w:t>]</w:t>
      </w:r>
    </w:p>
    <w:p w14:paraId="59BFC336" w14:textId="46CCCC9F" w:rsidR="00CB6606" w:rsidRDefault="00CB6606" w:rsidP="008B5B23">
      <w:pPr>
        <w:pStyle w:val="Question"/>
      </w:pPr>
      <w:bookmarkStart w:id="168" w:name="_heading=h.83lm3um1eclo" w:colFirst="0" w:colLast="0"/>
      <w:bookmarkEnd w:id="168"/>
      <w:r>
        <w:lastRenderedPageBreak/>
        <w:t xml:space="preserve">35. </w:t>
      </w:r>
      <w:r>
        <w:tab/>
      </w:r>
      <w:r w:rsidRPr="00A54561">
        <w:t>Is there</w:t>
      </w:r>
      <w:r>
        <w:t xml:space="preserve"> anything else </w:t>
      </w:r>
      <w:r w:rsidRPr="00A54561">
        <w:t>you</w:t>
      </w:r>
      <w:r w:rsidR="00B736BA">
        <w:t>’</w:t>
      </w:r>
      <w:r w:rsidRPr="00A54561">
        <w:t>d like to tell us about your experience of being a person with disability at university?</w:t>
      </w:r>
    </w:p>
    <w:p w14:paraId="2CB0E23C" w14:textId="77777777" w:rsidR="00CB6606" w:rsidRPr="00A54561" w:rsidRDefault="00CB6606" w:rsidP="008B5B23">
      <w:pPr>
        <w:pStyle w:val="Checkboxes"/>
      </w:pPr>
      <w:bookmarkStart w:id="169" w:name="_heading=h.i8x6etkctfhc" w:colFirst="0" w:colLast="0"/>
      <w:bookmarkEnd w:id="169"/>
      <w:r w:rsidRPr="00A54561">
        <w:t>[</w:t>
      </w:r>
      <w:r w:rsidRPr="00A54561">
        <w:rPr>
          <w:highlight w:val="lightGray"/>
        </w:rPr>
        <w:t>Free text field</w:t>
      </w:r>
      <w:r w:rsidRPr="00A54561">
        <w:t>]</w:t>
      </w:r>
    </w:p>
    <w:p w14:paraId="18E3D5B1" w14:textId="77777777" w:rsidR="00CB6606" w:rsidRDefault="00CB6606" w:rsidP="008B5B23">
      <w:pPr>
        <w:rPr>
          <w:rFonts w:ascii="Gill Sans MT" w:eastAsiaTheme="majorEastAsia" w:hAnsi="Gill Sans MT" w:cstheme="majorBidi"/>
          <w:color w:val="000000" w:themeColor="text1"/>
          <w:sz w:val="28"/>
          <w:szCs w:val="26"/>
        </w:rPr>
      </w:pPr>
      <w:r>
        <w:br w:type="page"/>
      </w:r>
    </w:p>
    <w:p w14:paraId="146E80A5" w14:textId="4B533150" w:rsidR="00A75F71" w:rsidRDefault="00A75F71" w:rsidP="00772650">
      <w:pPr>
        <w:pStyle w:val="Heading2"/>
      </w:pPr>
      <w:bookmarkStart w:id="170" w:name="_Toc121744043"/>
      <w:r>
        <w:lastRenderedPageBreak/>
        <w:t>Further information</w:t>
      </w:r>
      <w:bookmarkEnd w:id="170"/>
    </w:p>
    <w:p w14:paraId="77899C1F" w14:textId="6508DC13" w:rsidR="00CB6606" w:rsidRDefault="00CB6606" w:rsidP="002E5BEC">
      <w:pPr>
        <w:pStyle w:val="Heading3"/>
        <w:rPr>
          <w:rFonts w:eastAsia="Arial"/>
        </w:rPr>
      </w:pPr>
      <w:r w:rsidRPr="00EF2649">
        <w:t>What</w:t>
      </w:r>
      <w:r w:rsidR="00B736BA">
        <w:t>’</w:t>
      </w:r>
      <w:r w:rsidRPr="00EF2649">
        <w:t>s</w:t>
      </w:r>
      <w:r>
        <w:rPr>
          <w:rFonts w:eastAsia="Arial"/>
        </w:rPr>
        <w:t xml:space="preserve"> next</w:t>
      </w:r>
    </w:p>
    <w:p w14:paraId="1B9E902C" w14:textId="050EC165" w:rsidR="00A261A8" w:rsidRDefault="00CB6606" w:rsidP="008B5B23">
      <w:r>
        <w:t>The following sections give you information about your rights in education and where to find out more. You could print these or copy them if you don</w:t>
      </w:r>
      <w:r w:rsidR="00B736BA">
        <w:t>’</w:t>
      </w:r>
      <w:r>
        <w:t xml:space="preserve">t want to read them now. Or you can just click through these and press submit. This will close the survey. If you want to access the information in those sections, they are </w:t>
      </w:r>
      <w:hyperlink r:id="rId34" w:history="1">
        <w:r w:rsidRPr="00FB2075">
          <w:rPr>
            <w:rStyle w:val="Hyperlink"/>
          </w:rPr>
          <w:t>available in a downloadable document under Resources on the UQU Disability Collective page</w:t>
        </w:r>
      </w:hyperlink>
      <w:r>
        <w:t>:</w:t>
      </w:r>
      <w:hyperlink r:id="rId35">
        <w:r>
          <w:t xml:space="preserve"> </w:t>
        </w:r>
      </w:hyperlink>
      <w:hyperlink r:id="rId36">
        <w:r>
          <w:rPr>
            <w:color w:val="0563C1"/>
            <w:u w:val="single"/>
          </w:rPr>
          <w:t>https://www.uqu.com.au/representing-u/uqucollectives/disability-collective</w:t>
        </w:r>
      </w:hyperlink>
      <w:bookmarkStart w:id="171" w:name="_heading=h.kd2sy9ffv49r" w:colFirst="0" w:colLast="0"/>
      <w:bookmarkEnd w:id="171"/>
      <w:r w:rsidR="00A261A8">
        <w:t>.</w:t>
      </w:r>
    </w:p>
    <w:p w14:paraId="66907026" w14:textId="4D56F269" w:rsidR="00CB6606" w:rsidRDefault="00CB6606" w:rsidP="002E5BEC">
      <w:pPr>
        <w:pStyle w:val="Heading3"/>
        <w:rPr>
          <w:rFonts w:eastAsia="Arial"/>
        </w:rPr>
      </w:pPr>
      <w:r w:rsidRPr="00EF2649">
        <w:t>About</w:t>
      </w:r>
      <w:r>
        <w:rPr>
          <w:rFonts w:eastAsia="Arial"/>
        </w:rPr>
        <w:t xml:space="preserve"> the UQU Disability Collective</w:t>
      </w:r>
    </w:p>
    <w:p w14:paraId="4E2B5D36" w14:textId="77777777" w:rsidR="00CB6606" w:rsidRDefault="00CB6606" w:rsidP="008B5B23">
      <w:r>
        <w:t>The Disability Collective is a branch of the University of Queensland Union (UQU). The Collective is concerned with the advocacy, support, and social connectedness of UQ students with disability (which includes, for example, students with chronic illness, mental illness, neurodiversity and/or are Deaf).</w:t>
      </w:r>
    </w:p>
    <w:p w14:paraId="70A3C0AC" w14:textId="77777777" w:rsidR="00CB6606" w:rsidRDefault="00CB6606" w:rsidP="008B5B23">
      <w:r>
        <w:t>The Collective also offers peer support for its members and to raise awareness of issues surrounding disability throughout the greater UQ community, as well as in the wider community.</w:t>
      </w:r>
    </w:p>
    <w:p w14:paraId="55238171" w14:textId="77777777" w:rsidR="00CB6606" w:rsidRDefault="00CB6606" w:rsidP="008B5B23">
      <w:r>
        <w:t>The Disability Collective focuses on building a positive, welcoming, and supportive community for members, running informal networking events, workshops, organised events, and meetings both online and on campus. The Collective has rooms on campus as well as online communities that provide safe spaces for students to ask questions, connect with others, and access support and advocacy.</w:t>
      </w:r>
    </w:p>
    <w:p w14:paraId="4E29A8BD" w14:textId="244C6835" w:rsidR="00CB6606" w:rsidRDefault="00CB6606" w:rsidP="008B5B23">
      <w:r>
        <w:t>The Disability Collective is committed to working with the UQ administration and teaching staff, and UQ</w:t>
      </w:r>
      <w:r w:rsidR="00B736BA">
        <w:t>’</w:t>
      </w:r>
      <w:r>
        <w:t>s Disability, Diversity, and Inclusion Advisors (DDIA), to advocate for student rights, refer students to appropriate support services, and help students navigate life at university.</w:t>
      </w:r>
    </w:p>
    <w:p w14:paraId="40EBCBA9" w14:textId="7DCF5DFC" w:rsidR="00A261A8" w:rsidRDefault="006A20AA" w:rsidP="008B5B23">
      <w:pPr>
        <w:rPr>
          <w:rFonts w:eastAsia="Arial"/>
        </w:rPr>
      </w:pPr>
      <w:hyperlink r:id="rId37" w:history="1">
        <w:r w:rsidR="00CB6606" w:rsidRPr="00FB2075">
          <w:rPr>
            <w:rStyle w:val="Hyperlink"/>
          </w:rPr>
          <w:t>More information about the UQU Disability Collective</w:t>
        </w:r>
      </w:hyperlink>
      <w:r w:rsidR="00CB6606">
        <w:t xml:space="preserve"> can be found on our website via the following link:</w:t>
      </w:r>
      <w:hyperlink r:id="rId38">
        <w:r w:rsidR="00CB6606">
          <w:t xml:space="preserve"> </w:t>
        </w:r>
      </w:hyperlink>
      <w:hyperlink r:id="rId39">
        <w:r w:rsidR="00CB6606">
          <w:rPr>
            <w:color w:val="0563C1"/>
            <w:u w:val="single"/>
          </w:rPr>
          <w:t>https://www.uqu.com.au/representing-u/uqu-collectives/disability-collective</w:t>
        </w:r>
      </w:hyperlink>
      <w:bookmarkStart w:id="172" w:name="_heading=h.l6b4l3tjj76a" w:colFirst="0" w:colLast="0"/>
      <w:bookmarkEnd w:id="172"/>
      <w:r w:rsidR="00A261A8">
        <w:rPr>
          <w:rFonts w:eastAsia="Arial"/>
        </w:rPr>
        <w:t>.</w:t>
      </w:r>
    </w:p>
    <w:p w14:paraId="0B90D8BD" w14:textId="0D1A318E" w:rsidR="00CB6606" w:rsidRPr="00A75F71" w:rsidRDefault="00CB6606" w:rsidP="002E5BEC">
      <w:pPr>
        <w:pStyle w:val="Heading3"/>
        <w:rPr>
          <w:rFonts w:eastAsia="Arial"/>
        </w:rPr>
      </w:pPr>
      <w:r w:rsidRPr="00A75F71">
        <w:rPr>
          <w:rFonts w:eastAsia="Arial"/>
        </w:rPr>
        <w:t>A bit about your rights in education</w:t>
      </w:r>
    </w:p>
    <w:p w14:paraId="4ED780C2" w14:textId="4FF360B1" w:rsidR="00CB6606" w:rsidRDefault="00CB6606" w:rsidP="008B5B23">
      <w:r>
        <w:t xml:space="preserve">As a person with disability who is a past, </w:t>
      </w:r>
      <w:proofErr w:type="gramStart"/>
      <w:r>
        <w:t>current</w:t>
      </w:r>
      <w:proofErr w:type="gramEnd"/>
      <w:r>
        <w:t xml:space="preserve"> or future student at a university (or any other education provider), you have legally enforceable rights under discrimination laws in Australia. There are laws that apply across Australia (called </w:t>
      </w:r>
      <w:r w:rsidR="00B736BA">
        <w:t>‘</w:t>
      </w:r>
      <w:r>
        <w:t>federal laws</w:t>
      </w:r>
      <w:r w:rsidR="00B736BA">
        <w:t>’</w:t>
      </w:r>
      <w:r>
        <w:t xml:space="preserve"> in relation to disability rights in education, and there are state and territory laws.</w:t>
      </w:r>
    </w:p>
    <w:p w14:paraId="3C7371DC" w14:textId="77777777" w:rsidR="00CB6606" w:rsidRDefault="00CB6606" w:rsidP="008B5B23">
      <w:r>
        <w:t>There is some information in the next sections about federal and Queensland discrimination laws, particularly in relation to education rights.</w:t>
      </w:r>
    </w:p>
    <w:p w14:paraId="33E3E787" w14:textId="77777777" w:rsidR="00CB6606" w:rsidRDefault="00CB6606" w:rsidP="008B5B23">
      <w:r>
        <w:lastRenderedPageBreak/>
        <w:t>If you want to find out more about both the Queensland and the federal laws, contact the Queensland Human Rights Commission (see the Queensland law section).</w:t>
      </w:r>
    </w:p>
    <w:p w14:paraId="49360161" w14:textId="77777777" w:rsidR="00CB6606" w:rsidRPr="00A75F71" w:rsidRDefault="00CB6606" w:rsidP="002E5BEC">
      <w:pPr>
        <w:pStyle w:val="Heading3"/>
      </w:pPr>
      <w:bookmarkStart w:id="173" w:name="_heading=h.1567yuko03uh" w:colFirst="0" w:colLast="0"/>
      <w:bookmarkEnd w:id="173"/>
      <w:r w:rsidRPr="00A75F71">
        <w:t>Federal law</w:t>
      </w:r>
    </w:p>
    <w:p w14:paraId="37DFD030" w14:textId="77777777" w:rsidR="00CB6606" w:rsidRDefault="00CB6606" w:rsidP="008B5B23">
      <w:r>
        <w:t xml:space="preserve">The </w:t>
      </w:r>
      <w:r>
        <w:rPr>
          <w:i/>
        </w:rPr>
        <w:t>Disability Discrimination Act 1992</w:t>
      </w:r>
      <w:r>
        <w:t xml:space="preserve"> (Cth) (often called the </w:t>
      </w:r>
      <w:r>
        <w:rPr>
          <w:b/>
        </w:rPr>
        <w:t>DDA</w:t>
      </w:r>
      <w:r>
        <w:t>) states that a person or educational institution must not discriminate against a current or prospective student. Discrimination includes being treated worse than other people because of your disability or being disadvantaged by a policy, or practice, or requirement, because of your disability. It is against the law to discriminate against people with disability.</w:t>
      </w:r>
    </w:p>
    <w:p w14:paraId="20429522" w14:textId="50800AB6" w:rsidR="00CB6606" w:rsidRDefault="00CB6606" w:rsidP="008B5B23">
      <w:r>
        <w:t xml:space="preserve">The DDA requires education providers, such as schools and universities, to adjust the way in which their institution is operated to ensure that students with disability are able to participate in all aspects of education on an equal footing to other students. These adjustments are called </w:t>
      </w:r>
      <w:r w:rsidR="00B736BA">
        <w:t>‘</w:t>
      </w:r>
      <w:r>
        <w:t>reasonable adjustments</w:t>
      </w:r>
      <w:r w:rsidR="00B736BA">
        <w:t>’</w:t>
      </w:r>
      <w:r>
        <w:t xml:space="preserve"> or </w:t>
      </w:r>
      <w:r w:rsidR="00B736BA">
        <w:t>‘</w:t>
      </w:r>
      <w:r>
        <w:t xml:space="preserve">reasonable </w:t>
      </w:r>
      <w:proofErr w:type="gramStart"/>
      <w:r>
        <w:t>accommodations</w:t>
      </w:r>
      <w:r w:rsidR="00B736BA">
        <w:t>’</w:t>
      </w:r>
      <w:proofErr w:type="gramEnd"/>
      <w:r>
        <w:t>.</w:t>
      </w:r>
    </w:p>
    <w:p w14:paraId="35600F12" w14:textId="77777777" w:rsidR="00CB6606" w:rsidRDefault="00CB6606" w:rsidP="008B5B23">
      <w:r>
        <w:t xml:space="preserve">As well as the DDA, there is a federal standard that all education providers must follow: the </w:t>
      </w:r>
      <w:r>
        <w:rPr>
          <w:i/>
        </w:rPr>
        <w:t>Disability Standards for Education 2005</w:t>
      </w:r>
      <w:r>
        <w:t xml:space="preserve"> (Cth) (these are often called the </w:t>
      </w:r>
      <w:r>
        <w:rPr>
          <w:b/>
        </w:rPr>
        <w:t>Education Standards</w:t>
      </w:r>
      <w:r>
        <w:t>). The Education Standards set out what education providers must do to avoid discrimination against students with disability. The Education Standards provide details of what must be done in all aspects of education to ensure equal opportunity for students with disability, including enrolment processes, curriculum design, teaching practices, assessment, and prevention of harassment.</w:t>
      </w:r>
    </w:p>
    <w:p w14:paraId="412EF796" w14:textId="77777777" w:rsidR="00CB6606" w:rsidRDefault="00CB6606" w:rsidP="008B5B23">
      <w:r>
        <w:t xml:space="preserve">There is </w:t>
      </w:r>
      <w:hyperlink r:id="rId40" w:history="1">
        <w:r w:rsidRPr="00FB2075">
          <w:rPr>
            <w:rStyle w:val="Hyperlink"/>
          </w:rPr>
          <w:t>information about the Education Standards on the internet provided by the National Consistent Collection of Data on Schools</w:t>
        </w:r>
      </w:hyperlink>
      <w:r>
        <w:t xml:space="preserve"> (NCCD). Click the following link to go to the opening page of that information:</w:t>
      </w:r>
      <w:hyperlink r:id="rId41">
        <w:r>
          <w:t xml:space="preserve"> </w:t>
        </w:r>
      </w:hyperlink>
      <w:hyperlink r:id="rId42">
        <w:r>
          <w:rPr>
            <w:color w:val="0563C1"/>
            <w:u w:val="single"/>
          </w:rPr>
          <w:t>https://www.nccd.edu.au/disability-standards-education</w:t>
        </w:r>
      </w:hyperlink>
      <w:r>
        <w:t>.</w:t>
      </w:r>
    </w:p>
    <w:p w14:paraId="49CC0FE1" w14:textId="4B851B16" w:rsidR="00DE322F" w:rsidRDefault="00CB6606" w:rsidP="008B5B23">
      <w:r>
        <w:t xml:space="preserve">If you feel that you have been discriminated against, or are not sure, you can contact the </w:t>
      </w:r>
      <w:r>
        <w:rPr>
          <w:b/>
        </w:rPr>
        <w:t>Australian Human Rights Commission</w:t>
      </w:r>
      <w:r>
        <w:t>, which is responsible for the DDA, and speak to someone about your situation. The information service and the complaint process are free. There is a page on the Australian Human Rights Commission</w:t>
      </w:r>
      <w:r w:rsidR="00B736BA">
        <w:t>’</w:t>
      </w:r>
      <w:r>
        <w:t xml:space="preserve">s website tells you all of the </w:t>
      </w:r>
      <w:hyperlink r:id="rId43" w:history="1">
        <w:r w:rsidRPr="00FB2075">
          <w:rPr>
            <w:rStyle w:val="Hyperlink"/>
          </w:rPr>
          <w:t>ways you can contact the Commission to discuss your situation</w:t>
        </w:r>
      </w:hyperlink>
      <w:r>
        <w:t>, click the following link to go to that page:</w:t>
      </w:r>
      <w:r w:rsidR="00A261A8">
        <w:t xml:space="preserve"> </w:t>
      </w:r>
      <w:r w:rsidR="00A75F71">
        <w:t>&lt;</w:t>
      </w:r>
      <w:hyperlink r:id="rId44" w:history="1">
        <w:r w:rsidR="00A75F71" w:rsidRPr="00E915C6">
          <w:rPr>
            <w:rStyle w:val="Hyperlink"/>
          </w:rPr>
          <w:t>https://humanrights.gov.au/our-work/complaint-information-service/enquiries-national-information-service</w:t>
        </w:r>
      </w:hyperlink>
      <w:r w:rsidR="00A75F71">
        <w:t>&gt;</w:t>
      </w:r>
      <w:r w:rsidRPr="00A75F71">
        <w:t>.</w:t>
      </w:r>
    </w:p>
    <w:p w14:paraId="058E6B69" w14:textId="2F1366F9" w:rsidR="00CB6606" w:rsidRDefault="00CB6606" w:rsidP="008B5B23">
      <w:r>
        <w:t xml:space="preserve">There is also </w:t>
      </w:r>
      <w:hyperlink r:id="rId45" w:history="1">
        <w:r w:rsidRPr="00FB2075">
          <w:rPr>
            <w:rStyle w:val="Hyperlink"/>
          </w:rPr>
          <w:t>information about disability rights</w:t>
        </w:r>
      </w:hyperlink>
      <w:r>
        <w:t xml:space="preserve"> on the Australian Human Rights Commission</w:t>
      </w:r>
      <w:r w:rsidR="00B736BA">
        <w:t>’</w:t>
      </w:r>
      <w:r>
        <w:t>s webpage. You can access that information by clicking the following link:</w:t>
      </w:r>
      <w:hyperlink r:id="rId46">
        <w:r>
          <w:t xml:space="preserve"> </w:t>
        </w:r>
      </w:hyperlink>
      <w:hyperlink r:id="rId47">
        <w:r>
          <w:rPr>
            <w:color w:val="0563C1"/>
            <w:u w:val="single"/>
          </w:rPr>
          <w:t>https://humanrights.gov.au/our-work/disabilityrights</w:t>
        </w:r>
      </w:hyperlink>
      <w:r>
        <w:t>.</w:t>
      </w:r>
    </w:p>
    <w:p w14:paraId="43BB5584" w14:textId="77777777" w:rsidR="00CB6606" w:rsidRDefault="00CB6606" w:rsidP="002E5BEC">
      <w:pPr>
        <w:pStyle w:val="Heading3"/>
        <w:rPr>
          <w:rFonts w:eastAsia="Arial"/>
        </w:rPr>
      </w:pPr>
      <w:bookmarkStart w:id="174" w:name="_heading=h.mkys30uh6wny" w:colFirst="0" w:colLast="0"/>
      <w:bookmarkEnd w:id="174"/>
      <w:r>
        <w:rPr>
          <w:rFonts w:eastAsia="Arial"/>
        </w:rPr>
        <w:lastRenderedPageBreak/>
        <w:t>Queensland law</w:t>
      </w:r>
    </w:p>
    <w:p w14:paraId="04CC6F8A" w14:textId="77777777" w:rsidR="00CB6606" w:rsidRDefault="00CB6606" w:rsidP="008B5B23">
      <w:r>
        <w:t xml:space="preserve">Queensland has two laws that are particularly relevant to the rights of students with disability (and prospective students): the </w:t>
      </w:r>
      <w:r>
        <w:rPr>
          <w:i/>
        </w:rPr>
        <w:t>Anti-Discrimination Act 1991</w:t>
      </w:r>
      <w:r>
        <w:t xml:space="preserve"> (Qld) (</w:t>
      </w:r>
      <w:r>
        <w:rPr>
          <w:b/>
        </w:rPr>
        <w:t>ADA Qld</w:t>
      </w:r>
      <w:r>
        <w:t xml:space="preserve">) and the </w:t>
      </w:r>
      <w:r>
        <w:rPr>
          <w:i/>
        </w:rPr>
        <w:t>Human Rights Act 2019</w:t>
      </w:r>
      <w:r>
        <w:t xml:space="preserve"> (Qld) (</w:t>
      </w:r>
      <w:r>
        <w:rPr>
          <w:b/>
        </w:rPr>
        <w:t>Human Rights Act</w:t>
      </w:r>
      <w:r>
        <w:t>).</w:t>
      </w:r>
    </w:p>
    <w:p w14:paraId="31DFB8A8" w14:textId="77777777" w:rsidR="00CB6606" w:rsidRDefault="00CB6606" w:rsidP="008B5B23">
      <w:r>
        <w:t xml:space="preserve">Like, the DDA, the ADA Qld makes it unlawful for an educational institution or provider to discriminate against a student with disability. To find out more about your rights or to ask about a particular situation, you can contact the </w:t>
      </w:r>
      <w:r>
        <w:rPr>
          <w:b/>
        </w:rPr>
        <w:t>Queensland Human Rights Commission</w:t>
      </w:r>
      <w:r>
        <w:t xml:space="preserve"> (which is responsible for the ADA Qld and the Human Rights Act) in a range of ways. Click the following link to </w:t>
      </w:r>
      <w:hyperlink r:id="rId48" w:history="1">
        <w:r w:rsidRPr="00FB2075">
          <w:rPr>
            <w:rStyle w:val="Hyperlink"/>
          </w:rPr>
          <w:t>find out about the different ways you can contact the Commission</w:t>
        </w:r>
      </w:hyperlink>
      <w:r>
        <w:t>:</w:t>
      </w:r>
      <w:hyperlink r:id="rId49">
        <w:r>
          <w:t xml:space="preserve"> </w:t>
        </w:r>
      </w:hyperlink>
      <w:hyperlink r:id="rId50">
        <w:r>
          <w:rPr>
            <w:color w:val="0563C1"/>
            <w:u w:val="single"/>
          </w:rPr>
          <w:t>https://www.qhrc.qld.gov.au/contactus</w:t>
        </w:r>
      </w:hyperlink>
      <w:r>
        <w:t>.</w:t>
      </w:r>
    </w:p>
    <w:p w14:paraId="6EBBCF5C" w14:textId="77777777" w:rsidR="00CB6606" w:rsidRDefault="00CB6606" w:rsidP="008B5B23">
      <w:r>
        <w:t>As well as the ADA Qld, the Human Rights Act gives all people in Queensland the right to equality. Again, you can contact the Queensland Human Rights Commission to find out more.</w:t>
      </w:r>
    </w:p>
    <w:p w14:paraId="360EDD74" w14:textId="77777777" w:rsidR="00CB6606" w:rsidRDefault="00CB6606" w:rsidP="008B5B23">
      <w:r>
        <w:t>The Queensland Human Rights Commission has an education team and if you are part of a group, you could contact the Commission to find out about having someone come to speak to your group.</w:t>
      </w:r>
    </w:p>
    <w:p w14:paraId="73528DAB" w14:textId="77777777" w:rsidR="00CB6606" w:rsidRDefault="00CB6606" w:rsidP="002E5BEC">
      <w:pPr>
        <w:pStyle w:val="Heading3"/>
        <w:rPr>
          <w:rFonts w:eastAsia="Arial"/>
        </w:rPr>
      </w:pPr>
      <w:bookmarkStart w:id="175" w:name="_heading=h.fhoakk9e6sw3" w:colFirst="0" w:colLast="0"/>
      <w:bookmarkEnd w:id="175"/>
      <w:r>
        <w:rPr>
          <w:rFonts w:eastAsia="Arial"/>
        </w:rPr>
        <w:t xml:space="preserve">Where else can you get information about </w:t>
      </w:r>
      <w:r w:rsidRPr="00FB2075">
        <w:t>your</w:t>
      </w:r>
      <w:r>
        <w:rPr>
          <w:rFonts w:eastAsia="Arial"/>
        </w:rPr>
        <w:t xml:space="preserve"> rights?</w:t>
      </w:r>
    </w:p>
    <w:p w14:paraId="4111D3DB" w14:textId="77777777" w:rsidR="00CB6606" w:rsidRDefault="00CB6606" w:rsidP="008B5B23">
      <w:r>
        <w:t xml:space="preserve">Community Legal Centres (CLCs) can give you free legal advice. There is an </w:t>
      </w:r>
      <w:hyperlink r:id="rId51" w:history="1">
        <w:r w:rsidRPr="00FB2075">
          <w:rPr>
            <w:rStyle w:val="Hyperlink"/>
          </w:rPr>
          <w:t>online directory to every CLC in Australia</w:t>
        </w:r>
      </w:hyperlink>
      <w:r>
        <w:t>. Click the following link to access the page:</w:t>
      </w:r>
      <w:hyperlink r:id="rId52">
        <w:r>
          <w:t xml:space="preserve"> </w:t>
        </w:r>
      </w:hyperlink>
      <w:hyperlink r:id="rId53">
        <w:r>
          <w:rPr>
            <w:color w:val="0563C1"/>
            <w:u w:val="single"/>
          </w:rPr>
          <w:t>https://www.clcs.org.au/findlegalhelp</w:t>
        </w:r>
      </w:hyperlink>
      <w:r>
        <w:t>.</w:t>
      </w:r>
    </w:p>
    <w:p w14:paraId="12DAACBA" w14:textId="77C267A1" w:rsidR="00CD1FEC" w:rsidRDefault="00CB6606" w:rsidP="008B5B23">
      <w:r>
        <w:t xml:space="preserve">You will be able to find information about the specialist CLCs that are set up just to help with disability discrimination issues. There is a </w:t>
      </w:r>
      <w:hyperlink r:id="rId54" w:history="1">
        <w:r w:rsidRPr="00FB2075">
          <w:rPr>
            <w:rStyle w:val="Hyperlink"/>
          </w:rPr>
          <w:t>specific website for finding Queensland CLCs</w:t>
        </w:r>
      </w:hyperlink>
      <w:r>
        <w:t>:</w:t>
      </w:r>
      <w:hyperlink r:id="rId55">
        <w:r>
          <w:t xml:space="preserve"> </w:t>
        </w:r>
      </w:hyperlink>
      <w:hyperlink r:id="rId56">
        <w:r>
          <w:rPr>
            <w:color w:val="0563C1"/>
            <w:u w:val="single"/>
          </w:rPr>
          <w:t>https://www.communitylegalqld.org.au/</w:t>
        </w:r>
      </w:hyperlink>
      <w:r w:rsidR="00CD1FEC">
        <w:t>.</w:t>
      </w:r>
    </w:p>
    <w:p w14:paraId="6C2903C3" w14:textId="01DCE8C6" w:rsidR="00CB6606" w:rsidRDefault="00CB6606" w:rsidP="008B5B23">
      <w:r>
        <w:t xml:space="preserve">You can find </w:t>
      </w:r>
      <w:hyperlink r:id="rId57" w:history="1">
        <w:r w:rsidRPr="00FB2075">
          <w:rPr>
            <w:rStyle w:val="Hyperlink"/>
          </w:rPr>
          <w:t>links to all of the state, territory and federal discrimination laws and the organisations that are responsible for dealing with complaints made under those laws</w:t>
        </w:r>
      </w:hyperlink>
      <w:r>
        <w:t xml:space="preserve"> on a page of the website of Equal Opportunity Tasmania (EOT). Click the following link to go to the EOT links page:</w:t>
      </w:r>
      <w:hyperlink r:id="rId58">
        <w:r>
          <w:t xml:space="preserve"> </w:t>
        </w:r>
      </w:hyperlink>
      <w:hyperlink r:id="rId59">
        <w:r>
          <w:rPr>
            <w:color w:val="0563C1"/>
          </w:rPr>
          <w:t>https://equalopportunity.tas.gov.au/resources/links</w:t>
        </w:r>
      </w:hyperlink>
      <w:r>
        <w:t>.</w:t>
      </w:r>
    </w:p>
    <w:p w14:paraId="7C824732" w14:textId="77777777" w:rsidR="00CB6606" w:rsidRDefault="00CB6606" w:rsidP="008B5B23">
      <w:r>
        <w:t>The following section lists other organisations that may be able to answer questions or provide you with support.</w:t>
      </w:r>
    </w:p>
    <w:p w14:paraId="2CF25701" w14:textId="77777777" w:rsidR="00CB6606" w:rsidRDefault="00CB6606" w:rsidP="002E5BEC">
      <w:pPr>
        <w:pStyle w:val="Heading3"/>
        <w:rPr>
          <w:rFonts w:eastAsia="Arial"/>
        </w:rPr>
      </w:pPr>
      <w:bookmarkStart w:id="176" w:name="_heading=h.i9d6bhcs03vt" w:colFirst="0" w:colLast="0"/>
      <w:bookmarkEnd w:id="176"/>
      <w:r w:rsidRPr="00FB2075">
        <w:t>Other</w:t>
      </w:r>
      <w:r>
        <w:rPr>
          <w:rFonts w:eastAsia="Arial"/>
        </w:rPr>
        <w:t xml:space="preserve"> resources</w:t>
      </w:r>
    </w:p>
    <w:p w14:paraId="6800955B" w14:textId="77777777" w:rsidR="00CB6606" w:rsidRPr="00FB2075" w:rsidRDefault="00CB6606" w:rsidP="008B5B23">
      <w:pPr>
        <w:pStyle w:val="Heading4"/>
      </w:pPr>
      <w:bookmarkStart w:id="177" w:name="_heading=h.hc06k1glrl2a" w:colFirst="0" w:colLast="0"/>
      <w:bookmarkEnd w:id="177"/>
      <w:r w:rsidRPr="00FB2075">
        <w:t>LEGAL &amp; ADVOCACY SERVICES</w:t>
      </w:r>
    </w:p>
    <w:p w14:paraId="796EB5A6" w14:textId="77777777" w:rsidR="00CB6606" w:rsidRPr="00DA6C02" w:rsidRDefault="006A20AA" w:rsidP="003B6BC0">
      <w:pPr>
        <w:pStyle w:val="Orgname"/>
      </w:pPr>
      <w:hyperlink r:id="rId60" w:history="1">
        <w:r w:rsidR="00CB6606" w:rsidRPr="00DA6C02">
          <w:rPr>
            <w:rStyle w:val="Hyperlink"/>
            <w:color w:val="auto"/>
            <w:u w:val="none"/>
          </w:rPr>
          <w:t>Legal Aid Queensland</w:t>
        </w:r>
      </w:hyperlink>
    </w:p>
    <w:p w14:paraId="273B893B" w14:textId="77777777" w:rsidR="00CB6606" w:rsidRDefault="00CB6606" w:rsidP="008B5B23">
      <w:pPr>
        <w:rPr>
          <w:rFonts w:eastAsia="Arial" w:cs="Arial"/>
          <w:color w:val="0563C1"/>
          <w:u w:val="single"/>
        </w:rPr>
      </w:pPr>
      <w:r>
        <w:rPr>
          <w:rFonts w:eastAsia="Arial" w:cs="Arial"/>
        </w:rPr>
        <w:t>Free legal advice by phone 1300 65 11 88 |</w:t>
      </w:r>
      <w:hyperlink r:id="rId61">
        <w:r>
          <w:rPr>
            <w:rFonts w:eastAsia="Arial" w:cs="Arial"/>
          </w:rPr>
          <w:t xml:space="preserve"> </w:t>
        </w:r>
      </w:hyperlink>
      <w:hyperlink r:id="rId62">
        <w:r w:rsidRPr="00CD1FEC">
          <w:rPr>
            <w:rStyle w:val="Hyperlink"/>
          </w:rPr>
          <w:t>www.legalaid.qld.gov.au</w:t>
        </w:r>
      </w:hyperlink>
    </w:p>
    <w:p w14:paraId="320C73E0" w14:textId="77777777" w:rsidR="00CB6606" w:rsidRPr="003B6BC0" w:rsidRDefault="006A20AA" w:rsidP="003B6BC0">
      <w:pPr>
        <w:pStyle w:val="Orgname"/>
      </w:pPr>
      <w:hyperlink r:id="rId63" w:history="1">
        <w:r w:rsidR="00CB6606" w:rsidRPr="003B6BC0">
          <w:rPr>
            <w:rStyle w:val="Hyperlink"/>
            <w:color w:val="auto"/>
            <w:u w:val="none"/>
          </w:rPr>
          <w:t>Queensland Advocacy Inc</w:t>
        </w:r>
      </w:hyperlink>
      <w:r w:rsidR="00CB6606" w:rsidRPr="003B6BC0">
        <w:t xml:space="preserve"> (QAI)</w:t>
      </w:r>
    </w:p>
    <w:p w14:paraId="22C6313E" w14:textId="77777777" w:rsidR="00CB6606" w:rsidRPr="00176931" w:rsidRDefault="00CB6606" w:rsidP="008B5B23">
      <w:r w:rsidRPr="00176931">
        <w:t>An independent advocacy organisation advocating for the protection and advancement of the needs, rights, and lives of people with disability in Queensland. QAI is a community legal service.</w:t>
      </w:r>
    </w:p>
    <w:p w14:paraId="285BDB56" w14:textId="77777777" w:rsidR="00CB6606" w:rsidRPr="00176931" w:rsidRDefault="006A20AA" w:rsidP="008B5B23">
      <w:hyperlink r:id="rId64" w:history="1">
        <w:r w:rsidR="00CB6606" w:rsidRPr="00371E6D">
          <w:rPr>
            <w:rStyle w:val="Hyperlink"/>
          </w:rPr>
          <w:t>https://qai.org.au/</w:t>
        </w:r>
      </w:hyperlink>
      <w:r w:rsidR="00CB6606">
        <w:t xml:space="preserve"> </w:t>
      </w:r>
      <w:r w:rsidR="00CB6606" w:rsidRPr="00176931">
        <w:t>| 07 3844 4200 or 1300 130 582</w:t>
      </w:r>
    </w:p>
    <w:p w14:paraId="66FA347A" w14:textId="77777777" w:rsidR="00CB6606" w:rsidRDefault="006A20AA" w:rsidP="003B6BC0">
      <w:pPr>
        <w:pStyle w:val="Orgname"/>
      </w:pPr>
      <w:hyperlink r:id="rId65" w:history="1">
        <w:r w:rsidR="00CB6606" w:rsidRPr="00176931">
          <w:rPr>
            <w:rStyle w:val="Hyperlink"/>
          </w:rPr>
          <w:t>ADA Law (Aged and Disability Advocacy Law)</w:t>
        </w:r>
      </w:hyperlink>
    </w:p>
    <w:p w14:paraId="27BC1C0A" w14:textId="77777777" w:rsidR="00CB6606" w:rsidRDefault="006A20AA" w:rsidP="008B5B23">
      <w:pPr>
        <w:rPr>
          <w:rFonts w:eastAsia="Arial" w:cs="Arial"/>
        </w:rPr>
      </w:pPr>
      <w:hyperlink r:id="rId66">
        <w:r w:rsidR="00CB6606" w:rsidRPr="00CD1FEC">
          <w:rPr>
            <w:rStyle w:val="Hyperlink"/>
          </w:rPr>
          <w:t>https://adalaw.com.au/</w:t>
        </w:r>
      </w:hyperlink>
      <w:r w:rsidR="00CB6606">
        <w:rPr>
          <w:rFonts w:eastAsia="Arial" w:cs="Arial"/>
        </w:rPr>
        <w:t xml:space="preserve"> | 1800 232 529</w:t>
      </w:r>
    </w:p>
    <w:p w14:paraId="768C7ECD" w14:textId="77777777" w:rsidR="00CB6606" w:rsidRDefault="006A20AA" w:rsidP="003B6BC0">
      <w:pPr>
        <w:pStyle w:val="Orgname"/>
      </w:pPr>
      <w:hyperlink r:id="rId67" w:history="1">
        <w:r w:rsidR="00CB6606" w:rsidRPr="00176931">
          <w:rPr>
            <w:rStyle w:val="Hyperlink"/>
          </w:rPr>
          <w:t>Aged and Disability Advocacy Australia</w:t>
        </w:r>
      </w:hyperlink>
    </w:p>
    <w:p w14:paraId="06E97025" w14:textId="77777777" w:rsidR="00CB6606" w:rsidRPr="00176931" w:rsidRDefault="006A20AA" w:rsidP="008B5B23">
      <w:hyperlink r:id="rId68" w:history="1">
        <w:r w:rsidR="00CB6606" w:rsidRPr="00371E6D">
          <w:rPr>
            <w:rStyle w:val="Hyperlink"/>
          </w:rPr>
          <w:t>www.adaaustralia.com.au</w:t>
        </w:r>
      </w:hyperlink>
      <w:r w:rsidR="00CB6606">
        <w:t xml:space="preserve"> </w:t>
      </w:r>
      <w:r w:rsidR="00CB6606" w:rsidRPr="00176931">
        <w:t>| 1800 818 338</w:t>
      </w:r>
    </w:p>
    <w:p w14:paraId="447FDDAF" w14:textId="77777777" w:rsidR="00CB6606" w:rsidRDefault="00CB6606" w:rsidP="008B5B23">
      <w:pPr>
        <w:pStyle w:val="Heading4"/>
      </w:pPr>
      <w:bookmarkStart w:id="178" w:name="_heading=h.3w2nsjfbi1az" w:colFirst="0" w:colLast="0"/>
      <w:bookmarkEnd w:id="178"/>
      <w:r>
        <w:t>OTHER SERVICES</w:t>
      </w:r>
    </w:p>
    <w:p w14:paraId="78685CC9" w14:textId="77777777" w:rsidR="00CB6606" w:rsidRDefault="006A20AA" w:rsidP="003B6BC0">
      <w:pPr>
        <w:pStyle w:val="Orgname"/>
      </w:pPr>
      <w:hyperlink r:id="rId69" w:history="1">
        <w:r w:rsidR="00CB6606" w:rsidRPr="00176931">
          <w:rPr>
            <w:rStyle w:val="Hyperlink"/>
          </w:rPr>
          <w:t>The Australian Network on Disability</w:t>
        </w:r>
      </w:hyperlink>
    </w:p>
    <w:p w14:paraId="56BC7F88" w14:textId="77777777" w:rsidR="00CB6606" w:rsidRDefault="00CB6606" w:rsidP="008B5B23">
      <w:r>
        <w:t>Provides employment mentoring and internships Australia-wide</w:t>
      </w:r>
    </w:p>
    <w:p w14:paraId="18756FA2" w14:textId="77777777" w:rsidR="00CB6606" w:rsidRDefault="006A20AA" w:rsidP="008B5B23">
      <w:hyperlink r:id="rId70">
        <w:r w:rsidR="00CB6606">
          <w:rPr>
            <w:color w:val="0563C1"/>
            <w:u w:val="single"/>
          </w:rPr>
          <w:t>www.and.org.au</w:t>
        </w:r>
      </w:hyperlink>
      <w:r w:rsidR="00CB6606">
        <w:t xml:space="preserve"> | Ph: 1300 363 645</w:t>
      </w:r>
    </w:p>
    <w:p w14:paraId="6C484A8D" w14:textId="77777777" w:rsidR="00CB6606" w:rsidRDefault="006A20AA" w:rsidP="003B6BC0">
      <w:pPr>
        <w:pStyle w:val="Orgname"/>
      </w:pPr>
      <w:hyperlink r:id="rId71" w:history="1">
        <w:r w:rsidR="00CB6606" w:rsidRPr="00176931">
          <w:rPr>
            <w:rStyle w:val="Hyperlink"/>
          </w:rPr>
          <w:t>1800RESPECT</w:t>
        </w:r>
      </w:hyperlink>
    </w:p>
    <w:p w14:paraId="2C6105F9" w14:textId="77777777" w:rsidR="00CB6606" w:rsidRDefault="00CB6606" w:rsidP="008B5B23">
      <w:r>
        <w:t>National sexual assault, domestic family violence counselling service</w:t>
      </w:r>
    </w:p>
    <w:p w14:paraId="212EF9F3" w14:textId="77777777" w:rsidR="00CB6606" w:rsidRDefault="006A20AA" w:rsidP="008B5B23">
      <w:hyperlink r:id="rId72">
        <w:r w:rsidR="00CB6606">
          <w:rPr>
            <w:color w:val="0563C1"/>
            <w:u w:val="single"/>
          </w:rPr>
          <w:t>http://1800respect.org.au</w:t>
        </w:r>
      </w:hyperlink>
      <w:r w:rsidR="00CB6606">
        <w:t xml:space="preserve"> | 1800 737 732</w:t>
      </w:r>
    </w:p>
    <w:p w14:paraId="2237A69C" w14:textId="77777777" w:rsidR="00CB6606" w:rsidRDefault="006A20AA" w:rsidP="003B6BC0">
      <w:pPr>
        <w:pStyle w:val="Orgname"/>
      </w:pPr>
      <w:hyperlink r:id="rId73" w:history="1">
        <w:r w:rsidR="00CB6606" w:rsidRPr="00176931">
          <w:rPr>
            <w:rStyle w:val="Hyperlink"/>
          </w:rPr>
          <w:t>Disability Advisors / UQ Student Services</w:t>
        </w:r>
      </w:hyperlink>
    </w:p>
    <w:p w14:paraId="4BFF8583" w14:textId="77777777" w:rsidR="00CB6606" w:rsidRDefault="00CB6606" w:rsidP="008B5B23">
      <w:r>
        <w:t>Will work you to create a student access plan (SAP) and put in place alternative exam arrangements.</w:t>
      </w:r>
    </w:p>
    <w:p w14:paraId="24B1E070" w14:textId="77777777" w:rsidR="00CB6606" w:rsidRDefault="00CB6606" w:rsidP="008B5B23">
      <w:r w:rsidRPr="00CD1FEC">
        <w:t>inclusion@uq.edu.au</w:t>
      </w:r>
      <w:r>
        <w:t xml:space="preserve"> | (07) 3365 1704</w:t>
      </w:r>
    </w:p>
    <w:p w14:paraId="56FBE71A" w14:textId="77777777" w:rsidR="00CB6606" w:rsidRPr="00DA6C02" w:rsidRDefault="00CB6606" w:rsidP="008B5B23">
      <w:r w:rsidRPr="00DA6C02">
        <w:t>*Note that an SAP and alternative exam arrangements are distinct documents</w:t>
      </w:r>
    </w:p>
    <w:p w14:paraId="18DDB60D" w14:textId="77777777" w:rsidR="00CB6606" w:rsidRDefault="006A20AA" w:rsidP="003B6BC0">
      <w:pPr>
        <w:pStyle w:val="Orgname"/>
      </w:pPr>
      <w:hyperlink r:id="rId74" w:history="1">
        <w:r w:rsidR="00CB6606" w:rsidRPr="00176931">
          <w:rPr>
            <w:rStyle w:val="Hyperlink"/>
          </w:rPr>
          <w:t>Headspace</w:t>
        </w:r>
      </w:hyperlink>
    </w:p>
    <w:p w14:paraId="0C9DCFE4" w14:textId="77777777" w:rsidR="00CB6606" w:rsidRDefault="00CB6606" w:rsidP="008B5B23">
      <w:r>
        <w:t>Free or low-cost counselling and support services to young people aged 12–25</w:t>
      </w:r>
    </w:p>
    <w:p w14:paraId="1D3D1607" w14:textId="77777777" w:rsidR="00CB6606" w:rsidRDefault="00CB6606" w:rsidP="008B5B23">
      <w:r>
        <w:t>Open Monday–Friday |</w:t>
      </w:r>
      <w:hyperlink r:id="rId75">
        <w:r>
          <w:t xml:space="preserve"> </w:t>
        </w:r>
      </w:hyperlink>
      <w:hyperlink r:id="rId76">
        <w:r>
          <w:rPr>
            <w:color w:val="0563C1"/>
            <w:u w:val="single"/>
          </w:rPr>
          <w:t>https://headspace.org.au/headspace-centres/</w:t>
        </w:r>
      </w:hyperlink>
      <w:r>
        <w:t xml:space="preserve"> | Ph:</w:t>
      </w:r>
      <w:r>
        <w:rPr>
          <w:rFonts w:ascii="Calibri Light" w:hAnsi="Calibri Light" w:cs="Calibri Light"/>
        </w:rPr>
        <w:t> </w:t>
      </w:r>
      <w:r>
        <w:t>(07)</w:t>
      </w:r>
      <w:r>
        <w:rPr>
          <w:rFonts w:ascii="Calibri Light" w:hAnsi="Calibri Light" w:cs="Calibri Light"/>
        </w:rPr>
        <w:t> </w:t>
      </w:r>
      <w:r>
        <w:t>3157</w:t>
      </w:r>
      <w:r>
        <w:rPr>
          <w:rFonts w:ascii="Calibri Light" w:hAnsi="Calibri Light" w:cs="Calibri Light"/>
        </w:rPr>
        <w:t> </w:t>
      </w:r>
      <w:r>
        <w:t>1555</w:t>
      </w:r>
    </w:p>
    <w:p w14:paraId="4B82C6DC" w14:textId="77777777" w:rsidR="00CB6606" w:rsidRDefault="006A20AA" w:rsidP="003B6BC0">
      <w:pPr>
        <w:pStyle w:val="Orgname"/>
      </w:pPr>
      <w:hyperlink r:id="rId77" w:history="1">
        <w:r w:rsidR="00CB6606" w:rsidRPr="00176931">
          <w:rPr>
            <w:rStyle w:val="Hyperlink"/>
          </w:rPr>
          <w:t>Student Advocacy and Support (SAS)</w:t>
        </w:r>
      </w:hyperlink>
    </w:p>
    <w:p w14:paraId="7313C83A" w14:textId="77777777" w:rsidR="00CB6606" w:rsidRDefault="00CB6606" w:rsidP="008B5B23">
      <w:r>
        <w:t>Free, independent, short term support service for all UQ students</w:t>
      </w:r>
    </w:p>
    <w:p w14:paraId="58F53EE6" w14:textId="77777777" w:rsidR="00CB6606" w:rsidRDefault="00CB6606" w:rsidP="008B5B23">
      <w:r>
        <w:t>SAS can help you to submit a formal complaint to UQ, appeal a decision, and assist with other advocacy needs</w:t>
      </w:r>
    </w:p>
    <w:p w14:paraId="537AD1B3" w14:textId="77777777" w:rsidR="00CB6606" w:rsidRDefault="006A20AA" w:rsidP="008B5B23">
      <w:pPr>
        <w:rPr>
          <w:color w:val="0563C1"/>
          <w:u w:val="single"/>
        </w:rPr>
      </w:pPr>
      <w:hyperlink r:id="rId78">
        <w:r w:rsidR="00CB6606">
          <w:rPr>
            <w:color w:val="0563C1"/>
            <w:u w:val="single"/>
          </w:rPr>
          <w:t>https://www.uqu.com.au/supporting-u</w:t>
        </w:r>
      </w:hyperlink>
    </w:p>
    <w:p w14:paraId="29CB9932" w14:textId="77777777" w:rsidR="00CB6606" w:rsidRDefault="00CB6606" w:rsidP="008B5B23">
      <w:r>
        <w:t>St Lucia: Mon–Fri 8am–4pm | Ph: (07) 3346 3400</w:t>
      </w:r>
    </w:p>
    <w:p w14:paraId="02C0CC7D" w14:textId="77777777" w:rsidR="00CB6606" w:rsidRDefault="00CB6606" w:rsidP="008B5B23">
      <w:r>
        <w:lastRenderedPageBreak/>
        <w:t>Gatton: Mon &amp; Wed 8am–4pm | Ph: (07) 5460 1791</w:t>
      </w:r>
    </w:p>
    <w:p w14:paraId="3971892A" w14:textId="77777777" w:rsidR="00CB6606" w:rsidRDefault="006A20AA" w:rsidP="003B6BC0">
      <w:pPr>
        <w:pStyle w:val="Orgname"/>
      </w:pPr>
      <w:hyperlink r:id="rId79" w:history="1">
        <w:r w:rsidR="00CB6606" w:rsidRPr="00176931">
          <w:rPr>
            <w:rStyle w:val="Hyperlink"/>
          </w:rPr>
          <w:t>Sane Australia</w:t>
        </w:r>
      </w:hyperlink>
    </w:p>
    <w:p w14:paraId="53A7DB1D" w14:textId="77777777" w:rsidR="00CB6606" w:rsidRDefault="00CB6606" w:rsidP="008B5B23">
      <w:r>
        <w:t>Counselling, support, information, and referrals for complex mental health issues</w:t>
      </w:r>
    </w:p>
    <w:p w14:paraId="698DC39F" w14:textId="77777777" w:rsidR="00CB6606" w:rsidRDefault="006A20AA" w:rsidP="008B5B23">
      <w:hyperlink r:id="rId80">
        <w:r w:rsidR="00CB6606">
          <w:rPr>
            <w:color w:val="0563C1"/>
            <w:u w:val="single"/>
          </w:rPr>
          <w:t>https://www.sane.org/</w:t>
        </w:r>
      </w:hyperlink>
      <w:r w:rsidR="00CB6606">
        <w:t xml:space="preserve"> | 10am–10pm AEST | Ph: 1800 187 263</w:t>
      </w:r>
    </w:p>
    <w:p w14:paraId="7E968DAA" w14:textId="77777777" w:rsidR="00CB6606" w:rsidRDefault="006A20AA" w:rsidP="003B6BC0">
      <w:pPr>
        <w:pStyle w:val="Orgname"/>
      </w:pPr>
      <w:hyperlink r:id="rId81" w:history="1">
        <w:r w:rsidR="00CB6606" w:rsidRPr="00176931">
          <w:rPr>
            <w:rStyle w:val="Hyperlink"/>
          </w:rPr>
          <w:t>Lifeline</w:t>
        </w:r>
      </w:hyperlink>
    </w:p>
    <w:p w14:paraId="70C5A9F7" w14:textId="77777777" w:rsidR="00CB6606" w:rsidRDefault="00CB6606" w:rsidP="008B5B23">
      <w:r>
        <w:t>Crisis support and suicide prevention</w:t>
      </w:r>
    </w:p>
    <w:p w14:paraId="3549DF75" w14:textId="18221A06" w:rsidR="002C7F04" w:rsidRDefault="006A20AA" w:rsidP="008B5B23">
      <w:hyperlink r:id="rId82">
        <w:r w:rsidR="00CB6606">
          <w:rPr>
            <w:color w:val="0563C1"/>
            <w:u w:val="single"/>
          </w:rPr>
          <w:t>https://www.lifelineqld.org.au/</w:t>
        </w:r>
      </w:hyperlink>
      <w:r w:rsidR="00CB6606">
        <w:t xml:space="preserve"> | 24 hours a day, 7 days a week | Ph: 13 11 14</w:t>
      </w:r>
    </w:p>
    <w:p w14:paraId="7A517A0C" w14:textId="504A9A58" w:rsidR="006544C4" w:rsidRDefault="006544C4">
      <w:pPr>
        <w:ind w:left="0"/>
      </w:pPr>
      <w:r>
        <w:br w:type="page"/>
      </w:r>
    </w:p>
    <w:p w14:paraId="590FF9A2" w14:textId="5FA0AA6E" w:rsidR="00B63B10" w:rsidRDefault="006544C4" w:rsidP="00B27A51">
      <w:pPr>
        <w:ind w:left="0"/>
        <w:jc w:val="center"/>
      </w:pPr>
      <w:r>
        <w:lastRenderedPageBreak/>
        <w:t xml:space="preserve">[This page </w:t>
      </w:r>
      <w:r w:rsidR="002223DA">
        <w:t>deliberately left blank]</w:t>
      </w:r>
    </w:p>
    <w:p w14:paraId="0000029B" w14:textId="423B5C51" w:rsidR="00CB6606" w:rsidRDefault="00CB6606" w:rsidP="008B5B23">
      <w:pPr>
        <w:sectPr w:rsidR="00CB6606">
          <w:pgSz w:w="11901" w:h="16817"/>
          <w:pgMar w:top="851" w:right="1440" w:bottom="851" w:left="1440" w:header="709" w:footer="709" w:gutter="0"/>
          <w:cols w:space="720"/>
        </w:sectPr>
      </w:pPr>
    </w:p>
    <w:p w14:paraId="0000029C" w14:textId="3E6E2D01" w:rsidR="00B63B10" w:rsidRDefault="00CB6606" w:rsidP="00292C52">
      <w:pPr>
        <w:pStyle w:val="Heading1"/>
      </w:pPr>
      <w:bookmarkStart w:id="179" w:name="_Toc121744044"/>
      <w:r>
        <w:lastRenderedPageBreak/>
        <w:t>Appendix 2: Full data tables for each question</w:t>
      </w:r>
      <w:bookmarkEnd w:id="179"/>
    </w:p>
    <w:p w14:paraId="19809F12" w14:textId="2411AFFF" w:rsidR="00CC5526" w:rsidRDefault="00CC5526" w:rsidP="008B5B23">
      <w:bookmarkStart w:id="180" w:name="_heading=h.v0taeeglihsr" w:colFirst="0" w:colLast="0"/>
      <w:bookmarkEnd w:id="180"/>
      <w:r>
        <w:t xml:space="preserve">In this appendix, we provide a </w:t>
      </w:r>
      <w:r w:rsidR="00DA6C02">
        <w:t>short form</w:t>
      </w:r>
      <w:r>
        <w:t xml:space="preserve"> of </w:t>
      </w:r>
      <w:r w:rsidR="00DA6C02">
        <w:t>each</w:t>
      </w:r>
      <w:r>
        <w:t xml:space="preserve"> question asked for ease of understanding. To review the full question, please refer back to Appendix 1.</w:t>
      </w:r>
    </w:p>
    <w:p w14:paraId="1FF93C2C" w14:textId="77777777" w:rsidR="0014785D" w:rsidRDefault="0014785D" w:rsidP="008B5B23">
      <w:r>
        <w:t>The following acronyms were used in the questions and/or by participants in their responses:</w:t>
      </w:r>
    </w:p>
    <w:p w14:paraId="2FA2AC8C" w14:textId="08C1D72D" w:rsidR="004D47BA" w:rsidRDefault="004D47BA" w:rsidP="008B5B23">
      <w:r>
        <w:t>ADHD</w:t>
      </w:r>
      <w:r>
        <w:tab/>
        <w:t>Attention Deficit Hyperactivity Disorder</w:t>
      </w:r>
    </w:p>
    <w:p w14:paraId="4EBB9EEA" w14:textId="2172B904" w:rsidR="004D47BA" w:rsidRDefault="004D47BA" w:rsidP="008B5B23">
      <w:r>
        <w:t>ECP</w:t>
      </w:r>
      <w:r>
        <w:tab/>
        <w:t>Electronic Course Profile</w:t>
      </w:r>
    </w:p>
    <w:p w14:paraId="5200E714" w14:textId="5EE6C4A4" w:rsidR="004D47BA" w:rsidRDefault="004D47BA" w:rsidP="008B5B23">
      <w:r>
        <w:t>GPA</w:t>
      </w:r>
      <w:r>
        <w:tab/>
        <w:t>Grade Point Average</w:t>
      </w:r>
    </w:p>
    <w:p w14:paraId="2F9F791D" w14:textId="06D4412A" w:rsidR="004D47BA" w:rsidRDefault="004D47BA" w:rsidP="008B5B23">
      <w:r>
        <w:t>HDR</w:t>
      </w:r>
      <w:r>
        <w:tab/>
        <w:t>Higher Degree Research</w:t>
      </w:r>
    </w:p>
    <w:p w14:paraId="6171AC2A" w14:textId="3D330100" w:rsidR="004D47BA" w:rsidRDefault="004D47BA" w:rsidP="008B5B23">
      <w:r>
        <w:t>MND</w:t>
      </w:r>
      <w:r>
        <w:tab/>
        <w:t>Motor Neurone Disease</w:t>
      </w:r>
    </w:p>
    <w:p w14:paraId="0B06EA86" w14:textId="44D867D4" w:rsidR="004D47BA" w:rsidRDefault="004D47BA" w:rsidP="008B5B23">
      <w:r>
        <w:t>MS</w:t>
      </w:r>
      <w:r>
        <w:tab/>
        <w:t>Multiple Sclerosis</w:t>
      </w:r>
    </w:p>
    <w:p w14:paraId="2E98BE29" w14:textId="37D867AE" w:rsidR="004D47BA" w:rsidRDefault="004D47BA" w:rsidP="008B5B23">
      <w:r>
        <w:t>NDIS</w:t>
      </w:r>
      <w:r>
        <w:tab/>
        <w:t>National Disability Insurance Scheme</w:t>
      </w:r>
    </w:p>
    <w:p w14:paraId="5B27FDCF" w14:textId="534E4C71" w:rsidR="004D47BA" w:rsidRDefault="004D47BA" w:rsidP="008B5B23">
      <w:r>
        <w:t>OCD</w:t>
      </w:r>
      <w:r>
        <w:tab/>
        <w:t>Obsessive Compulsive Disorder</w:t>
      </w:r>
    </w:p>
    <w:p w14:paraId="5A99FE88" w14:textId="6F27D30E" w:rsidR="004D47BA" w:rsidRDefault="004D47BA" w:rsidP="008B5B23">
      <w:r>
        <w:t>SAP</w:t>
      </w:r>
      <w:r>
        <w:tab/>
        <w:t>Student Access Plan</w:t>
      </w:r>
    </w:p>
    <w:p w14:paraId="3EABCDC5" w14:textId="14EB7FD3" w:rsidR="004D47BA" w:rsidRDefault="004D47BA" w:rsidP="008B5B23">
      <w:r>
        <w:t>SAPD</w:t>
      </w:r>
      <w:r>
        <w:tab/>
        <w:t>Student Access Plan Disability</w:t>
      </w:r>
    </w:p>
    <w:p w14:paraId="3FB897E5" w14:textId="25288866" w:rsidR="004D47BA" w:rsidRDefault="004D47BA" w:rsidP="008B5B23">
      <w:r>
        <w:t>SAP(D)</w:t>
      </w:r>
      <w:r>
        <w:tab/>
        <w:t>Student Access Plan Disability</w:t>
      </w:r>
    </w:p>
    <w:p w14:paraId="75A87F4E" w14:textId="3E0C1EE2" w:rsidR="004D47BA" w:rsidRDefault="004D47BA" w:rsidP="008B5B23">
      <w:r>
        <w:t>SAP-D</w:t>
      </w:r>
      <w:r>
        <w:tab/>
        <w:t>Student Access Plan Disability</w:t>
      </w:r>
    </w:p>
    <w:p w14:paraId="252E481F" w14:textId="46B93C84" w:rsidR="004D47BA" w:rsidRDefault="004D47BA" w:rsidP="004D47BA">
      <w:pPr>
        <w:ind w:left="2127" w:hanging="993"/>
      </w:pPr>
      <w:r>
        <w:t>STUPOL</w:t>
      </w:r>
      <w:r>
        <w:tab/>
        <w:t>Annual University of Queensland Student Union Executive election process</w:t>
      </w:r>
    </w:p>
    <w:p w14:paraId="19D92F41" w14:textId="6B1C1759" w:rsidR="004D47BA" w:rsidRDefault="004D47BA" w:rsidP="008B5B23">
      <w:r>
        <w:t>UQ</w:t>
      </w:r>
      <w:r>
        <w:tab/>
        <w:t>University of Queensland</w:t>
      </w:r>
    </w:p>
    <w:p w14:paraId="7DF95836" w14:textId="5B123069" w:rsidR="004D47BA" w:rsidRDefault="004D47BA" w:rsidP="008B5B23">
      <w:r>
        <w:t>UQU</w:t>
      </w:r>
      <w:r>
        <w:tab/>
        <w:t>University of Queensland Student Union</w:t>
      </w:r>
    </w:p>
    <w:p w14:paraId="78D263A5" w14:textId="77777777" w:rsidR="00CC63DB" w:rsidRDefault="00CC63DB">
      <w:pPr>
        <w:ind w:left="0"/>
        <w:rPr>
          <w:rFonts w:ascii="Gill Sans MT" w:eastAsiaTheme="majorEastAsia" w:hAnsi="Gill Sans MT" w:cstheme="majorBidi"/>
          <w:b/>
          <w:color w:val="6A0820"/>
          <w:sz w:val="26"/>
          <w:szCs w:val="26"/>
        </w:rPr>
      </w:pPr>
      <w:r>
        <w:br w:type="page"/>
      </w:r>
    </w:p>
    <w:p w14:paraId="4D7BB801" w14:textId="704C0FC9" w:rsidR="00344F9B" w:rsidRDefault="00344F9B" w:rsidP="00772650">
      <w:pPr>
        <w:pStyle w:val="Heading2"/>
      </w:pPr>
      <w:bookmarkStart w:id="181" w:name="_Toc121744045"/>
      <w:r>
        <w:lastRenderedPageBreak/>
        <w:t>Part 2</w:t>
      </w:r>
      <w:bookmarkEnd w:id="181"/>
    </w:p>
    <w:p w14:paraId="0000029D" w14:textId="7B2C24D4" w:rsidR="00B63B10" w:rsidRDefault="00CB6606" w:rsidP="002E5BEC">
      <w:pPr>
        <w:pStyle w:val="Heading3"/>
      </w:pPr>
      <w:r>
        <w:t>Question 1</w:t>
      </w:r>
      <w:r w:rsidR="00CC5526">
        <w:t>: Are you or were you a student at UQ?</w:t>
      </w:r>
    </w:p>
    <w:p w14:paraId="4E8F6408" w14:textId="557CFFDC" w:rsidR="00C065EC" w:rsidRDefault="00C065EC" w:rsidP="008B5B23">
      <w:pPr>
        <w:pStyle w:val="Caption"/>
      </w:pPr>
      <w:bookmarkStart w:id="182" w:name="_Toc121743966"/>
      <w:r>
        <w:t xml:space="preserve">Table </w:t>
      </w:r>
      <w:r w:rsidR="006A20AA">
        <w:fldChar w:fldCharType="begin"/>
      </w:r>
      <w:r w:rsidR="006A20AA">
        <w:instrText xml:space="preserve"> SEQ Table \* ARABIC </w:instrText>
      </w:r>
      <w:r w:rsidR="006A20AA">
        <w:fldChar w:fldCharType="separate"/>
      </w:r>
      <w:r w:rsidR="00321D18">
        <w:rPr>
          <w:noProof/>
        </w:rPr>
        <w:t>14</w:t>
      </w:r>
      <w:r w:rsidR="006A20AA">
        <w:rPr>
          <w:noProof/>
        </w:rPr>
        <w:fldChar w:fldCharType="end"/>
      </w:r>
      <w:r>
        <w:t xml:space="preserve">: Question 1: Currency of </w:t>
      </w:r>
      <w:r w:rsidR="002846C1">
        <w:t xml:space="preserve">the University of Queensland </w:t>
      </w:r>
      <w:r>
        <w:t>student status</w:t>
      </w:r>
      <w:bookmarkEnd w:id="182"/>
    </w:p>
    <w:tbl>
      <w:tblPr>
        <w:tblStyle w:val="PlainTable3"/>
        <w:tblW w:w="8789" w:type="dxa"/>
        <w:tblLook w:val="04A0" w:firstRow="1" w:lastRow="0" w:firstColumn="1" w:lastColumn="0" w:noHBand="0" w:noVBand="1"/>
        <w:tblCaption w:val="Table 14 sets out currency of student status in number and percentage (none blank)"/>
        <w:tblDescription w:val="yes, I am a student at UQ now: 70 89%; yes, I have been a student at UQ in the last 3 years: 23 29%; yes, I was a student at UQ more than 3 years ago: 3 4%; no, I am not and haven't been a UQ student: 0 0%"/>
      </w:tblPr>
      <w:tblGrid>
        <w:gridCol w:w="5529"/>
        <w:gridCol w:w="1701"/>
        <w:gridCol w:w="1559"/>
      </w:tblGrid>
      <w:tr w:rsidR="00D81FF4" w:rsidRPr="00F91315" w14:paraId="19D97415" w14:textId="77777777" w:rsidTr="00CC63D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5529" w:type="dxa"/>
            <w:tcBorders>
              <w:bottom w:val="single" w:sz="4" w:space="0" w:color="6A0820"/>
            </w:tcBorders>
            <w:noWrap/>
          </w:tcPr>
          <w:p w14:paraId="60D0030C" w14:textId="1311E749" w:rsidR="00D81FF4" w:rsidRPr="00CC63DB" w:rsidRDefault="00CC63DB" w:rsidP="006F74B9">
            <w:pPr>
              <w:pStyle w:val="Tableheading"/>
              <w:framePr w:wrap="around"/>
              <w:rPr>
                <w:b w:val="0"/>
              </w:rPr>
            </w:pPr>
            <w:bookmarkStart w:id="183" w:name="Table_14_Question_1_data"/>
            <w:bookmarkEnd w:id="183"/>
            <w:r w:rsidRPr="00CC63DB">
              <w:rPr>
                <w:b w:val="0"/>
                <w:caps w:val="0"/>
              </w:rPr>
              <w:t>UQ student status</w:t>
            </w:r>
          </w:p>
        </w:tc>
        <w:tc>
          <w:tcPr>
            <w:tcW w:w="1701" w:type="dxa"/>
            <w:tcBorders>
              <w:bottom w:val="single" w:sz="4" w:space="0" w:color="6A0820"/>
            </w:tcBorders>
            <w:noWrap/>
          </w:tcPr>
          <w:p w14:paraId="2711C8BD" w14:textId="4C771AD1" w:rsidR="00D81FF4" w:rsidRPr="00CC63DB" w:rsidRDefault="00CC63D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CC63DB">
              <w:rPr>
                <w:b w:val="0"/>
                <w:caps w:val="0"/>
              </w:rPr>
              <w:t>Number</w:t>
            </w:r>
          </w:p>
        </w:tc>
        <w:tc>
          <w:tcPr>
            <w:tcW w:w="1559" w:type="dxa"/>
            <w:tcBorders>
              <w:bottom w:val="single" w:sz="4" w:space="0" w:color="6A0820"/>
            </w:tcBorders>
            <w:noWrap/>
          </w:tcPr>
          <w:p w14:paraId="704ECB48" w14:textId="55999585" w:rsidR="00D81FF4" w:rsidRPr="00CC63DB" w:rsidRDefault="00CC63D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CC63DB">
              <w:rPr>
                <w:b w:val="0"/>
                <w:caps w:val="0"/>
              </w:rPr>
              <w:t>%</w:t>
            </w:r>
          </w:p>
        </w:tc>
      </w:tr>
      <w:tr w:rsidR="00971979" w:rsidRPr="00971979" w14:paraId="1CCBA91E" w14:textId="77777777" w:rsidTr="00CC63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6A0820"/>
              <w:right w:val="none" w:sz="0" w:space="0" w:color="auto"/>
            </w:tcBorders>
            <w:shd w:val="clear" w:color="auto" w:fill="FCEECE"/>
            <w:noWrap/>
            <w:hideMark/>
          </w:tcPr>
          <w:p w14:paraId="369ADE9B" w14:textId="20073FDC" w:rsidR="00971979" w:rsidRPr="00CC63DB" w:rsidRDefault="00CC63DB" w:rsidP="006F74B9">
            <w:pPr>
              <w:pStyle w:val="Tabletext"/>
              <w:framePr w:wrap="around"/>
              <w:rPr>
                <w:b w:val="0"/>
                <w:bCs w:val="0"/>
              </w:rPr>
            </w:pPr>
            <w:r w:rsidRPr="00CC63DB">
              <w:rPr>
                <w:b w:val="0"/>
                <w:bCs w:val="0"/>
                <w:caps w:val="0"/>
              </w:rPr>
              <w:t>Yes, I am a student at UQ now</w:t>
            </w:r>
          </w:p>
        </w:tc>
        <w:tc>
          <w:tcPr>
            <w:tcW w:w="1701" w:type="dxa"/>
            <w:tcBorders>
              <w:top w:val="single" w:sz="4" w:space="0" w:color="6A0820"/>
            </w:tcBorders>
            <w:shd w:val="clear" w:color="auto" w:fill="FCEECE"/>
            <w:noWrap/>
            <w:hideMark/>
          </w:tcPr>
          <w:p w14:paraId="6E5AB87F" w14:textId="39B2F719" w:rsidR="00971979" w:rsidRPr="00CC63DB" w:rsidRDefault="00CC63DB" w:rsidP="00CC63DB">
            <w:pPr>
              <w:pStyle w:val="Tabletext"/>
              <w:framePr w:wrap="around"/>
              <w:tabs>
                <w:tab w:val="decimal" w:pos="739"/>
              </w:tabs>
              <w:cnfStyle w:val="000000100000" w:firstRow="0" w:lastRow="0" w:firstColumn="0" w:lastColumn="0" w:oddVBand="0" w:evenVBand="0" w:oddHBand="1" w:evenHBand="0" w:firstRowFirstColumn="0" w:firstRowLastColumn="0" w:lastRowFirstColumn="0" w:lastRowLastColumn="0"/>
            </w:pPr>
            <w:r w:rsidRPr="00CC63DB">
              <w:t>70</w:t>
            </w:r>
          </w:p>
        </w:tc>
        <w:tc>
          <w:tcPr>
            <w:tcW w:w="1559" w:type="dxa"/>
            <w:tcBorders>
              <w:top w:val="single" w:sz="4" w:space="0" w:color="6A0820"/>
            </w:tcBorders>
            <w:shd w:val="clear" w:color="auto" w:fill="FCEECE"/>
            <w:noWrap/>
            <w:hideMark/>
          </w:tcPr>
          <w:p w14:paraId="2964D853" w14:textId="098DAC8F" w:rsidR="00971979" w:rsidRPr="00CC63DB" w:rsidRDefault="00CC63DB" w:rsidP="00CC63DB">
            <w:pPr>
              <w:pStyle w:val="Tabletext"/>
              <w:framePr w:wrap="around"/>
              <w:tabs>
                <w:tab w:val="decimal" w:pos="746"/>
              </w:tabs>
              <w:cnfStyle w:val="000000100000" w:firstRow="0" w:lastRow="0" w:firstColumn="0" w:lastColumn="0" w:oddVBand="0" w:evenVBand="0" w:oddHBand="1" w:evenHBand="0" w:firstRowFirstColumn="0" w:firstRowLastColumn="0" w:lastRowFirstColumn="0" w:lastRowLastColumn="0"/>
            </w:pPr>
            <w:r w:rsidRPr="00CC63DB">
              <w:t>8</w:t>
            </w:r>
            <w:r w:rsidR="003A2452">
              <w:t>9</w:t>
            </w:r>
          </w:p>
        </w:tc>
      </w:tr>
      <w:tr w:rsidR="00971979" w:rsidRPr="00971979" w14:paraId="13E39290" w14:textId="77777777" w:rsidTr="00CC63DB">
        <w:trPr>
          <w:trHeight w:val="300"/>
        </w:trPr>
        <w:tc>
          <w:tcPr>
            <w:cnfStyle w:val="001000000000" w:firstRow="0" w:lastRow="0" w:firstColumn="1" w:lastColumn="0" w:oddVBand="0" w:evenVBand="0" w:oddHBand="0" w:evenHBand="0" w:firstRowFirstColumn="0" w:firstRowLastColumn="0" w:lastRowFirstColumn="0" w:lastRowLastColumn="0"/>
            <w:tcW w:w="5529" w:type="dxa"/>
            <w:tcBorders>
              <w:right w:val="none" w:sz="0" w:space="0" w:color="auto"/>
            </w:tcBorders>
            <w:noWrap/>
            <w:hideMark/>
          </w:tcPr>
          <w:p w14:paraId="4C23A9E2" w14:textId="427C6E66" w:rsidR="00971979" w:rsidRPr="00CC63DB" w:rsidRDefault="00CC63DB" w:rsidP="006F74B9">
            <w:pPr>
              <w:pStyle w:val="Tabletext"/>
              <w:framePr w:wrap="around"/>
              <w:rPr>
                <w:b w:val="0"/>
                <w:bCs w:val="0"/>
              </w:rPr>
            </w:pPr>
            <w:r w:rsidRPr="00CC63DB">
              <w:rPr>
                <w:b w:val="0"/>
                <w:bCs w:val="0"/>
                <w:caps w:val="0"/>
              </w:rPr>
              <w:t>Yes, I have been a student at UQ in the last three (3) years</w:t>
            </w:r>
          </w:p>
        </w:tc>
        <w:tc>
          <w:tcPr>
            <w:tcW w:w="1701" w:type="dxa"/>
            <w:noWrap/>
            <w:hideMark/>
          </w:tcPr>
          <w:p w14:paraId="0F390F9B" w14:textId="78705823" w:rsidR="00971979" w:rsidRPr="00CC63DB" w:rsidRDefault="00CC63DB" w:rsidP="00CC63DB">
            <w:pPr>
              <w:pStyle w:val="Tabletext"/>
              <w:framePr w:wrap="around"/>
              <w:tabs>
                <w:tab w:val="decimal" w:pos="739"/>
              </w:tabs>
              <w:cnfStyle w:val="000000000000" w:firstRow="0" w:lastRow="0" w:firstColumn="0" w:lastColumn="0" w:oddVBand="0" w:evenVBand="0" w:oddHBand="0" w:evenHBand="0" w:firstRowFirstColumn="0" w:firstRowLastColumn="0" w:lastRowFirstColumn="0" w:lastRowLastColumn="0"/>
            </w:pPr>
            <w:r w:rsidRPr="00CC63DB">
              <w:t>23</w:t>
            </w:r>
          </w:p>
        </w:tc>
        <w:tc>
          <w:tcPr>
            <w:tcW w:w="1559" w:type="dxa"/>
            <w:noWrap/>
            <w:hideMark/>
          </w:tcPr>
          <w:p w14:paraId="1B18723F" w14:textId="58A4E078" w:rsidR="00971979" w:rsidRPr="00CC63DB" w:rsidRDefault="00CC63DB" w:rsidP="00CC63DB">
            <w:pPr>
              <w:pStyle w:val="Tabletext"/>
              <w:framePr w:wrap="around"/>
              <w:tabs>
                <w:tab w:val="decimal" w:pos="746"/>
              </w:tabs>
              <w:cnfStyle w:val="000000000000" w:firstRow="0" w:lastRow="0" w:firstColumn="0" w:lastColumn="0" w:oddVBand="0" w:evenVBand="0" w:oddHBand="0" w:evenHBand="0" w:firstRowFirstColumn="0" w:firstRowLastColumn="0" w:lastRowFirstColumn="0" w:lastRowLastColumn="0"/>
            </w:pPr>
            <w:r w:rsidRPr="00CC63DB">
              <w:t>29</w:t>
            </w:r>
          </w:p>
        </w:tc>
      </w:tr>
      <w:tr w:rsidR="00971979" w:rsidRPr="00971979" w14:paraId="10B2104A" w14:textId="77777777" w:rsidTr="00CC63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tcBorders>
              <w:right w:val="none" w:sz="0" w:space="0" w:color="auto"/>
            </w:tcBorders>
            <w:shd w:val="clear" w:color="auto" w:fill="FCEECE"/>
            <w:noWrap/>
            <w:hideMark/>
          </w:tcPr>
          <w:p w14:paraId="1C7A5038" w14:textId="44AC573E" w:rsidR="00971979" w:rsidRPr="00CC63DB" w:rsidRDefault="00CC63DB" w:rsidP="006F74B9">
            <w:pPr>
              <w:pStyle w:val="Tabletext"/>
              <w:framePr w:wrap="around"/>
              <w:rPr>
                <w:b w:val="0"/>
                <w:bCs w:val="0"/>
              </w:rPr>
            </w:pPr>
            <w:r w:rsidRPr="00CC63DB">
              <w:rPr>
                <w:b w:val="0"/>
                <w:bCs w:val="0"/>
                <w:caps w:val="0"/>
              </w:rPr>
              <w:t>Yes, I was a student at UQ more than three (3) years ago</w:t>
            </w:r>
          </w:p>
        </w:tc>
        <w:tc>
          <w:tcPr>
            <w:tcW w:w="1701" w:type="dxa"/>
            <w:shd w:val="clear" w:color="auto" w:fill="FCEECE"/>
            <w:noWrap/>
            <w:hideMark/>
          </w:tcPr>
          <w:p w14:paraId="1B6426C6" w14:textId="4B118C15" w:rsidR="00971979" w:rsidRPr="00CC63DB" w:rsidRDefault="00CC63DB" w:rsidP="00CC63DB">
            <w:pPr>
              <w:pStyle w:val="Tabletext"/>
              <w:framePr w:wrap="around"/>
              <w:tabs>
                <w:tab w:val="decimal" w:pos="739"/>
              </w:tabs>
              <w:cnfStyle w:val="000000100000" w:firstRow="0" w:lastRow="0" w:firstColumn="0" w:lastColumn="0" w:oddVBand="0" w:evenVBand="0" w:oddHBand="1" w:evenHBand="0" w:firstRowFirstColumn="0" w:firstRowLastColumn="0" w:lastRowFirstColumn="0" w:lastRowLastColumn="0"/>
            </w:pPr>
            <w:r w:rsidRPr="00CC63DB">
              <w:t>3</w:t>
            </w:r>
          </w:p>
        </w:tc>
        <w:tc>
          <w:tcPr>
            <w:tcW w:w="1559" w:type="dxa"/>
            <w:shd w:val="clear" w:color="auto" w:fill="FCEECE"/>
            <w:noWrap/>
            <w:hideMark/>
          </w:tcPr>
          <w:p w14:paraId="6C3036C5" w14:textId="0BAD2230" w:rsidR="00971979" w:rsidRPr="00CC63DB" w:rsidRDefault="003A2452" w:rsidP="00CC63DB">
            <w:pPr>
              <w:pStyle w:val="Tabletext"/>
              <w:framePr w:wrap="around"/>
              <w:tabs>
                <w:tab w:val="decimal" w:pos="746"/>
              </w:tabs>
              <w:cnfStyle w:val="000000100000" w:firstRow="0" w:lastRow="0" w:firstColumn="0" w:lastColumn="0" w:oddVBand="0" w:evenVBand="0" w:oddHBand="1" w:evenHBand="0" w:firstRowFirstColumn="0" w:firstRowLastColumn="0" w:lastRowFirstColumn="0" w:lastRowLastColumn="0"/>
            </w:pPr>
            <w:r>
              <w:t>4</w:t>
            </w:r>
          </w:p>
        </w:tc>
      </w:tr>
      <w:tr w:rsidR="001C7849" w:rsidRPr="00971979" w14:paraId="78097D97" w14:textId="77777777" w:rsidTr="00CC63DB">
        <w:trPr>
          <w:trHeight w:val="300"/>
        </w:trPr>
        <w:tc>
          <w:tcPr>
            <w:cnfStyle w:val="001000000000" w:firstRow="0" w:lastRow="0" w:firstColumn="1" w:lastColumn="0" w:oddVBand="0" w:evenVBand="0" w:oddHBand="0" w:evenHBand="0" w:firstRowFirstColumn="0" w:firstRowLastColumn="0" w:lastRowFirstColumn="0" w:lastRowLastColumn="0"/>
            <w:tcW w:w="5529" w:type="dxa"/>
            <w:tcBorders>
              <w:right w:val="none" w:sz="0" w:space="0" w:color="auto"/>
            </w:tcBorders>
            <w:noWrap/>
          </w:tcPr>
          <w:p w14:paraId="339CD5A2" w14:textId="0FBD3FC6" w:rsidR="001C7849" w:rsidRPr="00CC63DB" w:rsidRDefault="00CC63DB" w:rsidP="006F74B9">
            <w:pPr>
              <w:pStyle w:val="Tabletext"/>
              <w:framePr w:wrap="around"/>
              <w:rPr>
                <w:b w:val="0"/>
                <w:bCs w:val="0"/>
              </w:rPr>
            </w:pPr>
            <w:r w:rsidRPr="00CC63DB">
              <w:rPr>
                <w:b w:val="0"/>
                <w:bCs w:val="0"/>
                <w:caps w:val="0"/>
              </w:rPr>
              <w:t xml:space="preserve">No, I am not a student at UQ, and </w:t>
            </w:r>
            <w:r w:rsidR="002F147D" w:rsidRPr="00CC63DB">
              <w:rPr>
                <w:b w:val="0"/>
                <w:bCs w:val="0"/>
                <w:caps w:val="0"/>
              </w:rPr>
              <w:t>I</w:t>
            </w:r>
            <w:r w:rsidRPr="00CC63DB">
              <w:rPr>
                <w:b w:val="0"/>
                <w:bCs w:val="0"/>
                <w:caps w:val="0"/>
              </w:rPr>
              <w:t xml:space="preserve"> haven’t been a UQ student</w:t>
            </w:r>
          </w:p>
        </w:tc>
        <w:tc>
          <w:tcPr>
            <w:tcW w:w="1701" w:type="dxa"/>
            <w:noWrap/>
          </w:tcPr>
          <w:p w14:paraId="22BC76E7" w14:textId="60BBF38C" w:rsidR="001C7849" w:rsidRPr="00CC63DB" w:rsidRDefault="00CC63DB" w:rsidP="00CC63DB">
            <w:pPr>
              <w:pStyle w:val="Tabletext"/>
              <w:framePr w:wrap="around"/>
              <w:tabs>
                <w:tab w:val="decimal" w:pos="739"/>
              </w:tabs>
              <w:cnfStyle w:val="000000000000" w:firstRow="0" w:lastRow="0" w:firstColumn="0" w:lastColumn="0" w:oddVBand="0" w:evenVBand="0" w:oddHBand="0" w:evenHBand="0" w:firstRowFirstColumn="0" w:firstRowLastColumn="0" w:lastRowFirstColumn="0" w:lastRowLastColumn="0"/>
            </w:pPr>
            <w:r w:rsidRPr="00CC63DB">
              <w:t>0</w:t>
            </w:r>
          </w:p>
        </w:tc>
        <w:tc>
          <w:tcPr>
            <w:tcW w:w="1559" w:type="dxa"/>
            <w:noWrap/>
          </w:tcPr>
          <w:p w14:paraId="332A4799" w14:textId="7A4B656B" w:rsidR="001C7849" w:rsidRPr="00CC63DB" w:rsidRDefault="00CC63DB" w:rsidP="00CC63DB">
            <w:pPr>
              <w:pStyle w:val="Tabletext"/>
              <w:framePr w:wrap="around"/>
              <w:tabs>
                <w:tab w:val="decimal" w:pos="746"/>
              </w:tabs>
              <w:cnfStyle w:val="000000000000" w:firstRow="0" w:lastRow="0" w:firstColumn="0" w:lastColumn="0" w:oddVBand="0" w:evenVBand="0" w:oddHBand="0" w:evenHBand="0" w:firstRowFirstColumn="0" w:firstRowLastColumn="0" w:lastRowFirstColumn="0" w:lastRowLastColumn="0"/>
            </w:pPr>
            <w:r w:rsidRPr="00CC63DB">
              <w:t>0</w:t>
            </w:r>
          </w:p>
        </w:tc>
      </w:tr>
      <w:tr w:rsidR="00971979" w:rsidRPr="00971979" w14:paraId="093959DF" w14:textId="77777777" w:rsidTr="00CC63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tcBorders>
              <w:right w:val="none" w:sz="0" w:space="0" w:color="auto"/>
            </w:tcBorders>
            <w:shd w:val="clear" w:color="auto" w:fill="FCEECE"/>
            <w:noWrap/>
            <w:hideMark/>
          </w:tcPr>
          <w:p w14:paraId="1A27AFF1" w14:textId="6BD10807" w:rsidR="00971979" w:rsidRPr="00CC63DB" w:rsidRDefault="00CC63DB" w:rsidP="006F74B9">
            <w:pPr>
              <w:pStyle w:val="Tabletext"/>
              <w:framePr w:wrap="around"/>
              <w:rPr>
                <w:b w:val="0"/>
                <w:bCs w:val="0"/>
              </w:rPr>
            </w:pPr>
            <w:r w:rsidRPr="00CC63DB">
              <w:rPr>
                <w:b w:val="0"/>
                <w:bCs w:val="0"/>
                <w:caps w:val="0"/>
              </w:rPr>
              <w:t>Blank</w:t>
            </w:r>
          </w:p>
        </w:tc>
        <w:tc>
          <w:tcPr>
            <w:tcW w:w="1701" w:type="dxa"/>
            <w:shd w:val="clear" w:color="auto" w:fill="FCEECE"/>
            <w:noWrap/>
            <w:hideMark/>
          </w:tcPr>
          <w:p w14:paraId="7F9567D8" w14:textId="61D52E01" w:rsidR="00971979" w:rsidRPr="00CC63DB" w:rsidRDefault="00CC63DB" w:rsidP="00CC63DB">
            <w:pPr>
              <w:pStyle w:val="Tabletext"/>
              <w:framePr w:wrap="around"/>
              <w:tabs>
                <w:tab w:val="decimal" w:pos="739"/>
              </w:tabs>
              <w:cnfStyle w:val="000000100000" w:firstRow="0" w:lastRow="0" w:firstColumn="0" w:lastColumn="0" w:oddVBand="0" w:evenVBand="0" w:oddHBand="1" w:evenHBand="0" w:firstRowFirstColumn="0" w:firstRowLastColumn="0" w:lastRowFirstColumn="0" w:lastRowLastColumn="0"/>
            </w:pPr>
            <w:r w:rsidRPr="00CC63DB">
              <w:t>0</w:t>
            </w:r>
          </w:p>
        </w:tc>
        <w:tc>
          <w:tcPr>
            <w:tcW w:w="1559" w:type="dxa"/>
            <w:shd w:val="clear" w:color="auto" w:fill="FCEECE"/>
            <w:noWrap/>
            <w:hideMark/>
          </w:tcPr>
          <w:p w14:paraId="21BDCB9F" w14:textId="7A2673CD" w:rsidR="00971979" w:rsidRPr="00CC63DB" w:rsidRDefault="00CC63DB" w:rsidP="00CC63DB">
            <w:pPr>
              <w:pStyle w:val="Tabletext"/>
              <w:framePr w:wrap="around"/>
              <w:tabs>
                <w:tab w:val="decimal" w:pos="746"/>
              </w:tabs>
              <w:cnfStyle w:val="000000100000" w:firstRow="0" w:lastRow="0" w:firstColumn="0" w:lastColumn="0" w:oddVBand="0" w:evenVBand="0" w:oddHBand="1" w:evenHBand="0" w:firstRowFirstColumn="0" w:firstRowLastColumn="0" w:lastRowFirstColumn="0" w:lastRowLastColumn="0"/>
            </w:pPr>
            <w:r w:rsidRPr="00CC63DB">
              <w:t>0</w:t>
            </w:r>
          </w:p>
        </w:tc>
      </w:tr>
    </w:tbl>
    <w:p w14:paraId="735BB1F4" w14:textId="1508F1F3" w:rsidR="00140F93" w:rsidRDefault="00140F93" w:rsidP="008B5B23">
      <w:pPr>
        <w:rPr>
          <w:rFonts w:ascii="Gill Sans MT" w:hAnsi="Gill Sans MT"/>
          <w:szCs w:val="28"/>
        </w:rPr>
      </w:pPr>
      <w:bookmarkStart w:id="184" w:name="_heading=h.y1wguv79l2d" w:colFirst="0" w:colLast="0"/>
      <w:bookmarkEnd w:id="184"/>
    </w:p>
    <w:p w14:paraId="0000029F" w14:textId="3957AB84" w:rsidR="00B63B10" w:rsidRPr="00344F9B" w:rsidRDefault="00CB6606" w:rsidP="002E5BEC">
      <w:pPr>
        <w:pStyle w:val="Heading3"/>
      </w:pPr>
      <w:r w:rsidRPr="00344F9B">
        <w:t>Question 2</w:t>
      </w:r>
      <w:r w:rsidR="00CC5526">
        <w:t>: In what year did you first start study at UQ?</w:t>
      </w:r>
    </w:p>
    <w:p w14:paraId="508904A3" w14:textId="792478A4" w:rsidR="00C065EC" w:rsidRDefault="00C065EC" w:rsidP="008B5B23">
      <w:pPr>
        <w:pStyle w:val="Caption"/>
      </w:pPr>
      <w:bookmarkStart w:id="185" w:name="_Toc121743967"/>
      <w:r>
        <w:t xml:space="preserve">Table </w:t>
      </w:r>
      <w:r w:rsidR="006A20AA">
        <w:fldChar w:fldCharType="begin"/>
      </w:r>
      <w:r w:rsidR="006A20AA">
        <w:instrText xml:space="preserve"> SEQ Table \* ARABIC </w:instrText>
      </w:r>
      <w:r w:rsidR="006A20AA">
        <w:fldChar w:fldCharType="separate"/>
      </w:r>
      <w:r w:rsidR="00321D18">
        <w:rPr>
          <w:noProof/>
        </w:rPr>
        <w:t>15</w:t>
      </w:r>
      <w:r w:rsidR="006A20AA">
        <w:rPr>
          <w:noProof/>
        </w:rPr>
        <w:fldChar w:fldCharType="end"/>
      </w:r>
      <w:r>
        <w:t>: Question 2: Year commenced studies at UQ</w:t>
      </w:r>
      <w:bookmarkEnd w:id="185"/>
    </w:p>
    <w:tbl>
      <w:tblPr>
        <w:tblStyle w:val="PlainTable3"/>
        <w:tblW w:w="8789" w:type="dxa"/>
        <w:tblLook w:val="04A0" w:firstRow="1" w:lastRow="0" w:firstColumn="1" w:lastColumn="0" w:noHBand="0" w:noVBand="1"/>
        <w:tblCaption w:val="Table 15 shows number and percentage by year started studying at UQ"/>
        <w:tblDescription w:val="Year started: 2009: 1 1%; 2010: 0 0%; 2011: 1 1%; 2012: 2 3%; 2013: 4 5.%; 2014: 0 0%; 2015: 1 1%; 2016: 6 8%; 2017: 3 4%; 2018: 3 4%; 2019: 16 20%; 2020: 10 13%; 2021: 12 15%; 2022: 18 23%; Blank: 2 3%"/>
      </w:tblPr>
      <w:tblGrid>
        <w:gridCol w:w="3969"/>
        <w:gridCol w:w="2694"/>
        <w:gridCol w:w="2126"/>
      </w:tblGrid>
      <w:tr w:rsidR="00930CA9" w:rsidRPr="00F91315" w14:paraId="221B472E" w14:textId="77777777" w:rsidTr="00EE24B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3969" w:type="dxa"/>
            <w:tcBorders>
              <w:bottom w:val="single" w:sz="4" w:space="0" w:color="6A0820"/>
            </w:tcBorders>
            <w:noWrap/>
          </w:tcPr>
          <w:p w14:paraId="4D5AEDCF" w14:textId="25367F09" w:rsidR="00930CA9" w:rsidRPr="00EE24BB" w:rsidRDefault="00EE24BB" w:rsidP="006F74B9">
            <w:pPr>
              <w:pStyle w:val="Tableheading"/>
              <w:framePr w:wrap="around"/>
              <w:rPr>
                <w:b w:val="0"/>
              </w:rPr>
            </w:pPr>
            <w:bookmarkStart w:id="186" w:name="_heading=h.4juv2n6sh9pz" w:colFirst="0" w:colLast="0"/>
            <w:bookmarkStart w:id="187" w:name="Table_15_Question_2_data"/>
            <w:bookmarkEnd w:id="186"/>
            <w:bookmarkEnd w:id="187"/>
            <w:r w:rsidRPr="00EE24BB">
              <w:rPr>
                <w:b w:val="0"/>
                <w:caps w:val="0"/>
              </w:rPr>
              <w:t>Year started</w:t>
            </w:r>
          </w:p>
        </w:tc>
        <w:tc>
          <w:tcPr>
            <w:tcW w:w="2694" w:type="dxa"/>
            <w:tcBorders>
              <w:bottom w:val="single" w:sz="4" w:space="0" w:color="6A0820"/>
            </w:tcBorders>
            <w:noWrap/>
          </w:tcPr>
          <w:p w14:paraId="3461F39E" w14:textId="3B6D0EFB" w:rsidR="00930CA9" w:rsidRPr="00EE24BB" w:rsidRDefault="00EE24B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EE24BB">
              <w:rPr>
                <w:b w:val="0"/>
                <w:caps w:val="0"/>
              </w:rPr>
              <w:t>Number</w:t>
            </w:r>
          </w:p>
        </w:tc>
        <w:tc>
          <w:tcPr>
            <w:tcW w:w="2126" w:type="dxa"/>
            <w:tcBorders>
              <w:bottom w:val="single" w:sz="4" w:space="0" w:color="6A0820"/>
            </w:tcBorders>
            <w:noWrap/>
          </w:tcPr>
          <w:p w14:paraId="2CCBD0F0" w14:textId="614A2691" w:rsidR="00930CA9" w:rsidRPr="00EE24BB" w:rsidRDefault="00EE24B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EE24BB">
              <w:rPr>
                <w:b w:val="0"/>
                <w:caps w:val="0"/>
              </w:rPr>
              <w:t>%</w:t>
            </w:r>
          </w:p>
        </w:tc>
      </w:tr>
      <w:tr w:rsidR="00930CA9" w:rsidRPr="00930CA9" w14:paraId="407E6951" w14:textId="77777777" w:rsidTr="00EE2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6A0820"/>
              <w:right w:val="none" w:sz="0" w:space="0" w:color="auto"/>
            </w:tcBorders>
            <w:shd w:val="clear" w:color="auto" w:fill="FCEECE"/>
            <w:noWrap/>
            <w:hideMark/>
          </w:tcPr>
          <w:p w14:paraId="420AE7D4" w14:textId="140DD235" w:rsidR="00930CA9" w:rsidRPr="00EE24BB" w:rsidRDefault="00EE24BB" w:rsidP="00EE24BB">
            <w:pPr>
              <w:pStyle w:val="Tabletext"/>
              <w:framePr w:wrap="around"/>
              <w:tabs>
                <w:tab w:val="decimal" w:pos="2303"/>
              </w:tabs>
              <w:rPr>
                <w:b w:val="0"/>
                <w:bCs w:val="0"/>
              </w:rPr>
            </w:pPr>
            <w:r w:rsidRPr="00EE24BB">
              <w:rPr>
                <w:b w:val="0"/>
                <w:bCs w:val="0"/>
                <w:caps w:val="0"/>
              </w:rPr>
              <w:t>2009</w:t>
            </w:r>
          </w:p>
        </w:tc>
        <w:tc>
          <w:tcPr>
            <w:tcW w:w="2694" w:type="dxa"/>
            <w:tcBorders>
              <w:top w:val="single" w:sz="4" w:space="0" w:color="6A0820"/>
            </w:tcBorders>
            <w:shd w:val="clear" w:color="auto" w:fill="FCEECE"/>
            <w:noWrap/>
            <w:hideMark/>
          </w:tcPr>
          <w:p w14:paraId="376C9103" w14:textId="21CA9A48" w:rsidR="00930CA9" w:rsidRPr="00EE24BB" w:rsidRDefault="00EE24BB" w:rsidP="00EE24BB">
            <w:pPr>
              <w:pStyle w:val="Tabletext"/>
              <w:framePr w:wrap="around"/>
              <w:tabs>
                <w:tab w:val="decimal" w:pos="1307"/>
              </w:tabs>
              <w:cnfStyle w:val="000000100000" w:firstRow="0" w:lastRow="0" w:firstColumn="0" w:lastColumn="0" w:oddVBand="0" w:evenVBand="0" w:oddHBand="1" w:evenHBand="0" w:firstRowFirstColumn="0" w:firstRowLastColumn="0" w:lastRowFirstColumn="0" w:lastRowLastColumn="0"/>
            </w:pPr>
            <w:r w:rsidRPr="00EE24BB">
              <w:t>1</w:t>
            </w:r>
          </w:p>
        </w:tc>
        <w:tc>
          <w:tcPr>
            <w:tcW w:w="2126" w:type="dxa"/>
            <w:tcBorders>
              <w:top w:val="single" w:sz="4" w:space="0" w:color="6A0820"/>
            </w:tcBorders>
            <w:shd w:val="clear" w:color="auto" w:fill="FCEECE"/>
            <w:noWrap/>
            <w:hideMark/>
          </w:tcPr>
          <w:p w14:paraId="5B03EBEA" w14:textId="4CB7F299" w:rsidR="00930CA9" w:rsidRPr="00EE24BB" w:rsidRDefault="00EE24BB" w:rsidP="00EE24BB">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EE24BB">
              <w:t>1</w:t>
            </w:r>
          </w:p>
        </w:tc>
      </w:tr>
      <w:tr w:rsidR="00930CA9" w:rsidRPr="00930CA9" w14:paraId="76A63ED5" w14:textId="77777777" w:rsidTr="00EE24BB">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4C9B2530" w14:textId="1D656F1D" w:rsidR="00930CA9" w:rsidRPr="00EE24BB" w:rsidRDefault="00EE24BB" w:rsidP="00EE24BB">
            <w:pPr>
              <w:pStyle w:val="Tabletext"/>
              <w:framePr w:wrap="around"/>
              <w:tabs>
                <w:tab w:val="decimal" w:pos="2303"/>
              </w:tabs>
              <w:rPr>
                <w:b w:val="0"/>
                <w:bCs w:val="0"/>
              </w:rPr>
            </w:pPr>
            <w:r w:rsidRPr="00EE24BB">
              <w:rPr>
                <w:b w:val="0"/>
                <w:bCs w:val="0"/>
                <w:caps w:val="0"/>
              </w:rPr>
              <w:t>2010</w:t>
            </w:r>
          </w:p>
        </w:tc>
        <w:tc>
          <w:tcPr>
            <w:tcW w:w="2694" w:type="dxa"/>
            <w:noWrap/>
            <w:hideMark/>
          </w:tcPr>
          <w:p w14:paraId="76EE7754" w14:textId="42BA2F73" w:rsidR="00930CA9" w:rsidRPr="00EE24BB" w:rsidRDefault="00EE24BB" w:rsidP="00EE24BB">
            <w:pPr>
              <w:pStyle w:val="Tabletext"/>
              <w:framePr w:wrap="around"/>
              <w:tabs>
                <w:tab w:val="decimal" w:pos="1307"/>
              </w:tabs>
              <w:cnfStyle w:val="000000000000" w:firstRow="0" w:lastRow="0" w:firstColumn="0" w:lastColumn="0" w:oddVBand="0" w:evenVBand="0" w:oddHBand="0" w:evenHBand="0" w:firstRowFirstColumn="0" w:firstRowLastColumn="0" w:lastRowFirstColumn="0" w:lastRowLastColumn="0"/>
            </w:pPr>
            <w:r w:rsidRPr="00EE24BB">
              <w:t>0</w:t>
            </w:r>
          </w:p>
        </w:tc>
        <w:tc>
          <w:tcPr>
            <w:tcW w:w="2126" w:type="dxa"/>
            <w:noWrap/>
            <w:hideMark/>
          </w:tcPr>
          <w:p w14:paraId="3564CA00" w14:textId="34CAD7CD" w:rsidR="00930CA9" w:rsidRPr="00EE24BB" w:rsidRDefault="00EE24BB" w:rsidP="00EE24BB">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rsidRPr="00EE24BB">
              <w:t>0</w:t>
            </w:r>
          </w:p>
        </w:tc>
      </w:tr>
      <w:tr w:rsidR="00930CA9" w:rsidRPr="00930CA9" w14:paraId="542D24C4" w14:textId="77777777" w:rsidTr="00EE2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FCEECE"/>
            <w:noWrap/>
            <w:hideMark/>
          </w:tcPr>
          <w:p w14:paraId="62C5739A" w14:textId="7D314130" w:rsidR="00930CA9" w:rsidRPr="00EE24BB" w:rsidRDefault="00EE24BB" w:rsidP="00EE24BB">
            <w:pPr>
              <w:pStyle w:val="Tabletext"/>
              <w:framePr w:wrap="around"/>
              <w:tabs>
                <w:tab w:val="decimal" w:pos="2303"/>
              </w:tabs>
              <w:rPr>
                <w:b w:val="0"/>
                <w:bCs w:val="0"/>
              </w:rPr>
            </w:pPr>
            <w:r w:rsidRPr="00EE24BB">
              <w:rPr>
                <w:b w:val="0"/>
                <w:bCs w:val="0"/>
                <w:caps w:val="0"/>
              </w:rPr>
              <w:t>2011</w:t>
            </w:r>
          </w:p>
        </w:tc>
        <w:tc>
          <w:tcPr>
            <w:tcW w:w="2694" w:type="dxa"/>
            <w:shd w:val="clear" w:color="auto" w:fill="FCEECE"/>
            <w:noWrap/>
            <w:hideMark/>
          </w:tcPr>
          <w:p w14:paraId="4BF0CF75" w14:textId="1A80E346" w:rsidR="00930CA9" w:rsidRPr="00EE24BB" w:rsidRDefault="00EE24BB" w:rsidP="00EE24BB">
            <w:pPr>
              <w:pStyle w:val="Tabletext"/>
              <w:framePr w:wrap="around"/>
              <w:tabs>
                <w:tab w:val="decimal" w:pos="1307"/>
              </w:tabs>
              <w:cnfStyle w:val="000000100000" w:firstRow="0" w:lastRow="0" w:firstColumn="0" w:lastColumn="0" w:oddVBand="0" w:evenVBand="0" w:oddHBand="1" w:evenHBand="0" w:firstRowFirstColumn="0" w:firstRowLastColumn="0" w:lastRowFirstColumn="0" w:lastRowLastColumn="0"/>
            </w:pPr>
            <w:r w:rsidRPr="00EE24BB">
              <w:t>1</w:t>
            </w:r>
          </w:p>
        </w:tc>
        <w:tc>
          <w:tcPr>
            <w:tcW w:w="2126" w:type="dxa"/>
            <w:shd w:val="clear" w:color="auto" w:fill="FCEECE"/>
            <w:noWrap/>
            <w:hideMark/>
          </w:tcPr>
          <w:p w14:paraId="7053A6A6" w14:textId="5E411143" w:rsidR="00930CA9" w:rsidRPr="00EE24BB" w:rsidRDefault="00EE24BB" w:rsidP="00EE24BB">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EE24BB">
              <w:t>1</w:t>
            </w:r>
          </w:p>
        </w:tc>
      </w:tr>
      <w:tr w:rsidR="00930CA9" w:rsidRPr="00930CA9" w14:paraId="6DCC8710" w14:textId="77777777" w:rsidTr="00EE24BB">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62E853C9" w14:textId="498726CD" w:rsidR="00930CA9" w:rsidRPr="00EE24BB" w:rsidRDefault="00EE24BB" w:rsidP="00EE24BB">
            <w:pPr>
              <w:pStyle w:val="Tabletext"/>
              <w:framePr w:wrap="around"/>
              <w:tabs>
                <w:tab w:val="decimal" w:pos="2303"/>
              </w:tabs>
              <w:rPr>
                <w:b w:val="0"/>
                <w:bCs w:val="0"/>
              </w:rPr>
            </w:pPr>
            <w:r w:rsidRPr="00EE24BB">
              <w:rPr>
                <w:b w:val="0"/>
                <w:bCs w:val="0"/>
                <w:caps w:val="0"/>
              </w:rPr>
              <w:t>2012</w:t>
            </w:r>
          </w:p>
        </w:tc>
        <w:tc>
          <w:tcPr>
            <w:tcW w:w="2694" w:type="dxa"/>
            <w:noWrap/>
            <w:hideMark/>
          </w:tcPr>
          <w:p w14:paraId="05E32508" w14:textId="4C3420B6" w:rsidR="00930CA9" w:rsidRPr="00EE24BB" w:rsidRDefault="00EE24BB" w:rsidP="00EE24BB">
            <w:pPr>
              <w:pStyle w:val="Tabletext"/>
              <w:framePr w:wrap="around"/>
              <w:tabs>
                <w:tab w:val="decimal" w:pos="1307"/>
              </w:tabs>
              <w:cnfStyle w:val="000000000000" w:firstRow="0" w:lastRow="0" w:firstColumn="0" w:lastColumn="0" w:oddVBand="0" w:evenVBand="0" w:oddHBand="0" w:evenHBand="0" w:firstRowFirstColumn="0" w:firstRowLastColumn="0" w:lastRowFirstColumn="0" w:lastRowLastColumn="0"/>
            </w:pPr>
            <w:r w:rsidRPr="00EE24BB">
              <w:t>2</w:t>
            </w:r>
          </w:p>
        </w:tc>
        <w:tc>
          <w:tcPr>
            <w:tcW w:w="2126" w:type="dxa"/>
            <w:noWrap/>
            <w:hideMark/>
          </w:tcPr>
          <w:p w14:paraId="761063AB" w14:textId="6828191D" w:rsidR="00930CA9" w:rsidRPr="00EE24BB" w:rsidRDefault="003A2452" w:rsidP="00EE24BB">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t>3</w:t>
            </w:r>
          </w:p>
        </w:tc>
      </w:tr>
      <w:tr w:rsidR="00930CA9" w:rsidRPr="00930CA9" w14:paraId="47A6B9AF" w14:textId="77777777" w:rsidTr="00EE2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FCEECE"/>
            <w:noWrap/>
            <w:hideMark/>
          </w:tcPr>
          <w:p w14:paraId="5A665909" w14:textId="32118B13" w:rsidR="00930CA9" w:rsidRPr="00EE24BB" w:rsidRDefault="00EE24BB" w:rsidP="00EE24BB">
            <w:pPr>
              <w:pStyle w:val="Tabletext"/>
              <w:framePr w:wrap="around"/>
              <w:tabs>
                <w:tab w:val="decimal" w:pos="2303"/>
              </w:tabs>
              <w:rPr>
                <w:b w:val="0"/>
                <w:bCs w:val="0"/>
              </w:rPr>
            </w:pPr>
            <w:r w:rsidRPr="00EE24BB">
              <w:rPr>
                <w:b w:val="0"/>
                <w:bCs w:val="0"/>
                <w:caps w:val="0"/>
              </w:rPr>
              <w:t>2013</w:t>
            </w:r>
          </w:p>
        </w:tc>
        <w:tc>
          <w:tcPr>
            <w:tcW w:w="2694" w:type="dxa"/>
            <w:shd w:val="clear" w:color="auto" w:fill="FCEECE"/>
            <w:noWrap/>
            <w:hideMark/>
          </w:tcPr>
          <w:p w14:paraId="2372A196" w14:textId="3935DFA8" w:rsidR="00930CA9" w:rsidRPr="00EE24BB" w:rsidRDefault="00EE24BB" w:rsidP="00EE24BB">
            <w:pPr>
              <w:pStyle w:val="Tabletext"/>
              <w:framePr w:wrap="around"/>
              <w:tabs>
                <w:tab w:val="decimal" w:pos="1307"/>
              </w:tabs>
              <w:cnfStyle w:val="000000100000" w:firstRow="0" w:lastRow="0" w:firstColumn="0" w:lastColumn="0" w:oddVBand="0" w:evenVBand="0" w:oddHBand="1" w:evenHBand="0" w:firstRowFirstColumn="0" w:firstRowLastColumn="0" w:lastRowFirstColumn="0" w:lastRowLastColumn="0"/>
            </w:pPr>
            <w:r w:rsidRPr="00EE24BB">
              <w:t>4</w:t>
            </w:r>
          </w:p>
        </w:tc>
        <w:tc>
          <w:tcPr>
            <w:tcW w:w="2126" w:type="dxa"/>
            <w:shd w:val="clear" w:color="auto" w:fill="FCEECE"/>
            <w:noWrap/>
            <w:hideMark/>
          </w:tcPr>
          <w:p w14:paraId="7FADBFDF" w14:textId="63C588EF" w:rsidR="00930CA9" w:rsidRPr="00EE24BB" w:rsidRDefault="00EE24BB" w:rsidP="00EE24BB">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EE24BB">
              <w:t>5</w:t>
            </w:r>
          </w:p>
        </w:tc>
      </w:tr>
      <w:tr w:rsidR="00930CA9" w:rsidRPr="00930CA9" w14:paraId="320097B3" w14:textId="77777777" w:rsidTr="00EE24BB">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622E4929" w14:textId="2583C7D1" w:rsidR="00930CA9" w:rsidRPr="00EE24BB" w:rsidRDefault="00EE24BB" w:rsidP="00EE24BB">
            <w:pPr>
              <w:pStyle w:val="Tabletext"/>
              <w:framePr w:wrap="around"/>
              <w:tabs>
                <w:tab w:val="decimal" w:pos="2303"/>
              </w:tabs>
              <w:rPr>
                <w:b w:val="0"/>
                <w:bCs w:val="0"/>
              </w:rPr>
            </w:pPr>
            <w:r w:rsidRPr="00EE24BB">
              <w:rPr>
                <w:b w:val="0"/>
                <w:bCs w:val="0"/>
                <w:caps w:val="0"/>
              </w:rPr>
              <w:t>2014</w:t>
            </w:r>
          </w:p>
        </w:tc>
        <w:tc>
          <w:tcPr>
            <w:tcW w:w="2694" w:type="dxa"/>
            <w:noWrap/>
            <w:hideMark/>
          </w:tcPr>
          <w:p w14:paraId="24B99AE3" w14:textId="3AC72AC1" w:rsidR="00930CA9" w:rsidRPr="00EE24BB" w:rsidRDefault="00EE24BB" w:rsidP="00EE24BB">
            <w:pPr>
              <w:pStyle w:val="Tabletext"/>
              <w:framePr w:wrap="around"/>
              <w:tabs>
                <w:tab w:val="decimal" w:pos="1307"/>
              </w:tabs>
              <w:cnfStyle w:val="000000000000" w:firstRow="0" w:lastRow="0" w:firstColumn="0" w:lastColumn="0" w:oddVBand="0" w:evenVBand="0" w:oddHBand="0" w:evenHBand="0" w:firstRowFirstColumn="0" w:firstRowLastColumn="0" w:lastRowFirstColumn="0" w:lastRowLastColumn="0"/>
            </w:pPr>
            <w:r w:rsidRPr="00EE24BB">
              <w:t>0</w:t>
            </w:r>
          </w:p>
        </w:tc>
        <w:tc>
          <w:tcPr>
            <w:tcW w:w="2126" w:type="dxa"/>
            <w:noWrap/>
            <w:hideMark/>
          </w:tcPr>
          <w:p w14:paraId="7F77CD01" w14:textId="22C37D4F" w:rsidR="00930CA9" w:rsidRPr="00EE24BB" w:rsidRDefault="00EE24BB" w:rsidP="00EE24BB">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rsidRPr="00EE24BB">
              <w:t>0</w:t>
            </w:r>
          </w:p>
        </w:tc>
      </w:tr>
      <w:tr w:rsidR="00930CA9" w:rsidRPr="00930CA9" w14:paraId="544A35BD" w14:textId="77777777" w:rsidTr="00EE2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FCEECE"/>
            <w:noWrap/>
            <w:hideMark/>
          </w:tcPr>
          <w:p w14:paraId="5BC87D13" w14:textId="2637D6C7" w:rsidR="00930CA9" w:rsidRPr="00EE24BB" w:rsidRDefault="00EE24BB" w:rsidP="00EE24BB">
            <w:pPr>
              <w:pStyle w:val="Tabletext"/>
              <w:framePr w:wrap="around"/>
              <w:tabs>
                <w:tab w:val="decimal" w:pos="2303"/>
              </w:tabs>
              <w:rPr>
                <w:b w:val="0"/>
                <w:bCs w:val="0"/>
              </w:rPr>
            </w:pPr>
            <w:r w:rsidRPr="00EE24BB">
              <w:rPr>
                <w:b w:val="0"/>
                <w:bCs w:val="0"/>
                <w:caps w:val="0"/>
              </w:rPr>
              <w:t>2015</w:t>
            </w:r>
          </w:p>
        </w:tc>
        <w:tc>
          <w:tcPr>
            <w:tcW w:w="2694" w:type="dxa"/>
            <w:shd w:val="clear" w:color="auto" w:fill="FCEECE"/>
            <w:noWrap/>
            <w:hideMark/>
          </w:tcPr>
          <w:p w14:paraId="357333F2" w14:textId="317FA817" w:rsidR="00930CA9" w:rsidRPr="00EE24BB" w:rsidRDefault="00EE24BB" w:rsidP="00EE24BB">
            <w:pPr>
              <w:pStyle w:val="Tabletext"/>
              <w:framePr w:wrap="around"/>
              <w:tabs>
                <w:tab w:val="decimal" w:pos="1307"/>
              </w:tabs>
              <w:cnfStyle w:val="000000100000" w:firstRow="0" w:lastRow="0" w:firstColumn="0" w:lastColumn="0" w:oddVBand="0" w:evenVBand="0" w:oddHBand="1" w:evenHBand="0" w:firstRowFirstColumn="0" w:firstRowLastColumn="0" w:lastRowFirstColumn="0" w:lastRowLastColumn="0"/>
            </w:pPr>
            <w:r w:rsidRPr="00EE24BB">
              <w:t>1</w:t>
            </w:r>
          </w:p>
        </w:tc>
        <w:tc>
          <w:tcPr>
            <w:tcW w:w="2126" w:type="dxa"/>
            <w:shd w:val="clear" w:color="auto" w:fill="FCEECE"/>
            <w:noWrap/>
            <w:hideMark/>
          </w:tcPr>
          <w:p w14:paraId="1F9C8FED" w14:textId="656D79F0" w:rsidR="00930CA9" w:rsidRPr="00EE24BB" w:rsidRDefault="00EE24BB" w:rsidP="00EE24BB">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EE24BB">
              <w:t>1</w:t>
            </w:r>
          </w:p>
        </w:tc>
      </w:tr>
      <w:tr w:rsidR="00930CA9" w:rsidRPr="00930CA9" w14:paraId="077F8FB2" w14:textId="77777777" w:rsidTr="00EE24BB">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3DFC67CE" w14:textId="640777C8" w:rsidR="00930CA9" w:rsidRPr="00EE24BB" w:rsidRDefault="00EE24BB" w:rsidP="00EE24BB">
            <w:pPr>
              <w:pStyle w:val="Tabletext"/>
              <w:framePr w:wrap="around"/>
              <w:tabs>
                <w:tab w:val="decimal" w:pos="2303"/>
              </w:tabs>
              <w:rPr>
                <w:b w:val="0"/>
                <w:bCs w:val="0"/>
              </w:rPr>
            </w:pPr>
            <w:r w:rsidRPr="00EE24BB">
              <w:rPr>
                <w:b w:val="0"/>
                <w:bCs w:val="0"/>
                <w:caps w:val="0"/>
              </w:rPr>
              <w:t>2016</w:t>
            </w:r>
          </w:p>
        </w:tc>
        <w:tc>
          <w:tcPr>
            <w:tcW w:w="2694" w:type="dxa"/>
            <w:noWrap/>
            <w:hideMark/>
          </w:tcPr>
          <w:p w14:paraId="17272301" w14:textId="2DF5ABC1" w:rsidR="00930CA9" w:rsidRPr="00EE24BB" w:rsidRDefault="00EE24BB" w:rsidP="00EE24BB">
            <w:pPr>
              <w:pStyle w:val="Tabletext"/>
              <w:framePr w:wrap="around"/>
              <w:tabs>
                <w:tab w:val="decimal" w:pos="1307"/>
              </w:tabs>
              <w:cnfStyle w:val="000000000000" w:firstRow="0" w:lastRow="0" w:firstColumn="0" w:lastColumn="0" w:oddVBand="0" w:evenVBand="0" w:oddHBand="0" w:evenHBand="0" w:firstRowFirstColumn="0" w:firstRowLastColumn="0" w:lastRowFirstColumn="0" w:lastRowLastColumn="0"/>
            </w:pPr>
            <w:r w:rsidRPr="00EE24BB">
              <w:t>6</w:t>
            </w:r>
          </w:p>
        </w:tc>
        <w:tc>
          <w:tcPr>
            <w:tcW w:w="2126" w:type="dxa"/>
            <w:noWrap/>
            <w:hideMark/>
          </w:tcPr>
          <w:p w14:paraId="537696AF" w14:textId="5A93256C" w:rsidR="00930CA9" w:rsidRPr="00EE24BB" w:rsidRDefault="003A2452" w:rsidP="00EE24BB">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t>8</w:t>
            </w:r>
          </w:p>
        </w:tc>
      </w:tr>
      <w:tr w:rsidR="00930CA9" w:rsidRPr="00930CA9" w14:paraId="4CC852C0" w14:textId="77777777" w:rsidTr="00EE2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FCEECE"/>
            <w:noWrap/>
            <w:hideMark/>
          </w:tcPr>
          <w:p w14:paraId="43B84427" w14:textId="58F5A553" w:rsidR="00930CA9" w:rsidRPr="00EE24BB" w:rsidRDefault="00EE24BB" w:rsidP="00EE24BB">
            <w:pPr>
              <w:pStyle w:val="Tabletext"/>
              <w:framePr w:wrap="around"/>
              <w:tabs>
                <w:tab w:val="decimal" w:pos="2303"/>
              </w:tabs>
              <w:rPr>
                <w:b w:val="0"/>
                <w:bCs w:val="0"/>
              </w:rPr>
            </w:pPr>
            <w:r w:rsidRPr="00EE24BB">
              <w:rPr>
                <w:b w:val="0"/>
                <w:bCs w:val="0"/>
                <w:caps w:val="0"/>
              </w:rPr>
              <w:t>2017</w:t>
            </w:r>
          </w:p>
        </w:tc>
        <w:tc>
          <w:tcPr>
            <w:tcW w:w="2694" w:type="dxa"/>
            <w:shd w:val="clear" w:color="auto" w:fill="FCEECE"/>
            <w:noWrap/>
            <w:hideMark/>
          </w:tcPr>
          <w:p w14:paraId="0F1B779E" w14:textId="0280789B" w:rsidR="00930CA9" w:rsidRPr="00EE24BB" w:rsidRDefault="00EE24BB" w:rsidP="00EE24BB">
            <w:pPr>
              <w:pStyle w:val="Tabletext"/>
              <w:framePr w:wrap="around"/>
              <w:tabs>
                <w:tab w:val="decimal" w:pos="1307"/>
              </w:tabs>
              <w:cnfStyle w:val="000000100000" w:firstRow="0" w:lastRow="0" w:firstColumn="0" w:lastColumn="0" w:oddVBand="0" w:evenVBand="0" w:oddHBand="1" w:evenHBand="0" w:firstRowFirstColumn="0" w:firstRowLastColumn="0" w:lastRowFirstColumn="0" w:lastRowLastColumn="0"/>
            </w:pPr>
            <w:r w:rsidRPr="00EE24BB">
              <w:t>3</w:t>
            </w:r>
          </w:p>
        </w:tc>
        <w:tc>
          <w:tcPr>
            <w:tcW w:w="2126" w:type="dxa"/>
            <w:shd w:val="clear" w:color="auto" w:fill="FCEECE"/>
            <w:noWrap/>
            <w:hideMark/>
          </w:tcPr>
          <w:p w14:paraId="2BC8AE02" w14:textId="7EF7DAC5" w:rsidR="00930CA9" w:rsidRPr="00EE24BB" w:rsidRDefault="003A2452" w:rsidP="00EE24BB">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t>4</w:t>
            </w:r>
          </w:p>
        </w:tc>
      </w:tr>
      <w:tr w:rsidR="00930CA9" w:rsidRPr="00930CA9" w14:paraId="7B7802BD" w14:textId="77777777" w:rsidTr="00EE24BB">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3C1B694A" w14:textId="22DE29D2" w:rsidR="00930CA9" w:rsidRPr="00EE24BB" w:rsidRDefault="00EE24BB" w:rsidP="00EE24BB">
            <w:pPr>
              <w:pStyle w:val="Tabletext"/>
              <w:framePr w:wrap="around"/>
              <w:tabs>
                <w:tab w:val="decimal" w:pos="2303"/>
              </w:tabs>
              <w:rPr>
                <w:b w:val="0"/>
                <w:bCs w:val="0"/>
              </w:rPr>
            </w:pPr>
            <w:r w:rsidRPr="00EE24BB">
              <w:rPr>
                <w:b w:val="0"/>
                <w:bCs w:val="0"/>
                <w:caps w:val="0"/>
              </w:rPr>
              <w:t>2018</w:t>
            </w:r>
          </w:p>
        </w:tc>
        <w:tc>
          <w:tcPr>
            <w:tcW w:w="2694" w:type="dxa"/>
            <w:noWrap/>
            <w:hideMark/>
          </w:tcPr>
          <w:p w14:paraId="02A3180C" w14:textId="06E02322" w:rsidR="00930CA9" w:rsidRPr="00EE24BB" w:rsidRDefault="00EE24BB" w:rsidP="00EE24BB">
            <w:pPr>
              <w:pStyle w:val="Tabletext"/>
              <w:framePr w:wrap="around"/>
              <w:tabs>
                <w:tab w:val="decimal" w:pos="1307"/>
              </w:tabs>
              <w:cnfStyle w:val="000000000000" w:firstRow="0" w:lastRow="0" w:firstColumn="0" w:lastColumn="0" w:oddVBand="0" w:evenVBand="0" w:oddHBand="0" w:evenHBand="0" w:firstRowFirstColumn="0" w:firstRowLastColumn="0" w:lastRowFirstColumn="0" w:lastRowLastColumn="0"/>
            </w:pPr>
            <w:r w:rsidRPr="00EE24BB">
              <w:t>3</w:t>
            </w:r>
          </w:p>
        </w:tc>
        <w:tc>
          <w:tcPr>
            <w:tcW w:w="2126" w:type="dxa"/>
            <w:noWrap/>
            <w:hideMark/>
          </w:tcPr>
          <w:p w14:paraId="45DE47DF" w14:textId="40C27286" w:rsidR="00930CA9" w:rsidRPr="00EE24BB" w:rsidRDefault="003A2452" w:rsidP="00EE24BB">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t>4</w:t>
            </w:r>
          </w:p>
        </w:tc>
      </w:tr>
      <w:tr w:rsidR="00930CA9" w:rsidRPr="00930CA9" w14:paraId="5D17BE21" w14:textId="77777777" w:rsidTr="00EE2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FCEECE"/>
            <w:noWrap/>
            <w:hideMark/>
          </w:tcPr>
          <w:p w14:paraId="460DFD81" w14:textId="3A7E86F1" w:rsidR="00930CA9" w:rsidRPr="00EE24BB" w:rsidRDefault="00EE24BB" w:rsidP="00EE24BB">
            <w:pPr>
              <w:pStyle w:val="Tabletext"/>
              <w:framePr w:wrap="around"/>
              <w:tabs>
                <w:tab w:val="decimal" w:pos="2303"/>
              </w:tabs>
              <w:rPr>
                <w:b w:val="0"/>
                <w:bCs w:val="0"/>
              </w:rPr>
            </w:pPr>
            <w:r w:rsidRPr="00EE24BB">
              <w:rPr>
                <w:b w:val="0"/>
                <w:bCs w:val="0"/>
                <w:caps w:val="0"/>
              </w:rPr>
              <w:t>2019</w:t>
            </w:r>
          </w:p>
        </w:tc>
        <w:tc>
          <w:tcPr>
            <w:tcW w:w="2694" w:type="dxa"/>
            <w:shd w:val="clear" w:color="auto" w:fill="FCEECE"/>
            <w:noWrap/>
            <w:hideMark/>
          </w:tcPr>
          <w:p w14:paraId="21C3069F" w14:textId="0D7665CD" w:rsidR="00930CA9" w:rsidRPr="00EE24BB" w:rsidRDefault="00EE24BB" w:rsidP="00EE24BB">
            <w:pPr>
              <w:pStyle w:val="Tabletext"/>
              <w:framePr w:wrap="around"/>
              <w:tabs>
                <w:tab w:val="decimal" w:pos="1307"/>
              </w:tabs>
              <w:cnfStyle w:val="000000100000" w:firstRow="0" w:lastRow="0" w:firstColumn="0" w:lastColumn="0" w:oddVBand="0" w:evenVBand="0" w:oddHBand="1" w:evenHBand="0" w:firstRowFirstColumn="0" w:firstRowLastColumn="0" w:lastRowFirstColumn="0" w:lastRowLastColumn="0"/>
            </w:pPr>
            <w:r w:rsidRPr="00EE24BB">
              <w:t>16</w:t>
            </w:r>
          </w:p>
        </w:tc>
        <w:tc>
          <w:tcPr>
            <w:tcW w:w="2126" w:type="dxa"/>
            <w:shd w:val="clear" w:color="auto" w:fill="FCEECE"/>
            <w:noWrap/>
            <w:hideMark/>
          </w:tcPr>
          <w:p w14:paraId="51E1C38C" w14:textId="497788F2" w:rsidR="00930CA9" w:rsidRPr="00EE24BB" w:rsidRDefault="00EE24BB" w:rsidP="00EE24BB">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EE24BB">
              <w:t>20</w:t>
            </w:r>
          </w:p>
        </w:tc>
      </w:tr>
      <w:tr w:rsidR="00930CA9" w:rsidRPr="00930CA9" w14:paraId="1D2E558E" w14:textId="77777777" w:rsidTr="00EE24BB">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72E5E3E2" w14:textId="52BB1AA6" w:rsidR="00930CA9" w:rsidRPr="00EE24BB" w:rsidRDefault="00EE24BB" w:rsidP="00EE24BB">
            <w:pPr>
              <w:pStyle w:val="Tabletext"/>
              <w:framePr w:wrap="around"/>
              <w:tabs>
                <w:tab w:val="decimal" w:pos="2303"/>
              </w:tabs>
              <w:rPr>
                <w:b w:val="0"/>
                <w:bCs w:val="0"/>
              </w:rPr>
            </w:pPr>
            <w:r w:rsidRPr="00EE24BB">
              <w:rPr>
                <w:b w:val="0"/>
                <w:bCs w:val="0"/>
                <w:caps w:val="0"/>
              </w:rPr>
              <w:t>2020</w:t>
            </w:r>
          </w:p>
        </w:tc>
        <w:tc>
          <w:tcPr>
            <w:tcW w:w="2694" w:type="dxa"/>
            <w:noWrap/>
            <w:hideMark/>
          </w:tcPr>
          <w:p w14:paraId="78644484" w14:textId="118FF5AE" w:rsidR="00930CA9" w:rsidRPr="00EE24BB" w:rsidRDefault="00EE24BB" w:rsidP="00EE24BB">
            <w:pPr>
              <w:pStyle w:val="Tabletext"/>
              <w:framePr w:wrap="around"/>
              <w:tabs>
                <w:tab w:val="decimal" w:pos="1307"/>
              </w:tabs>
              <w:cnfStyle w:val="000000000000" w:firstRow="0" w:lastRow="0" w:firstColumn="0" w:lastColumn="0" w:oddVBand="0" w:evenVBand="0" w:oddHBand="0" w:evenHBand="0" w:firstRowFirstColumn="0" w:firstRowLastColumn="0" w:lastRowFirstColumn="0" w:lastRowLastColumn="0"/>
            </w:pPr>
            <w:r w:rsidRPr="00EE24BB">
              <w:t>10</w:t>
            </w:r>
          </w:p>
        </w:tc>
        <w:tc>
          <w:tcPr>
            <w:tcW w:w="2126" w:type="dxa"/>
            <w:noWrap/>
            <w:hideMark/>
          </w:tcPr>
          <w:p w14:paraId="39A5800D" w14:textId="24242897" w:rsidR="00930CA9" w:rsidRPr="00EE24BB" w:rsidRDefault="00EE24BB" w:rsidP="00EE24BB">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rsidRPr="00EE24BB">
              <w:t>1</w:t>
            </w:r>
            <w:r w:rsidR="003A2452">
              <w:t>3</w:t>
            </w:r>
          </w:p>
        </w:tc>
      </w:tr>
      <w:tr w:rsidR="00930CA9" w:rsidRPr="00930CA9" w14:paraId="0953B48B" w14:textId="77777777" w:rsidTr="00EE2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FCEECE"/>
            <w:noWrap/>
            <w:hideMark/>
          </w:tcPr>
          <w:p w14:paraId="1594F278" w14:textId="36FB9BA0" w:rsidR="00930CA9" w:rsidRPr="00EE24BB" w:rsidRDefault="00EE24BB" w:rsidP="00EE24BB">
            <w:pPr>
              <w:pStyle w:val="Tabletext"/>
              <w:framePr w:wrap="around"/>
              <w:tabs>
                <w:tab w:val="decimal" w:pos="2303"/>
              </w:tabs>
              <w:rPr>
                <w:b w:val="0"/>
                <w:bCs w:val="0"/>
              </w:rPr>
            </w:pPr>
            <w:r w:rsidRPr="00EE24BB">
              <w:rPr>
                <w:b w:val="0"/>
                <w:bCs w:val="0"/>
                <w:caps w:val="0"/>
              </w:rPr>
              <w:t>2021</w:t>
            </w:r>
          </w:p>
        </w:tc>
        <w:tc>
          <w:tcPr>
            <w:tcW w:w="2694" w:type="dxa"/>
            <w:shd w:val="clear" w:color="auto" w:fill="FCEECE"/>
            <w:noWrap/>
            <w:hideMark/>
          </w:tcPr>
          <w:p w14:paraId="0E269CD2" w14:textId="7E5C4C5E" w:rsidR="00930CA9" w:rsidRPr="00EE24BB" w:rsidRDefault="00EE24BB" w:rsidP="00EE24BB">
            <w:pPr>
              <w:pStyle w:val="Tabletext"/>
              <w:framePr w:wrap="around"/>
              <w:tabs>
                <w:tab w:val="decimal" w:pos="1307"/>
              </w:tabs>
              <w:cnfStyle w:val="000000100000" w:firstRow="0" w:lastRow="0" w:firstColumn="0" w:lastColumn="0" w:oddVBand="0" w:evenVBand="0" w:oddHBand="1" w:evenHBand="0" w:firstRowFirstColumn="0" w:firstRowLastColumn="0" w:lastRowFirstColumn="0" w:lastRowLastColumn="0"/>
            </w:pPr>
            <w:r w:rsidRPr="00EE24BB">
              <w:t>12</w:t>
            </w:r>
          </w:p>
        </w:tc>
        <w:tc>
          <w:tcPr>
            <w:tcW w:w="2126" w:type="dxa"/>
            <w:shd w:val="clear" w:color="auto" w:fill="FCEECE"/>
            <w:noWrap/>
            <w:hideMark/>
          </w:tcPr>
          <w:p w14:paraId="7A5AD2BE" w14:textId="59BA9398" w:rsidR="00930CA9" w:rsidRPr="00EE24BB" w:rsidRDefault="00EE24BB" w:rsidP="00EE24BB">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EE24BB">
              <w:t>15</w:t>
            </w:r>
          </w:p>
        </w:tc>
      </w:tr>
      <w:tr w:rsidR="00930CA9" w:rsidRPr="00930CA9" w14:paraId="55B032AB" w14:textId="77777777" w:rsidTr="00EE24BB">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noWrap/>
            <w:hideMark/>
          </w:tcPr>
          <w:p w14:paraId="6B41F32A" w14:textId="41E636ED" w:rsidR="00930CA9" w:rsidRPr="00EE24BB" w:rsidRDefault="00EE24BB" w:rsidP="00EE24BB">
            <w:pPr>
              <w:pStyle w:val="Tabletext"/>
              <w:framePr w:wrap="around"/>
              <w:tabs>
                <w:tab w:val="decimal" w:pos="2303"/>
              </w:tabs>
              <w:rPr>
                <w:b w:val="0"/>
                <w:bCs w:val="0"/>
              </w:rPr>
            </w:pPr>
            <w:r w:rsidRPr="00EE24BB">
              <w:rPr>
                <w:b w:val="0"/>
                <w:bCs w:val="0"/>
                <w:caps w:val="0"/>
              </w:rPr>
              <w:t>2022</w:t>
            </w:r>
          </w:p>
        </w:tc>
        <w:tc>
          <w:tcPr>
            <w:tcW w:w="2694" w:type="dxa"/>
            <w:noWrap/>
            <w:hideMark/>
          </w:tcPr>
          <w:p w14:paraId="5C1A74B6" w14:textId="27995313" w:rsidR="00930CA9" w:rsidRPr="00EE24BB" w:rsidRDefault="00EE24BB" w:rsidP="00EE24BB">
            <w:pPr>
              <w:pStyle w:val="Tabletext"/>
              <w:framePr w:wrap="around"/>
              <w:tabs>
                <w:tab w:val="decimal" w:pos="1307"/>
              </w:tabs>
              <w:cnfStyle w:val="000000000000" w:firstRow="0" w:lastRow="0" w:firstColumn="0" w:lastColumn="0" w:oddVBand="0" w:evenVBand="0" w:oddHBand="0" w:evenHBand="0" w:firstRowFirstColumn="0" w:firstRowLastColumn="0" w:lastRowFirstColumn="0" w:lastRowLastColumn="0"/>
            </w:pPr>
            <w:r w:rsidRPr="00EE24BB">
              <w:t>18</w:t>
            </w:r>
          </w:p>
        </w:tc>
        <w:tc>
          <w:tcPr>
            <w:tcW w:w="2126" w:type="dxa"/>
            <w:noWrap/>
            <w:hideMark/>
          </w:tcPr>
          <w:p w14:paraId="7DFC5E07" w14:textId="434C6712" w:rsidR="00930CA9" w:rsidRPr="00EE24BB" w:rsidRDefault="00EE24BB" w:rsidP="00EE24BB">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rsidRPr="00EE24BB">
              <w:t>2</w:t>
            </w:r>
            <w:r w:rsidR="003A2452">
              <w:t>3</w:t>
            </w:r>
          </w:p>
        </w:tc>
      </w:tr>
      <w:tr w:rsidR="00930CA9" w:rsidRPr="00930CA9" w14:paraId="18F05EAC" w14:textId="77777777" w:rsidTr="00EE2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bottom w:val="dotted" w:sz="4" w:space="0" w:color="6A0820"/>
              <w:right w:val="none" w:sz="0" w:space="0" w:color="auto"/>
            </w:tcBorders>
            <w:shd w:val="clear" w:color="auto" w:fill="FCEECE"/>
            <w:noWrap/>
            <w:hideMark/>
          </w:tcPr>
          <w:p w14:paraId="6394BB56" w14:textId="15037362" w:rsidR="00930CA9" w:rsidRPr="00EE24BB" w:rsidRDefault="00EE24BB" w:rsidP="00EE24BB">
            <w:pPr>
              <w:pStyle w:val="Tabletext"/>
              <w:framePr w:wrap="around"/>
              <w:tabs>
                <w:tab w:val="decimal" w:pos="2303"/>
              </w:tabs>
              <w:rPr>
                <w:b w:val="0"/>
                <w:bCs w:val="0"/>
              </w:rPr>
            </w:pPr>
            <w:r w:rsidRPr="00EE24BB">
              <w:rPr>
                <w:b w:val="0"/>
                <w:bCs w:val="0"/>
                <w:caps w:val="0"/>
              </w:rPr>
              <w:t>Blank</w:t>
            </w:r>
          </w:p>
        </w:tc>
        <w:tc>
          <w:tcPr>
            <w:tcW w:w="2694" w:type="dxa"/>
            <w:tcBorders>
              <w:bottom w:val="dotted" w:sz="4" w:space="0" w:color="6A0820"/>
            </w:tcBorders>
            <w:shd w:val="clear" w:color="auto" w:fill="FCEECE"/>
            <w:noWrap/>
            <w:hideMark/>
          </w:tcPr>
          <w:p w14:paraId="5BE3BDB0" w14:textId="3880E640" w:rsidR="00930CA9" w:rsidRPr="00EE24BB" w:rsidRDefault="00EE24BB" w:rsidP="00EE24BB">
            <w:pPr>
              <w:pStyle w:val="Tabletext"/>
              <w:framePr w:wrap="around"/>
              <w:tabs>
                <w:tab w:val="decimal" w:pos="1307"/>
              </w:tabs>
              <w:cnfStyle w:val="000000100000" w:firstRow="0" w:lastRow="0" w:firstColumn="0" w:lastColumn="0" w:oddVBand="0" w:evenVBand="0" w:oddHBand="1" w:evenHBand="0" w:firstRowFirstColumn="0" w:firstRowLastColumn="0" w:lastRowFirstColumn="0" w:lastRowLastColumn="0"/>
            </w:pPr>
            <w:r w:rsidRPr="00EE24BB">
              <w:t>2</w:t>
            </w:r>
          </w:p>
        </w:tc>
        <w:tc>
          <w:tcPr>
            <w:tcW w:w="2126" w:type="dxa"/>
            <w:tcBorders>
              <w:bottom w:val="dotted" w:sz="4" w:space="0" w:color="6A0820"/>
            </w:tcBorders>
            <w:shd w:val="clear" w:color="auto" w:fill="FCEECE"/>
            <w:noWrap/>
            <w:hideMark/>
          </w:tcPr>
          <w:p w14:paraId="4AF0F4E9" w14:textId="76CC5D82" w:rsidR="00930CA9" w:rsidRPr="00EE24BB" w:rsidRDefault="00E00066" w:rsidP="00EE24BB">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t>3</w:t>
            </w:r>
          </w:p>
        </w:tc>
      </w:tr>
      <w:tr w:rsidR="00930CA9" w:rsidRPr="00930CA9" w14:paraId="3FD54A98" w14:textId="77777777" w:rsidTr="00EE24BB">
        <w:trPr>
          <w:trHeight w:val="300"/>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6A0820"/>
              <w:right w:val="none" w:sz="0" w:space="0" w:color="auto"/>
            </w:tcBorders>
            <w:noWrap/>
            <w:hideMark/>
          </w:tcPr>
          <w:p w14:paraId="586C9FA9" w14:textId="77777777" w:rsidR="00930CA9" w:rsidRPr="00EE24BB" w:rsidRDefault="00930CA9" w:rsidP="00EE24BB">
            <w:pPr>
              <w:pStyle w:val="Tabletext"/>
              <w:framePr w:wrap="around"/>
              <w:tabs>
                <w:tab w:val="decimal" w:pos="2303"/>
              </w:tabs>
              <w:rPr>
                <w:b w:val="0"/>
                <w:bCs w:val="0"/>
              </w:rPr>
            </w:pPr>
          </w:p>
        </w:tc>
        <w:tc>
          <w:tcPr>
            <w:tcW w:w="2694" w:type="dxa"/>
            <w:tcBorders>
              <w:top w:val="dotted" w:sz="4" w:space="0" w:color="6A0820"/>
            </w:tcBorders>
            <w:noWrap/>
            <w:hideMark/>
          </w:tcPr>
          <w:p w14:paraId="5A35F28E" w14:textId="4C420DC7" w:rsidR="00930CA9" w:rsidRPr="00EE24BB" w:rsidRDefault="00EE24BB" w:rsidP="00EE24BB">
            <w:pPr>
              <w:pStyle w:val="Tabletext"/>
              <w:framePr w:wrap="around"/>
              <w:tabs>
                <w:tab w:val="decimal" w:pos="1307"/>
              </w:tabs>
              <w:cnfStyle w:val="000000000000" w:firstRow="0" w:lastRow="0" w:firstColumn="0" w:lastColumn="0" w:oddVBand="0" w:evenVBand="0" w:oddHBand="0" w:evenHBand="0" w:firstRowFirstColumn="0" w:firstRowLastColumn="0" w:lastRowFirstColumn="0" w:lastRowLastColumn="0"/>
            </w:pPr>
            <w:r w:rsidRPr="00EE24BB">
              <w:t>79</w:t>
            </w:r>
          </w:p>
        </w:tc>
        <w:tc>
          <w:tcPr>
            <w:tcW w:w="2126" w:type="dxa"/>
            <w:tcBorders>
              <w:top w:val="dotted" w:sz="4" w:space="0" w:color="6A0820"/>
            </w:tcBorders>
            <w:noWrap/>
            <w:hideMark/>
          </w:tcPr>
          <w:p w14:paraId="62A71B75" w14:textId="77777777" w:rsidR="00930CA9" w:rsidRPr="00EE24BB" w:rsidRDefault="00930CA9" w:rsidP="006F74B9">
            <w:pPr>
              <w:pStyle w:val="Tabletext"/>
              <w:framePr w:wrap="around"/>
              <w:cnfStyle w:val="000000000000" w:firstRow="0" w:lastRow="0" w:firstColumn="0" w:lastColumn="0" w:oddVBand="0" w:evenVBand="0" w:oddHBand="0" w:evenHBand="0" w:firstRowFirstColumn="0" w:firstRowLastColumn="0" w:lastRowFirstColumn="0" w:lastRowLastColumn="0"/>
            </w:pPr>
          </w:p>
        </w:tc>
      </w:tr>
    </w:tbl>
    <w:p w14:paraId="783027A6" w14:textId="77777777" w:rsidR="00BC4DB3" w:rsidRDefault="00BC4DB3">
      <w:pPr>
        <w:ind w:left="0"/>
        <w:rPr>
          <w:rFonts w:ascii="Gill Sans MT" w:hAnsi="Gill Sans MT"/>
          <w:i/>
          <w:color w:val="6A0820"/>
          <w:szCs w:val="28"/>
        </w:rPr>
      </w:pPr>
      <w:r>
        <w:br w:type="page"/>
      </w:r>
    </w:p>
    <w:p w14:paraId="000002A1" w14:textId="3E26F920" w:rsidR="00B63B10" w:rsidRDefault="00CB6606" w:rsidP="002E5BEC">
      <w:pPr>
        <w:pStyle w:val="Heading3"/>
      </w:pPr>
      <w:r w:rsidRPr="00344F9B">
        <w:lastRenderedPageBreak/>
        <w:t>Question 3</w:t>
      </w:r>
      <w:r w:rsidR="00CC5526">
        <w:t>: What is your age in years?</w:t>
      </w:r>
    </w:p>
    <w:p w14:paraId="39DDF79C" w14:textId="7F0424A0" w:rsidR="00260040" w:rsidRDefault="00260040" w:rsidP="008B5B23">
      <w:pPr>
        <w:pStyle w:val="Caption"/>
      </w:pPr>
      <w:bookmarkStart w:id="188" w:name="_Toc121743968"/>
      <w:r>
        <w:t xml:space="preserve">Table </w:t>
      </w:r>
      <w:r w:rsidR="006A20AA">
        <w:fldChar w:fldCharType="begin"/>
      </w:r>
      <w:r w:rsidR="006A20AA">
        <w:instrText xml:space="preserve"> SEQ Table \* ARABIC </w:instrText>
      </w:r>
      <w:r w:rsidR="006A20AA">
        <w:fldChar w:fldCharType="separate"/>
      </w:r>
      <w:r w:rsidR="00321D18">
        <w:rPr>
          <w:noProof/>
        </w:rPr>
        <w:t>16</w:t>
      </w:r>
      <w:r w:rsidR="006A20AA">
        <w:rPr>
          <w:noProof/>
        </w:rPr>
        <w:fldChar w:fldCharType="end"/>
      </w:r>
      <w:r>
        <w:t xml:space="preserve">: </w:t>
      </w:r>
      <w:r w:rsidRPr="00FB36AE">
        <w:t>Question 3: Age of participant at the time they completed the survey</w:t>
      </w:r>
      <w:bookmarkEnd w:id="188"/>
    </w:p>
    <w:tbl>
      <w:tblPr>
        <w:tblStyle w:val="PlainTable3"/>
        <w:tblW w:w="0" w:type="auto"/>
        <w:tblLook w:val="04A0" w:firstRow="1" w:lastRow="0" w:firstColumn="1" w:lastColumn="0" w:noHBand="0" w:noVBand="1"/>
        <w:tblCaption w:val="Table 16 shows number of participants of recorded ages"/>
        <w:tblDescription w:val="age: 17 3; 18 7; 19 6; 20 14; 21 5; 22 4; 23 10; 24 3; 25 3; 26 3; 27 2; 28 1; 29 4; 30 2; 31 1; 35 2; 38 2; 42 1; 43 1; 50 1; 55 2; blank 2."/>
      </w:tblPr>
      <w:tblGrid>
        <w:gridCol w:w="1701"/>
        <w:gridCol w:w="1701"/>
      </w:tblGrid>
      <w:tr w:rsidR="00B469FF" w:rsidRPr="00B4054F" w14:paraId="320DA663" w14:textId="77777777" w:rsidTr="000817C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6A0820"/>
            </w:tcBorders>
          </w:tcPr>
          <w:p w14:paraId="3F336061" w14:textId="1C15A6E2" w:rsidR="00B469FF" w:rsidRPr="00BC4DB3" w:rsidRDefault="00BC4DB3" w:rsidP="000817C0">
            <w:pPr>
              <w:pStyle w:val="Tableheading"/>
              <w:framePr w:hSpace="0" w:wrap="auto" w:vAnchor="margin" w:yAlign="inline"/>
              <w:suppressOverlap w:val="0"/>
              <w:rPr>
                <w:b w:val="0"/>
              </w:rPr>
            </w:pPr>
            <w:r w:rsidRPr="00BC4DB3">
              <w:rPr>
                <w:b w:val="0"/>
                <w:caps w:val="0"/>
              </w:rPr>
              <w:t>Age</w:t>
            </w:r>
          </w:p>
        </w:tc>
        <w:tc>
          <w:tcPr>
            <w:tcW w:w="1701" w:type="dxa"/>
            <w:tcBorders>
              <w:bottom w:val="single" w:sz="4" w:space="0" w:color="6A0820"/>
            </w:tcBorders>
          </w:tcPr>
          <w:p w14:paraId="310543FA" w14:textId="47EA3962" w:rsidR="00B469FF" w:rsidRPr="00BC4DB3" w:rsidRDefault="00BC4DB3" w:rsidP="000817C0">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BC4DB3">
              <w:rPr>
                <w:b w:val="0"/>
                <w:caps w:val="0"/>
              </w:rPr>
              <w:t>Number</w:t>
            </w:r>
          </w:p>
        </w:tc>
      </w:tr>
      <w:tr w:rsidR="00B469FF" w:rsidRPr="00EC1963" w14:paraId="5FA73674"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A0820"/>
            </w:tcBorders>
            <w:shd w:val="clear" w:color="auto" w:fill="FCEECE"/>
          </w:tcPr>
          <w:p w14:paraId="50B4F244" w14:textId="3D61F7A9" w:rsidR="00B469FF"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17</w:t>
            </w:r>
          </w:p>
        </w:tc>
        <w:tc>
          <w:tcPr>
            <w:tcW w:w="1701" w:type="dxa"/>
            <w:tcBorders>
              <w:top w:val="single" w:sz="4" w:space="0" w:color="6A0820"/>
            </w:tcBorders>
            <w:shd w:val="clear" w:color="auto" w:fill="FCEECE"/>
          </w:tcPr>
          <w:p w14:paraId="48BEED6C" w14:textId="70529E31" w:rsidR="00B469FF"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3</w:t>
            </w:r>
          </w:p>
        </w:tc>
      </w:tr>
      <w:tr w:rsidR="00B469FF" w:rsidRPr="00EC1963" w14:paraId="41CDF520"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2CE0E166" w14:textId="05981A0C" w:rsidR="00B469FF"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18</w:t>
            </w:r>
          </w:p>
        </w:tc>
        <w:tc>
          <w:tcPr>
            <w:tcW w:w="1701" w:type="dxa"/>
          </w:tcPr>
          <w:p w14:paraId="4A33D70D" w14:textId="2E0E77B7" w:rsidR="00B469FF"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7</w:t>
            </w:r>
          </w:p>
        </w:tc>
      </w:tr>
      <w:tr w:rsidR="00B469FF" w:rsidRPr="00EC1963" w14:paraId="6CBFF61C"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15419994" w14:textId="1049FB83" w:rsidR="00B469FF"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19</w:t>
            </w:r>
          </w:p>
        </w:tc>
        <w:tc>
          <w:tcPr>
            <w:tcW w:w="1701" w:type="dxa"/>
            <w:shd w:val="clear" w:color="auto" w:fill="FCEECE"/>
          </w:tcPr>
          <w:p w14:paraId="10AD8B26" w14:textId="7066CB1F" w:rsidR="00B469FF"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6</w:t>
            </w:r>
          </w:p>
        </w:tc>
      </w:tr>
      <w:tr w:rsidR="00EC1963" w:rsidRPr="00EC1963" w14:paraId="0E58B231"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27D09F0E" w14:textId="252A6E18" w:rsidR="00EC1963"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20</w:t>
            </w:r>
          </w:p>
        </w:tc>
        <w:tc>
          <w:tcPr>
            <w:tcW w:w="1701" w:type="dxa"/>
          </w:tcPr>
          <w:p w14:paraId="0972A60B" w14:textId="6EE268EE" w:rsidR="00EC1963"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14</w:t>
            </w:r>
          </w:p>
        </w:tc>
      </w:tr>
      <w:tr w:rsidR="00EC1963" w:rsidRPr="00EC1963" w14:paraId="09A761D9"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720DA2BB" w14:textId="7F37C7FE" w:rsidR="00EC1963"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21</w:t>
            </w:r>
          </w:p>
        </w:tc>
        <w:tc>
          <w:tcPr>
            <w:tcW w:w="1701" w:type="dxa"/>
            <w:shd w:val="clear" w:color="auto" w:fill="FCEECE"/>
          </w:tcPr>
          <w:p w14:paraId="1028D606" w14:textId="1AB6A996" w:rsidR="00EC1963"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5</w:t>
            </w:r>
          </w:p>
        </w:tc>
      </w:tr>
      <w:tr w:rsidR="00EC1963" w:rsidRPr="00EC1963" w14:paraId="7A8AA6FC"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0B5DE35C" w14:textId="1E497E11" w:rsidR="00EC1963"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22</w:t>
            </w:r>
          </w:p>
        </w:tc>
        <w:tc>
          <w:tcPr>
            <w:tcW w:w="1701" w:type="dxa"/>
          </w:tcPr>
          <w:p w14:paraId="2BE7E6B6" w14:textId="3ED4E890" w:rsidR="00EC1963"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4</w:t>
            </w:r>
          </w:p>
        </w:tc>
      </w:tr>
      <w:tr w:rsidR="001860CE" w:rsidRPr="00EC1963" w14:paraId="5ABE26EE"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181299A7" w14:textId="3154B114" w:rsidR="001860CE"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23</w:t>
            </w:r>
          </w:p>
        </w:tc>
        <w:tc>
          <w:tcPr>
            <w:tcW w:w="1701" w:type="dxa"/>
            <w:shd w:val="clear" w:color="auto" w:fill="FCEECE"/>
          </w:tcPr>
          <w:p w14:paraId="1C9D5477" w14:textId="1BAD660D" w:rsidR="001860CE"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10</w:t>
            </w:r>
          </w:p>
        </w:tc>
      </w:tr>
      <w:tr w:rsidR="001860CE" w:rsidRPr="00EC1963" w14:paraId="005F017D"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111E7541" w14:textId="783B3AA4" w:rsidR="001860CE"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24</w:t>
            </w:r>
          </w:p>
        </w:tc>
        <w:tc>
          <w:tcPr>
            <w:tcW w:w="1701" w:type="dxa"/>
          </w:tcPr>
          <w:p w14:paraId="5884F95B" w14:textId="70AE0A25" w:rsidR="001860CE"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3</w:t>
            </w:r>
          </w:p>
        </w:tc>
      </w:tr>
      <w:tr w:rsidR="001860CE" w:rsidRPr="00EC1963" w14:paraId="40BAA78D"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04F96BCB" w14:textId="1A306B49" w:rsidR="001860CE"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25</w:t>
            </w:r>
          </w:p>
        </w:tc>
        <w:tc>
          <w:tcPr>
            <w:tcW w:w="1701" w:type="dxa"/>
            <w:shd w:val="clear" w:color="auto" w:fill="FCEECE"/>
          </w:tcPr>
          <w:p w14:paraId="6FA8FB39" w14:textId="199C5B33" w:rsidR="001860CE"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3</w:t>
            </w:r>
          </w:p>
        </w:tc>
      </w:tr>
      <w:tr w:rsidR="001860CE" w:rsidRPr="00EC1963" w14:paraId="5C833E59"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25A1D225" w14:textId="66E93DBB" w:rsidR="001860CE"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26</w:t>
            </w:r>
          </w:p>
        </w:tc>
        <w:tc>
          <w:tcPr>
            <w:tcW w:w="1701" w:type="dxa"/>
          </w:tcPr>
          <w:p w14:paraId="4C07A64A" w14:textId="0FA2DEF0" w:rsidR="001860CE"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3</w:t>
            </w:r>
          </w:p>
        </w:tc>
      </w:tr>
      <w:tr w:rsidR="001860CE" w:rsidRPr="00EC1963" w14:paraId="437A8605"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09E3153D" w14:textId="5B15C418" w:rsidR="001860CE"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27</w:t>
            </w:r>
          </w:p>
        </w:tc>
        <w:tc>
          <w:tcPr>
            <w:tcW w:w="1701" w:type="dxa"/>
            <w:shd w:val="clear" w:color="auto" w:fill="FCEECE"/>
          </w:tcPr>
          <w:p w14:paraId="67B26FDE" w14:textId="33E68135" w:rsidR="001860CE"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2</w:t>
            </w:r>
          </w:p>
        </w:tc>
      </w:tr>
      <w:tr w:rsidR="001860CE" w:rsidRPr="00EC1963" w14:paraId="61D1C39D"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27ABAC7E" w14:textId="3221079A" w:rsidR="001860CE"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28</w:t>
            </w:r>
          </w:p>
        </w:tc>
        <w:tc>
          <w:tcPr>
            <w:tcW w:w="1701" w:type="dxa"/>
          </w:tcPr>
          <w:p w14:paraId="00052E67" w14:textId="413AE2D1" w:rsidR="001860CE"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1</w:t>
            </w:r>
          </w:p>
        </w:tc>
      </w:tr>
      <w:tr w:rsidR="001860CE" w:rsidRPr="00EC1963" w14:paraId="70F915EA"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4A9C3A12" w14:textId="54E15691" w:rsidR="001860CE"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29</w:t>
            </w:r>
          </w:p>
        </w:tc>
        <w:tc>
          <w:tcPr>
            <w:tcW w:w="1701" w:type="dxa"/>
            <w:shd w:val="clear" w:color="auto" w:fill="FCEECE"/>
          </w:tcPr>
          <w:p w14:paraId="666CA4BF" w14:textId="451597FC" w:rsidR="001860CE"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4</w:t>
            </w:r>
          </w:p>
        </w:tc>
      </w:tr>
      <w:tr w:rsidR="00260040" w:rsidRPr="00EC1963" w14:paraId="7DEFCB1D"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684588DD" w14:textId="5912AA6D" w:rsidR="00260040"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30</w:t>
            </w:r>
          </w:p>
        </w:tc>
        <w:tc>
          <w:tcPr>
            <w:tcW w:w="1701" w:type="dxa"/>
          </w:tcPr>
          <w:p w14:paraId="4EA07D32" w14:textId="58FD4EC9" w:rsidR="00260040"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2</w:t>
            </w:r>
          </w:p>
        </w:tc>
      </w:tr>
      <w:tr w:rsidR="00260040" w:rsidRPr="00EC1963" w14:paraId="041F0955"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27E14BCC" w14:textId="7164F950" w:rsidR="00260040"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31</w:t>
            </w:r>
          </w:p>
        </w:tc>
        <w:tc>
          <w:tcPr>
            <w:tcW w:w="1701" w:type="dxa"/>
            <w:shd w:val="clear" w:color="auto" w:fill="FCEECE"/>
          </w:tcPr>
          <w:p w14:paraId="0925A45C" w14:textId="7F2F61FD" w:rsidR="00260040"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1</w:t>
            </w:r>
          </w:p>
        </w:tc>
      </w:tr>
      <w:tr w:rsidR="00260040" w:rsidRPr="00EC1963" w14:paraId="4BDDAD1B"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3892D5BC" w14:textId="3F0E4CE0" w:rsidR="00260040"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35</w:t>
            </w:r>
          </w:p>
        </w:tc>
        <w:tc>
          <w:tcPr>
            <w:tcW w:w="1701" w:type="dxa"/>
          </w:tcPr>
          <w:p w14:paraId="741E5CDE" w14:textId="21215210" w:rsidR="00260040"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2</w:t>
            </w:r>
          </w:p>
        </w:tc>
      </w:tr>
      <w:tr w:rsidR="00260040" w:rsidRPr="00EC1963" w14:paraId="60C1EDEB"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699BA7E3" w14:textId="7A78A2F8" w:rsidR="00260040"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38</w:t>
            </w:r>
          </w:p>
        </w:tc>
        <w:tc>
          <w:tcPr>
            <w:tcW w:w="1701" w:type="dxa"/>
            <w:shd w:val="clear" w:color="auto" w:fill="FCEECE"/>
          </w:tcPr>
          <w:p w14:paraId="138497D8" w14:textId="064BB903" w:rsidR="00260040"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2</w:t>
            </w:r>
          </w:p>
        </w:tc>
      </w:tr>
      <w:tr w:rsidR="00CA5071" w:rsidRPr="00EC1963" w14:paraId="54004E34"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2B0C0C7F" w14:textId="40EA5A1D" w:rsidR="00CA5071"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42</w:t>
            </w:r>
          </w:p>
        </w:tc>
        <w:tc>
          <w:tcPr>
            <w:tcW w:w="1701" w:type="dxa"/>
          </w:tcPr>
          <w:p w14:paraId="08482D58" w14:textId="213D2CCF" w:rsidR="00CA5071"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1</w:t>
            </w:r>
          </w:p>
        </w:tc>
      </w:tr>
      <w:tr w:rsidR="00CA5071" w:rsidRPr="00EC1963" w14:paraId="6B776DE1"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6F1F194C" w14:textId="0EE496A0" w:rsidR="00CA5071"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43</w:t>
            </w:r>
          </w:p>
        </w:tc>
        <w:tc>
          <w:tcPr>
            <w:tcW w:w="1701" w:type="dxa"/>
            <w:shd w:val="clear" w:color="auto" w:fill="FCEECE"/>
          </w:tcPr>
          <w:p w14:paraId="171A6A94" w14:textId="47F7BDA2" w:rsidR="00CA5071"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1</w:t>
            </w:r>
          </w:p>
        </w:tc>
      </w:tr>
      <w:tr w:rsidR="00CA5071" w:rsidRPr="00EC1963" w14:paraId="5A1B9817" w14:textId="77777777" w:rsidTr="000817C0">
        <w:tc>
          <w:tcPr>
            <w:cnfStyle w:val="001000000000" w:firstRow="0" w:lastRow="0" w:firstColumn="1" w:lastColumn="0" w:oddVBand="0" w:evenVBand="0" w:oddHBand="0" w:evenHBand="0" w:firstRowFirstColumn="0" w:firstRowLastColumn="0" w:lastRowFirstColumn="0" w:lastRowLastColumn="0"/>
            <w:tcW w:w="1701" w:type="dxa"/>
          </w:tcPr>
          <w:p w14:paraId="2E71B293" w14:textId="6684508E" w:rsidR="00CA5071"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50</w:t>
            </w:r>
          </w:p>
        </w:tc>
        <w:tc>
          <w:tcPr>
            <w:tcW w:w="1701" w:type="dxa"/>
          </w:tcPr>
          <w:p w14:paraId="5ADC8D0A" w14:textId="683E8785" w:rsidR="00CA5071"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1</w:t>
            </w:r>
          </w:p>
        </w:tc>
      </w:tr>
      <w:tr w:rsidR="00CA5071" w:rsidRPr="00EC1963" w14:paraId="61D6444C" w14:textId="77777777" w:rsidTr="00081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CEECE"/>
          </w:tcPr>
          <w:p w14:paraId="33B410CC" w14:textId="1425C0E4" w:rsidR="00CA5071"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55</w:t>
            </w:r>
          </w:p>
        </w:tc>
        <w:tc>
          <w:tcPr>
            <w:tcW w:w="1701" w:type="dxa"/>
            <w:shd w:val="clear" w:color="auto" w:fill="FCEECE"/>
          </w:tcPr>
          <w:p w14:paraId="1DF52D44" w14:textId="5FB9308B" w:rsidR="00CA5071" w:rsidRPr="00BC4DB3" w:rsidRDefault="00BC4DB3" w:rsidP="000817C0">
            <w:pPr>
              <w:pStyle w:val="Tabletext"/>
              <w:framePr w:hSpace="0" w:wrap="auto" w:vAnchor="margin" w:yAlign="inline"/>
              <w:tabs>
                <w:tab w:val="decimal" w:pos="882"/>
              </w:tabs>
              <w:suppressOverlap w:val="0"/>
              <w:cnfStyle w:val="000000100000" w:firstRow="0" w:lastRow="0" w:firstColumn="0" w:lastColumn="0" w:oddVBand="0" w:evenVBand="0" w:oddHBand="1" w:evenHBand="0" w:firstRowFirstColumn="0" w:firstRowLastColumn="0" w:lastRowFirstColumn="0" w:lastRowLastColumn="0"/>
            </w:pPr>
            <w:r w:rsidRPr="00BC4DB3">
              <w:t>2</w:t>
            </w:r>
          </w:p>
        </w:tc>
      </w:tr>
      <w:tr w:rsidR="00CA5071" w:rsidRPr="00EC1963" w14:paraId="447C33AF" w14:textId="77777777" w:rsidTr="000817C0">
        <w:tc>
          <w:tcPr>
            <w:cnfStyle w:val="001000000000" w:firstRow="0" w:lastRow="0" w:firstColumn="1" w:lastColumn="0" w:oddVBand="0" w:evenVBand="0" w:oddHBand="0" w:evenHBand="0" w:firstRowFirstColumn="0" w:firstRowLastColumn="0" w:lastRowFirstColumn="0" w:lastRowLastColumn="0"/>
            <w:tcW w:w="1701" w:type="dxa"/>
            <w:tcBorders>
              <w:bottom w:val="dotted" w:sz="4" w:space="0" w:color="6A0820"/>
            </w:tcBorders>
          </w:tcPr>
          <w:p w14:paraId="7699AC59" w14:textId="772227AE" w:rsidR="00CA5071" w:rsidRPr="00BC4DB3" w:rsidRDefault="00BC4DB3" w:rsidP="000817C0">
            <w:pPr>
              <w:pStyle w:val="Tabletext"/>
              <w:framePr w:hSpace="0" w:wrap="auto" w:vAnchor="margin" w:yAlign="inline"/>
              <w:tabs>
                <w:tab w:val="decimal" w:pos="886"/>
              </w:tabs>
              <w:suppressOverlap w:val="0"/>
              <w:rPr>
                <w:b w:val="0"/>
                <w:bCs w:val="0"/>
              </w:rPr>
            </w:pPr>
            <w:r w:rsidRPr="00BC4DB3">
              <w:rPr>
                <w:b w:val="0"/>
                <w:bCs w:val="0"/>
                <w:caps w:val="0"/>
              </w:rPr>
              <w:t>Blank</w:t>
            </w:r>
          </w:p>
        </w:tc>
        <w:tc>
          <w:tcPr>
            <w:tcW w:w="1701" w:type="dxa"/>
            <w:tcBorders>
              <w:bottom w:val="dotted" w:sz="4" w:space="0" w:color="6A0820"/>
            </w:tcBorders>
          </w:tcPr>
          <w:p w14:paraId="0075DBC1" w14:textId="13578B65" w:rsidR="00CA5071" w:rsidRPr="00BC4DB3" w:rsidRDefault="00BC4DB3" w:rsidP="000817C0">
            <w:pPr>
              <w:pStyle w:val="Tabletext"/>
              <w:framePr w:hSpace="0" w:wrap="auto" w:vAnchor="margin" w:yAlign="inline"/>
              <w:tabs>
                <w:tab w:val="decimal" w:pos="882"/>
              </w:tabs>
              <w:suppressOverlap w:val="0"/>
              <w:cnfStyle w:val="000000000000" w:firstRow="0" w:lastRow="0" w:firstColumn="0" w:lastColumn="0" w:oddVBand="0" w:evenVBand="0" w:oddHBand="0" w:evenHBand="0" w:firstRowFirstColumn="0" w:firstRowLastColumn="0" w:lastRowFirstColumn="0" w:lastRowLastColumn="0"/>
            </w:pPr>
            <w:r w:rsidRPr="00BC4DB3">
              <w:t>2</w:t>
            </w:r>
          </w:p>
        </w:tc>
      </w:tr>
    </w:tbl>
    <w:p w14:paraId="3BD25040" w14:textId="6044E444" w:rsidR="00140F93" w:rsidRDefault="00140F93" w:rsidP="008B5B23">
      <w:pPr>
        <w:rPr>
          <w:rFonts w:ascii="Gill Sans MT" w:hAnsi="Gill Sans MT"/>
          <w:color w:val="000000" w:themeColor="text1"/>
          <w:sz w:val="18"/>
          <w:szCs w:val="18"/>
        </w:rPr>
      </w:pPr>
      <w:bookmarkStart w:id="189" w:name="Table_16_Question_3_data"/>
      <w:bookmarkEnd w:id="189"/>
    </w:p>
    <w:p w14:paraId="22CDC9B1" w14:textId="30187033" w:rsidR="00C065EC" w:rsidRDefault="00C065EC" w:rsidP="008B5B23">
      <w:pPr>
        <w:pStyle w:val="Caption"/>
      </w:pPr>
      <w:bookmarkStart w:id="190" w:name="_Toc121743969"/>
      <w:r>
        <w:t xml:space="preserve">Table </w:t>
      </w:r>
      <w:r w:rsidR="006A20AA">
        <w:fldChar w:fldCharType="begin"/>
      </w:r>
      <w:r w:rsidR="006A20AA">
        <w:instrText xml:space="preserve"> SEQ Table \* ARABIC </w:instrText>
      </w:r>
      <w:r w:rsidR="006A20AA">
        <w:fldChar w:fldCharType="separate"/>
      </w:r>
      <w:r w:rsidR="00321D18">
        <w:rPr>
          <w:noProof/>
        </w:rPr>
        <w:t>17</w:t>
      </w:r>
      <w:r w:rsidR="006A20AA">
        <w:rPr>
          <w:noProof/>
        </w:rPr>
        <w:fldChar w:fldCharType="end"/>
      </w:r>
      <w:r>
        <w:t>: Question 3: Age grouping of participants</w:t>
      </w:r>
      <w:bookmarkEnd w:id="190"/>
    </w:p>
    <w:tbl>
      <w:tblPr>
        <w:tblStyle w:val="PlainTable3"/>
        <w:tblW w:w="8931" w:type="dxa"/>
        <w:tblLayout w:type="fixed"/>
        <w:tblLook w:val="04A0" w:firstRow="1" w:lastRow="0" w:firstColumn="1" w:lastColumn="0" w:noHBand="0" w:noVBand="1"/>
        <w:tblCaption w:val="Table 17 clusters ages into standard groups and compares to UQ data reported for 2021"/>
        <w:tblDescription w:val="The dominant age groups for the survey were 16-20, 21-25, and 26-30. These are the dominant groups for UQ data. The percentage for 16-20 was 1% higher for survey, for 21-25 was 9% lower for survey, and for 26-30 was 4% higher for survey."/>
      </w:tblPr>
      <w:tblGrid>
        <w:gridCol w:w="1843"/>
        <w:gridCol w:w="2362"/>
        <w:gridCol w:w="2363"/>
        <w:gridCol w:w="2363"/>
      </w:tblGrid>
      <w:tr w:rsidR="0034357C" w:rsidRPr="006B5281" w14:paraId="4FAC9604" w14:textId="77777777" w:rsidTr="00B20BAF">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6A0820"/>
            </w:tcBorders>
            <w:noWrap/>
            <w:vAlign w:val="center"/>
            <w:hideMark/>
          </w:tcPr>
          <w:p w14:paraId="5FB43CF9" w14:textId="5EDF5985" w:rsidR="0034357C" w:rsidRPr="000817C0" w:rsidRDefault="000817C0" w:rsidP="000817C0">
            <w:pPr>
              <w:pStyle w:val="Tableheading"/>
              <w:framePr w:wrap="around"/>
              <w:rPr>
                <w:b w:val="0"/>
              </w:rPr>
            </w:pPr>
            <w:bookmarkStart w:id="191" w:name="Table_17_Question_3_data_clustered"/>
            <w:bookmarkEnd w:id="191"/>
            <w:r w:rsidRPr="000817C0">
              <w:rPr>
                <w:b w:val="0"/>
                <w:caps w:val="0"/>
              </w:rPr>
              <w:t>Age group</w:t>
            </w:r>
          </w:p>
        </w:tc>
        <w:tc>
          <w:tcPr>
            <w:tcW w:w="2362" w:type="dxa"/>
            <w:tcBorders>
              <w:bottom w:val="single" w:sz="4" w:space="0" w:color="6A0820"/>
            </w:tcBorders>
            <w:noWrap/>
            <w:vAlign w:val="center"/>
            <w:hideMark/>
          </w:tcPr>
          <w:p w14:paraId="2093F46D" w14:textId="21E1DDF9" w:rsidR="0034357C" w:rsidRPr="000817C0" w:rsidRDefault="000817C0" w:rsidP="000817C0">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0817C0">
              <w:rPr>
                <w:b w:val="0"/>
                <w:caps w:val="0"/>
              </w:rPr>
              <w:t>Number of participants</w:t>
            </w:r>
          </w:p>
        </w:tc>
        <w:tc>
          <w:tcPr>
            <w:tcW w:w="2363" w:type="dxa"/>
            <w:tcBorders>
              <w:bottom w:val="single" w:sz="4" w:space="0" w:color="6A0820"/>
            </w:tcBorders>
            <w:noWrap/>
            <w:vAlign w:val="center"/>
            <w:hideMark/>
          </w:tcPr>
          <w:p w14:paraId="6714B683" w14:textId="66507BE6" w:rsidR="0034357C" w:rsidRPr="000817C0" w:rsidRDefault="000817C0" w:rsidP="000817C0">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0817C0">
              <w:rPr>
                <w:b w:val="0"/>
                <w:caps w:val="0"/>
              </w:rPr>
              <w:t>%</w:t>
            </w:r>
          </w:p>
        </w:tc>
        <w:tc>
          <w:tcPr>
            <w:tcW w:w="2363" w:type="dxa"/>
            <w:tcBorders>
              <w:bottom w:val="single" w:sz="4" w:space="0" w:color="6A0820"/>
            </w:tcBorders>
            <w:noWrap/>
            <w:vAlign w:val="center"/>
            <w:hideMark/>
          </w:tcPr>
          <w:p w14:paraId="20AAB348" w14:textId="54B454F2" w:rsidR="0034357C" w:rsidRPr="000817C0" w:rsidRDefault="000817C0" w:rsidP="000817C0">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Pr>
                <w:b w:val="0"/>
                <w:caps w:val="0"/>
              </w:rPr>
              <w:t>UQ</w:t>
            </w:r>
            <w:r w:rsidRPr="000817C0">
              <w:rPr>
                <w:b w:val="0"/>
                <w:caps w:val="0"/>
              </w:rPr>
              <w:t xml:space="preserve"> data for 2021*</w:t>
            </w:r>
            <w:r w:rsidRPr="000817C0">
              <w:rPr>
                <w:b w:val="0"/>
                <w:caps w:val="0"/>
              </w:rPr>
              <w:br/>
              <w:t>%</w:t>
            </w:r>
          </w:p>
        </w:tc>
      </w:tr>
      <w:tr w:rsidR="0034357C" w:rsidRPr="0034357C" w14:paraId="36425947" w14:textId="77777777" w:rsidTr="00B20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6A0820"/>
            </w:tcBorders>
            <w:shd w:val="clear" w:color="auto" w:fill="FCEECE"/>
            <w:noWrap/>
            <w:hideMark/>
          </w:tcPr>
          <w:p w14:paraId="2B03EE85" w14:textId="40FBC5ED" w:rsidR="0034357C" w:rsidRPr="000817C0" w:rsidRDefault="000817C0" w:rsidP="006F74B9">
            <w:pPr>
              <w:pStyle w:val="Tabletext"/>
              <w:framePr w:wrap="around"/>
              <w:rPr>
                <w:b w:val="0"/>
                <w:bCs w:val="0"/>
              </w:rPr>
            </w:pPr>
            <w:r w:rsidRPr="000817C0">
              <w:rPr>
                <w:b w:val="0"/>
                <w:bCs w:val="0"/>
                <w:caps w:val="0"/>
              </w:rPr>
              <w:t>Under 16</w:t>
            </w:r>
          </w:p>
        </w:tc>
        <w:tc>
          <w:tcPr>
            <w:tcW w:w="2362" w:type="dxa"/>
            <w:tcBorders>
              <w:top w:val="single" w:sz="4" w:space="0" w:color="6A0820"/>
            </w:tcBorders>
            <w:shd w:val="clear" w:color="auto" w:fill="FCEECE"/>
            <w:noWrap/>
            <w:hideMark/>
          </w:tcPr>
          <w:p w14:paraId="50E240B4" w14:textId="6B616BD8" w:rsidR="0034357C" w:rsidRPr="000817C0" w:rsidRDefault="000817C0" w:rsidP="00B20BAF">
            <w:pPr>
              <w:pStyle w:val="Tabletext"/>
              <w:framePr w:wrap="around"/>
              <w:tabs>
                <w:tab w:val="decimal" w:pos="1027"/>
              </w:tabs>
              <w:cnfStyle w:val="000000100000" w:firstRow="0" w:lastRow="0" w:firstColumn="0" w:lastColumn="0" w:oddVBand="0" w:evenVBand="0" w:oddHBand="1" w:evenHBand="0" w:firstRowFirstColumn="0" w:firstRowLastColumn="0" w:lastRowFirstColumn="0" w:lastRowLastColumn="0"/>
            </w:pPr>
            <w:r w:rsidRPr="000817C0">
              <w:t>0</w:t>
            </w:r>
          </w:p>
        </w:tc>
        <w:tc>
          <w:tcPr>
            <w:tcW w:w="2363" w:type="dxa"/>
            <w:tcBorders>
              <w:top w:val="single" w:sz="4" w:space="0" w:color="6A0820"/>
            </w:tcBorders>
            <w:shd w:val="clear" w:color="auto" w:fill="FCEECE"/>
            <w:noWrap/>
            <w:hideMark/>
          </w:tcPr>
          <w:p w14:paraId="12D911CF" w14:textId="0BD3539E" w:rsidR="0034357C" w:rsidRPr="000817C0" w:rsidRDefault="000817C0" w:rsidP="00B20BAF">
            <w:pPr>
              <w:pStyle w:val="Tabletext"/>
              <w:framePr w:wrap="around"/>
              <w:tabs>
                <w:tab w:val="decimal" w:pos="1077"/>
              </w:tabs>
              <w:cnfStyle w:val="000000100000" w:firstRow="0" w:lastRow="0" w:firstColumn="0" w:lastColumn="0" w:oddVBand="0" w:evenVBand="0" w:oddHBand="1" w:evenHBand="0" w:firstRowFirstColumn="0" w:firstRowLastColumn="0" w:lastRowFirstColumn="0" w:lastRowLastColumn="0"/>
            </w:pPr>
            <w:r w:rsidRPr="000817C0">
              <w:t>0</w:t>
            </w:r>
          </w:p>
        </w:tc>
        <w:tc>
          <w:tcPr>
            <w:tcW w:w="2363" w:type="dxa"/>
            <w:tcBorders>
              <w:top w:val="single" w:sz="4" w:space="0" w:color="6A0820"/>
            </w:tcBorders>
            <w:shd w:val="clear" w:color="auto" w:fill="FCEECE"/>
            <w:noWrap/>
            <w:hideMark/>
          </w:tcPr>
          <w:p w14:paraId="2C8CF290" w14:textId="35C9742C" w:rsidR="0034357C" w:rsidRPr="000817C0" w:rsidRDefault="000817C0" w:rsidP="000817C0">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0817C0">
              <w:t>0</w:t>
            </w:r>
          </w:p>
        </w:tc>
      </w:tr>
      <w:tr w:rsidR="0034357C" w:rsidRPr="0034357C" w14:paraId="610420B4" w14:textId="77777777" w:rsidTr="00B20BAF">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67BFE7" w14:textId="3CE3B80C" w:rsidR="0034357C" w:rsidRPr="000817C0" w:rsidRDefault="000817C0" w:rsidP="006F74B9">
            <w:pPr>
              <w:pStyle w:val="Tabletext"/>
              <w:framePr w:wrap="around"/>
              <w:rPr>
                <w:b w:val="0"/>
                <w:bCs w:val="0"/>
              </w:rPr>
            </w:pPr>
            <w:r w:rsidRPr="000817C0">
              <w:rPr>
                <w:b w:val="0"/>
                <w:bCs w:val="0"/>
                <w:caps w:val="0"/>
              </w:rPr>
              <w:t>16–20</w:t>
            </w:r>
          </w:p>
        </w:tc>
        <w:tc>
          <w:tcPr>
            <w:tcW w:w="2362" w:type="dxa"/>
            <w:noWrap/>
            <w:hideMark/>
          </w:tcPr>
          <w:p w14:paraId="6939C2DA" w14:textId="50C286CE" w:rsidR="0034357C" w:rsidRPr="000817C0" w:rsidRDefault="000817C0" w:rsidP="00B20BAF">
            <w:pPr>
              <w:pStyle w:val="Tabletext"/>
              <w:framePr w:wrap="around"/>
              <w:tabs>
                <w:tab w:val="decimal" w:pos="1027"/>
              </w:tabs>
              <w:cnfStyle w:val="000000000000" w:firstRow="0" w:lastRow="0" w:firstColumn="0" w:lastColumn="0" w:oddVBand="0" w:evenVBand="0" w:oddHBand="0" w:evenHBand="0" w:firstRowFirstColumn="0" w:firstRowLastColumn="0" w:lastRowFirstColumn="0" w:lastRowLastColumn="0"/>
            </w:pPr>
            <w:r w:rsidRPr="000817C0">
              <w:t>30</w:t>
            </w:r>
          </w:p>
        </w:tc>
        <w:tc>
          <w:tcPr>
            <w:tcW w:w="2363" w:type="dxa"/>
            <w:noWrap/>
            <w:hideMark/>
          </w:tcPr>
          <w:p w14:paraId="67F51F67" w14:textId="72892646" w:rsidR="0034357C" w:rsidRPr="000817C0" w:rsidRDefault="000817C0" w:rsidP="00B20BAF">
            <w:pPr>
              <w:pStyle w:val="Tabletext"/>
              <w:framePr w:wrap="around"/>
              <w:tabs>
                <w:tab w:val="decimal" w:pos="1077"/>
              </w:tabs>
              <w:cnfStyle w:val="000000000000" w:firstRow="0" w:lastRow="0" w:firstColumn="0" w:lastColumn="0" w:oddVBand="0" w:evenVBand="0" w:oddHBand="0" w:evenHBand="0" w:firstRowFirstColumn="0" w:firstRowLastColumn="0" w:lastRowFirstColumn="0" w:lastRowLastColumn="0"/>
            </w:pPr>
            <w:r w:rsidRPr="000817C0">
              <w:t>3</w:t>
            </w:r>
            <w:r w:rsidR="00BC6D08">
              <w:t>8</w:t>
            </w:r>
          </w:p>
        </w:tc>
        <w:tc>
          <w:tcPr>
            <w:tcW w:w="2363" w:type="dxa"/>
            <w:noWrap/>
            <w:hideMark/>
          </w:tcPr>
          <w:p w14:paraId="41C29613" w14:textId="6FED3BDF" w:rsidR="0034357C" w:rsidRPr="000817C0" w:rsidRDefault="000817C0" w:rsidP="000817C0">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rsidRPr="000817C0">
              <w:t>3</w:t>
            </w:r>
            <w:r w:rsidR="00BC6D08">
              <w:t>7</w:t>
            </w:r>
          </w:p>
        </w:tc>
      </w:tr>
      <w:tr w:rsidR="0034357C" w:rsidRPr="0034357C" w14:paraId="09F9F8B1" w14:textId="77777777" w:rsidTr="00B20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shd w:val="clear" w:color="auto" w:fill="FCEECE"/>
            <w:noWrap/>
            <w:hideMark/>
          </w:tcPr>
          <w:p w14:paraId="7667965E" w14:textId="27AC93F7" w:rsidR="0034357C" w:rsidRPr="000817C0" w:rsidRDefault="000817C0" w:rsidP="006F74B9">
            <w:pPr>
              <w:pStyle w:val="Tabletext"/>
              <w:framePr w:wrap="around"/>
              <w:rPr>
                <w:b w:val="0"/>
                <w:bCs w:val="0"/>
              </w:rPr>
            </w:pPr>
            <w:r w:rsidRPr="000817C0">
              <w:rPr>
                <w:b w:val="0"/>
                <w:bCs w:val="0"/>
                <w:caps w:val="0"/>
              </w:rPr>
              <w:t>21–25</w:t>
            </w:r>
          </w:p>
        </w:tc>
        <w:tc>
          <w:tcPr>
            <w:tcW w:w="2362" w:type="dxa"/>
            <w:shd w:val="clear" w:color="auto" w:fill="FCEECE"/>
            <w:noWrap/>
            <w:hideMark/>
          </w:tcPr>
          <w:p w14:paraId="7F009373" w14:textId="1D11DDDD" w:rsidR="0034357C" w:rsidRPr="000817C0" w:rsidRDefault="000817C0" w:rsidP="00B20BAF">
            <w:pPr>
              <w:pStyle w:val="Tabletext"/>
              <w:framePr w:wrap="around"/>
              <w:tabs>
                <w:tab w:val="decimal" w:pos="1027"/>
              </w:tabs>
              <w:cnfStyle w:val="000000100000" w:firstRow="0" w:lastRow="0" w:firstColumn="0" w:lastColumn="0" w:oddVBand="0" w:evenVBand="0" w:oddHBand="1" w:evenHBand="0" w:firstRowFirstColumn="0" w:firstRowLastColumn="0" w:lastRowFirstColumn="0" w:lastRowLastColumn="0"/>
            </w:pPr>
            <w:r w:rsidRPr="000817C0">
              <w:t>25</w:t>
            </w:r>
          </w:p>
        </w:tc>
        <w:tc>
          <w:tcPr>
            <w:tcW w:w="2363" w:type="dxa"/>
            <w:shd w:val="clear" w:color="auto" w:fill="FCEECE"/>
            <w:noWrap/>
            <w:hideMark/>
          </w:tcPr>
          <w:p w14:paraId="542593FE" w14:textId="653E5879" w:rsidR="0034357C" w:rsidRPr="000817C0" w:rsidRDefault="000817C0" w:rsidP="00B20BAF">
            <w:pPr>
              <w:pStyle w:val="Tabletext"/>
              <w:framePr w:wrap="around"/>
              <w:tabs>
                <w:tab w:val="decimal" w:pos="1077"/>
              </w:tabs>
              <w:cnfStyle w:val="000000100000" w:firstRow="0" w:lastRow="0" w:firstColumn="0" w:lastColumn="0" w:oddVBand="0" w:evenVBand="0" w:oddHBand="1" w:evenHBand="0" w:firstRowFirstColumn="0" w:firstRowLastColumn="0" w:lastRowFirstColumn="0" w:lastRowLastColumn="0"/>
            </w:pPr>
            <w:r w:rsidRPr="000817C0">
              <w:t>3</w:t>
            </w:r>
            <w:r w:rsidR="00BC6D08">
              <w:t>2</w:t>
            </w:r>
          </w:p>
        </w:tc>
        <w:tc>
          <w:tcPr>
            <w:tcW w:w="2363" w:type="dxa"/>
            <w:shd w:val="clear" w:color="auto" w:fill="FCEECE"/>
            <w:noWrap/>
            <w:hideMark/>
          </w:tcPr>
          <w:p w14:paraId="40AB62CC" w14:textId="6741FD59" w:rsidR="0034357C" w:rsidRPr="000817C0" w:rsidRDefault="000817C0" w:rsidP="000817C0">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0817C0">
              <w:t>41</w:t>
            </w:r>
          </w:p>
        </w:tc>
      </w:tr>
      <w:tr w:rsidR="0034357C" w:rsidRPr="0034357C" w14:paraId="65A7A887" w14:textId="77777777" w:rsidTr="00B20BAF">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5C643D7" w14:textId="106D86DF" w:rsidR="0034357C" w:rsidRPr="000817C0" w:rsidRDefault="000817C0" w:rsidP="006F74B9">
            <w:pPr>
              <w:pStyle w:val="Tabletext"/>
              <w:framePr w:wrap="around"/>
              <w:rPr>
                <w:b w:val="0"/>
                <w:bCs w:val="0"/>
              </w:rPr>
            </w:pPr>
            <w:r w:rsidRPr="000817C0">
              <w:rPr>
                <w:b w:val="0"/>
                <w:bCs w:val="0"/>
                <w:caps w:val="0"/>
              </w:rPr>
              <w:t>26–30</w:t>
            </w:r>
          </w:p>
        </w:tc>
        <w:tc>
          <w:tcPr>
            <w:tcW w:w="2362" w:type="dxa"/>
            <w:noWrap/>
            <w:hideMark/>
          </w:tcPr>
          <w:p w14:paraId="32256905" w14:textId="0E12D6AA" w:rsidR="0034357C" w:rsidRPr="000817C0" w:rsidRDefault="000817C0" w:rsidP="00B20BAF">
            <w:pPr>
              <w:pStyle w:val="Tabletext"/>
              <w:framePr w:wrap="around"/>
              <w:tabs>
                <w:tab w:val="decimal" w:pos="1027"/>
              </w:tabs>
              <w:cnfStyle w:val="000000000000" w:firstRow="0" w:lastRow="0" w:firstColumn="0" w:lastColumn="0" w:oddVBand="0" w:evenVBand="0" w:oddHBand="0" w:evenHBand="0" w:firstRowFirstColumn="0" w:firstRowLastColumn="0" w:lastRowFirstColumn="0" w:lastRowLastColumn="0"/>
            </w:pPr>
            <w:r w:rsidRPr="000817C0">
              <w:t>12</w:t>
            </w:r>
          </w:p>
        </w:tc>
        <w:tc>
          <w:tcPr>
            <w:tcW w:w="2363" w:type="dxa"/>
            <w:noWrap/>
            <w:hideMark/>
          </w:tcPr>
          <w:p w14:paraId="603ABD74" w14:textId="4042951C" w:rsidR="0034357C" w:rsidRPr="000817C0" w:rsidRDefault="000817C0" w:rsidP="00B20BAF">
            <w:pPr>
              <w:pStyle w:val="Tabletext"/>
              <w:framePr w:wrap="around"/>
              <w:tabs>
                <w:tab w:val="decimal" w:pos="1077"/>
              </w:tabs>
              <w:cnfStyle w:val="000000000000" w:firstRow="0" w:lastRow="0" w:firstColumn="0" w:lastColumn="0" w:oddVBand="0" w:evenVBand="0" w:oddHBand="0" w:evenHBand="0" w:firstRowFirstColumn="0" w:firstRowLastColumn="0" w:lastRowFirstColumn="0" w:lastRowLastColumn="0"/>
            </w:pPr>
            <w:r w:rsidRPr="000817C0">
              <w:t>15</w:t>
            </w:r>
          </w:p>
        </w:tc>
        <w:tc>
          <w:tcPr>
            <w:tcW w:w="2363" w:type="dxa"/>
            <w:noWrap/>
            <w:hideMark/>
          </w:tcPr>
          <w:p w14:paraId="488306C6" w14:textId="1D06B1CB" w:rsidR="0034357C" w:rsidRPr="000817C0" w:rsidRDefault="000817C0" w:rsidP="000817C0">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rsidRPr="000817C0">
              <w:t>1</w:t>
            </w:r>
            <w:r w:rsidR="00BC6D08">
              <w:t>1</w:t>
            </w:r>
          </w:p>
        </w:tc>
      </w:tr>
      <w:tr w:rsidR="0034357C" w:rsidRPr="0034357C" w14:paraId="58E3444F" w14:textId="77777777" w:rsidTr="00B20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shd w:val="clear" w:color="auto" w:fill="FCEECE"/>
            <w:noWrap/>
            <w:hideMark/>
          </w:tcPr>
          <w:p w14:paraId="6BF931A3" w14:textId="65D387CA" w:rsidR="0034357C" w:rsidRPr="000817C0" w:rsidRDefault="000817C0" w:rsidP="006F74B9">
            <w:pPr>
              <w:pStyle w:val="Tabletext"/>
              <w:framePr w:wrap="around"/>
              <w:rPr>
                <w:b w:val="0"/>
                <w:bCs w:val="0"/>
              </w:rPr>
            </w:pPr>
            <w:r w:rsidRPr="000817C0">
              <w:rPr>
                <w:b w:val="0"/>
                <w:bCs w:val="0"/>
                <w:caps w:val="0"/>
              </w:rPr>
              <w:t>31–35</w:t>
            </w:r>
          </w:p>
        </w:tc>
        <w:tc>
          <w:tcPr>
            <w:tcW w:w="2362" w:type="dxa"/>
            <w:shd w:val="clear" w:color="auto" w:fill="FCEECE"/>
            <w:noWrap/>
            <w:hideMark/>
          </w:tcPr>
          <w:p w14:paraId="51F217F3" w14:textId="3CB11DFA" w:rsidR="0034357C" w:rsidRPr="000817C0" w:rsidRDefault="000817C0" w:rsidP="00B20BAF">
            <w:pPr>
              <w:pStyle w:val="Tabletext"/>
              <w:framePr w:wrap="around"/>
              <w:tabs>
                <w:tab w:val="decimal" w:pos="1027"/>
              </w:tabs>
              <w:cnfStyle w:val="000000100000" w:firstRow="0" w:lastRow="0" w:firstColumn="0" w:lastColumn="0" w:oddVBand="0" w:evenVBand="0" w:oddHBand="1" w:evenHBand="0" w:firstRowFirstColumn="0" w:firstRowLastColumn="0" w:lastRowFirstColumn="0" w:lastRowLastColumn="0"/>
            </w:pPr>
            <w:r w:rsidRPr="000817C0">
              <w:t>3</w:t>
            </w:r>
          </w:p>
        </w:tc>
        <w:tc>
          <w:tcPr>
            <w:tcW w:w="2363" w:type="dxa"/>
            <w:shd w:val="clear" w:color="auto" w:fill="FCEECE"/>
            <w:noWrap/>
            <w:hideMark/>
          </w:tcPr>
          <w:p w14:paraId="4F8DA81B" w14:textId="4AF9EF09" w:rsidR="0034357C" w:rsidRPr="000817C0" w:rsidRDefault="00BC6D08" w:rsidP="00B20BAF">
            <w:pPr>
              <w:pStyle w:val="Tabletext"/>
              <w:framePr w:wrap="around"/>
              <w:tabs>
                <w:tab w:val="decimal" w:pos="1077"/>
              </w:tabs>
              <w:cnfStyle w:val="000000100000" w:firstRow="0" w:lastRow="0" w:firstColumn="0" w:lastColumn="0" w:oddVBand="0" w:evenVBand="0" w:oddHBand="1" w:evenHBand="0" w:firstRowFirstColumn="0" w:firstRowLastColumn="0" w:lastRowFirstColumn="0" w:lastRowLastColumn="0"/>
            </w:pPr>
            <w:r>
              <w:t>4</w:t>
            </w:r>
          </w:p>
        </w:tc>
        <w:tc>
          <w:tcPr>
            <w:tcW w:w="2363" w:type="dxa"/>
            <w:shd w:val="clear" w:color="auto" w:fill="FCEECE"/>
            <w:noWrap/>
            <w:hideMark/>
          </w:tcPr>
          <w:p w14:paraId="0877040E" w14:textId="2DD3EF83" w:rsidR="0034357C" w:rsidRPr="000817C0" w:rsidRDefault="000817C0" w:rsidP="000817C0">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0817C0">
              <w:t>5</w:t>
            </w:r>
          </w:p>
        </w:tc>
      </w:tr>
      <w:tr w:rsidR="0034357C" w:rsidRPr="0034357C" w14:paraId="21074B62" w14:textId="77777777" w:rsidTr="00B20BAF">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1C05F85" w14:textId="0DD4CC51" w:rsidR="0034357C" w:rsidRPr="000817C0" w:rsidRDefault="000817C0" w:rsidP="006F74B9">
            <w:pPr>
              <w:pStyle w:val="Tabletext"/>
              <w:framePr w:wrap="around"/>
              <w:rPr>
                <w:b w:val="0"/>
                <w:bCs w:val="0"/>
              </w:rPr>
            </w:pPr>
            <w:r w:rsidRPr="000817C0">
              <w:rPr>
                <w:b w:val="0"/>
                <w:bCs w:val="0"/>
                <w:caps w:val="0"/>
              </w:rPr>
              <w:t>36–40</w:t>
            </w:r>
          </w:p>
        </w:tc>
        <w:tc>
          <w:tcPr>
            <w:tcW w:w="2362" w:type="dxa"/>
            <w:noWrap/>
            <w:hideMark/>
          </w:tcPr>
          <w:p w14:paraId="6C1D3C78" w14:textId="5107B2CB" w:rsidR="0034357C" w:rsidRPr="000817C0" w:rsidRDefault="000817C0" w:rsidP="00B20BAF">
            <w:pPr>
              <w:pStyle w:val="Tabletext"/>
              <w:framePr w:wrap="around"/>
              <w:tabs>
                <w:tab w:val="decimal" w:pos="1027"/>
              </w:tabs>
              <w:cnfStyle w:val="000000000000" w:firstRow="0" w:lastRow="0" w:firstColumn="0" w:lastColumn="0" w:oddVBand="0" w:evenVBand="0" w:oddHBand="0" w:evenHBand="0" w:firstRowFirstColumn="0" w:firstRowLastColumn="0" w:lastRowFirstColumn="0" w:lastRowLastColumn="0"/>
            </w:pPr>
            <w:r w:rsidRPr="000817C0">
              <w:t>2</w:t>
            </w:r>
          </w:p>
        </w:tc>
        <w:tc>
          <w:tcPr>
            <w:tcW w:w="2363" w:type="dxa"/>
            <w:noWrap/>
            <w:hideMark/>
          </w:tcPr>
          <w:p w14:paraId="38A5A88D" w14:textId="7DF1D873" w:rsidR="0034357C" w:rsidRPr="000817C0" w:rsidRDefault="00BC6D08" w:rsidP="00B20BAF">
            <w:pPr>
              <w:pStyle w:val="Tabletext"/>
              <w:framePr w:wrap="around"/>
              <w:tabs>
                <w:tab w:val="decimal" w:pos="1077"/>
              </w:tabs>
              <w:cnfStyle w:val="000000000000" w:firstRow="0" w:lastRow="0" w:firstColumn="0" w:lastColumn="0" w:oddVBand="0" w:evenVBand="0" w:oddHBand="0" w:evenHBand="0" w:firstRowFirstColumn="0" w:firstRowLastColumn="0" w:lastRowFirstColumn="0" w:lastRowLastColumn="0"/>
            </w:pPr>
            <w:r>
              <w:t>3</w:t>
            </w:r>
          </w:p>
        </w:tc>
        <w:tc>
          <w:tcPr>
            <w:tcW w:w="2363" w:type="dxa"/>
            <w:noWrap/>
            <w:hideMark/>
          </w:tcPr>
          <w:p w14:paraId="464004DC" w14:textId="79A59835" w:rsidR="0034357C" w:rsidRPr="000817C0" w:rsidRDefault="00BC6D08" w:rsidP="000817C0">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t>3</w:t>
            </w:r>
          </w:p>
        </w:tc>
      </w:tr>
      <w:tr w:rsidR="0034357C" w:rsidRPr="0034357C" w14:paraId="6BD25883" w14:textId="77777777" w:rsidTr="00B20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shd w:val="clear" w:color="auto" w:fill="FCEECE"/>
            <w:noWrap/>
            <w:hideMark/>
          </w:tcPr>
          <w:p w14:paraId="2FE3B1D0" w14:textId="380746EA" w:rsidR="0034357C" w:rsidRPr="000817C0" w:rsidRDefault="000817C0" w:rsidP="006F74B9">
            <w:pPr>
              <w:pStyle w:val="Tabletext"/>
              <w:framePr w:wrap="around"/>
              <w:rPr>
                <w:b w:val="0"/>
                <w:bCs w:val="0"/>
              </w:rPr>
            </w:pPr>
            <w:r w:rsidRPr="000817C0">
              <w:rPr>
                <w:b w:val="0"/>
                <w:bCs w:val="0"/>
                <w:caps w:val="0"/>
              </w:rPr>
              <w:t>41–45</w:t>
            </w:r>
          </w:p>
        </w:tc>
        <w:tc>
          <w:tcPr>
            <w:tcW w:w="2362" w:type="dxa"/>
            <w:shd w:val="clear" w:color="auto" w:fill="FCEECE"/>
            <w:noWrap/>
            <w:hideMark/>
          </w:tcPr>
          <w:p w14:paraId="4D294FC7" w14:textId="2E33F453" w:rsidR="0034357C" w:rsidRPr="000817C0" w:rsidRDefault="000817C0" w:rsidP="00B20BAF">
            <w:pPr>
              <w:pStyle w:val="Tabletext"/>
              <w:framePr w:wrap="around"/>
              <w:tabs>
                <w:tab w:val="decimal" w:pos="1027"/>
              </w:tabs>
              <w:cnfStyle w:val="000000100000" w:firstRow="0" w:lastRow="0" w:firstColumn="0" w:lastColumn="0" w:oddVBand="0" w:evenVBand="0" w:oddHBand="1" w:evenHBand="0" w:firstRowFirstColumn="0" w:firstRowLastColumn="0" w:lastRowFirstColumn="0" w:lastRowLastColumn="0"/>
            </w:pPr>
            <w:r w:rsidRPr="000817C0">
              <w:t>2</w:t>
            </w:r>
          </w:p>
        </w:tc>
        <w:tc>
          <w:tcPr>
            <w:tcW w:w="2363" w:type="dxa"/>
            <w:shd w:val="clear" w:color="auto" w:fill="FCEECE"/>
            <w:noWrap/>
            <w:hideMark/>
          </w:tcPr>
          <w:p w14:paraId="44E66F9E" w14:textId="7969ADE3" w:rsidR="0034357C" w:rsidRPr="000817C0" w:rsidRDefault="00BC6D08" w:rsidP="00B20BAF">
            <w:pPr>
              <w:pStyle w:val="Tabletext"/>
              <w:framePr w:wrap="around"/>
              <w:tabs>
                <w:tab w:val="decimal" w:pos="1077"/>
              </w:tabs>
              <w:cnfStyle w:val="000000100000" w:firstRow="0" w:lastRow="0" w:firstColumn="0" w:lastColumn="0" w:oddVBand="0" w:evenVBand="0" w:oddHBand="1" w:evenHBand="0" w:firstRowFirstColumn="0" w:firstRowLastColumn="0" w:lastRowFirstColumn="0" w:lastRowLastColumn="0"/>
            </w:pPr>
            <w:r>
              <w:t>3</w:t>
            </w:r>
          </w:p>
        </w:tc>
        <w:tc>
          <w:tcPr>
            <w:tcW w:w="2363" w:type="dxa"/>
            <w:shd w:val="clear" w:color="auto" w:fill="FCEECE"/>
            <w:noWrap/>
            <w:hideMark/>
          </w:tcPr>
          <w:p w14:paraId="5754D092" w14:textId="0B41D4A2" w:rsidR="0034357C" w:rsidRPr="000817C0" w:rsidRDefault="00BC6D08" w:rsidP="000817C0">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t>2</w:t>
            </w:r>
          </w:p>
        </w:tc>
      </w:tr>
      <w:tr w:rsidR="0034357C" w:rsidRPr="0034357C" w14:paraId="0AF07E2C" w14:textId="77777777" w:rsidTr="00B20BAF">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F9A93DF" w14:textId="17D29D3E" w:rsidR="0034357C" w:rsidRPr="000817C0" w:rsidRDefault="000817C0" w:rsidP="006F74B9">
            <w:pPr>
              <w:pStyle w:val="Tabletext"/>
              <w:framePr w:wrap="around"/>
              <w:rPr>
                <w:b w:val="0"/>
                <w:bCs w:val="0"/>
              </w:rPr>
            </w:pPr>
            <w:r w:rsidRPr="000817C0">
              <w:rPr>
                <w:b w:val="0"/>
                <w:bCs w:val="0"/>
                <w:caps w:val="0"/>
              </w:rPr>
              <w:t>46–50</w:t>
            </w:r>
          </w:p>
        </w:tc>
        <w:tc>
          <w:tcPr>
            <w:tcW w:w="2362" w:type="dxa"/>
            <w:noWrap/>
            <w:hideMark/>
          </w:tcPr>
          <w:p w14:paraId="6827BCA2" w14:textId="0C99AA71" w:rsidR="0034357C" w:rsidRPr="000817C0" w:rsidRDefault="000817C0" w:rsidP="00B20BAF">
            <w:pPr>
              <w:pStyle w:val="Tabletext"/>
              <w:framePr w:wrap="around"/>
              <w:tabs>
                <w:tab w:val="decimal" w:pos="1027"/>
              </w:tabs>
              <w:cnfStyle w:val="000000000000" w:firstRow="0" w:lastRow="0" w:firstColumn="0" w:lastColumn="0" w:oddVBand="0" w:evenVBand="0" w:oddHBand="0" w:evenHBand="0" w:firstRowFirstColumn="0" w:firstRowLastColumn="0" w:lastRowFirstColumn="0" w:lastRowLastColumn="0"/>
            </w:pPr>
            <w:r w:rsidRPr="000817C0">
              <w:t>1</w:t>
            </w:r>
          </w:p>
        </w:tc>
        <w:tc>
          <w:tcPr>
            <w:tcW w:w="2363" w:type="dxa"/>
            <w:noWrap/>
            <w:hideMark/>
          </w:tcPr>
          <w:p w14:paraId="577C7EF9" w14:textId="61485DA8" w:rsidR="0034357C" w:rsidRPr="000817C0" w:rsidRDefault="000817C0" w:rsidP="00B20BAF">
            <w:pPr>
              <w:pStyle w:val="Tabletext"/>
              <w:framePr w:wrap="around"/>
              <w:tabs>
                <w:tab w:val="decimal" w:pos="1077"/>
              </w:tabs>
              <w:cnfStyle w:val="000000000000" w:firstRow="0" w:lastRow="0" w:firstColumn="0" w:lastColumn="0" w:oddVBand="0" w:evenVBand="0" w:oddHBand="0" w:evenHBand="0" w:firstRowFirstColumn="0" w:firstRowLastColumn="0" w:lastRowFirstColumn="0" w:lastRowLastColumn="0"/>
            </w:pPr>
            <w:r w:rsidRPr="000817C0">
              <w:t>1</w:t>
            </w:r>
          </w:p>
        </w:tc>
        <w:tc>
          <w:tcPr>
            <w:tcW w:w="2363" w:type="dxa"/>
            <w:noWrap/>
            <w:hideMark/>
          </w:tcPr>
          <w:p w14:paraId="5E1FF46A" w14:textId="0FCC5A38" w:rsidR="0034357C" w:rsidRPr="000817C0" w:rsidRDefault="000817C0" w:rsidP="000817C0">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rsidRPr="000817C0">
              <w:t>1</w:t>
            </w:r>
          </w:p>
        </w:tc>
      </w:tr>
      <w:tr w:rsidR="0034357C" w:rsidRPr="0034357C" w14:paraId="292647E8" w14:textId="77777777" w:rsidTr="00B20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shd w:val="clear" w:color="auto" w:fill="FCEECE"/>
            <w:noWrap/>
            <w:hideMark/>
          </w:tcPr>
          <w:p w14:paraId="47251488" w14:textId="518AA1B0" w:rsidR="0034357C" w:rsidRPr="000817C0" w:rsidRDefault="000817C0" w:rsidP="006F74B9">
            <w:pPr>
              <w:pStyle w:val="Tabletext"/>
              <w:framePr w:wrap="around"/>
              <w:rPr>
                <w:b w:val="0"/>
                <w:bCs w:val="0"/>
              </w:rPr>
            </w:pPr>
            <w:r w:rsidRPr="000817C0">
              <w:rPr>
                <w:b w:val="0"/>
                <w:bCs w:val="0"/>
                <w:caps w:val="0"/>
              </w:rPr>
              <w:t>52–55</w:t>
            </w:r>
          </w:p>
        </w:tc>
        <w:tc>
          <w:tcPr>
            <w:tcW w:w="2362" w:type="dxa"/>
            <w:shd w:val="clear" w:color="auto" w:fill="FCEECE"/>
            <w:noWrap/>
            <w:hideMark/>
          </w:tcPr>
          <w:p w14:paraId="7491883C" w14:textId="4C55D6C5" w:rsidR="0034357C" w:rsidRPr="000817C0" w:rsidRDefault="000817C0" w:rsidP="00B20BAF">
            <w:pPr>
              <w:pStyle w:val="Tabletext"/>
              <w:framePr w:wrap="around"/>
              <w:tabs>
                <w:tab w:val="decimal" w:pos="1027"/>
              </w:tabs>
              <w:cnfStyle w:val="000000100000" w:firstRow="0" w:lastRow="0" w:firstColumn="0" w:lastColumn="0" w:oddVBand="0" w:evenVBand="0" w:oddHBand="1" w:evenHBand="0" w:firstRowFirstColumn="0" w:firstRowLastColumn="0" w:lastRowFirstColumn="0" w:lastRowLastColumn="0"/>
            </w:pPr>
            <w:r w:rsidRPr="000817C0">
              <w:t>2</w:t>
            </w:r>
          </w:p>
        </w:tc>
        <w:tc>
          <w:tcPr>
            <w:tcW w:w="2363" w:type="dxa"/>
            <w:shd w:val="clear" w:color="auto" w:fill="FCEECE"/>
            <w:noWrap/>
            <w:hideMark/>
          </w:tcPr>
          <w:p w14:paraId="0E24560B" w14:textId="5C4AF204" w:rsidR="0034357C" w:rsidRPr="000817C0" w:rsidRDefault="00BC6D08" w:rsidP="00B20BAF">
            <w:pPr>
              <w:pStyle w:val="Tabletext"/>
              <w:framePr w:wrap="around"/>
              <w:tabs>
                <w:tab w:val="decimal" w:pos="1077"/>
              </w:tabs>
              <w:cnfStyle w:val="000000100000" w:firstRow="0" w:lastRow="0" w:firstColumn="0" w:lastColumn="0" w:oddVBand="0" w:evenVBand="0" w:oddHBand="1" w:evenHBand="0" w:firstRowFirstColumn="0" w:firstRowLastColumn="0" w:lastRowFirstColumn="0" w:lastRowLastColumn="0"/>
            </w:pPr>
            <w:r>
              <w:t>3</w:t>
            </w:r>
          </w:p>
        </w:tc>
        <w:tc>
          <w:tcPr>
            <w:tcW w:w="2363" w:type="dxa"/>
            <w:shd w:val="clear" w:color="auto" w:fill="FCEECE"/>
            <w:noWrap/>
            <w:hideMark/>
          </w:tcPr>
          <w:p w14:paraId="23059B5F" w14:textId="0F591AC1" w:rsidR="0034357C" w:rsidRPr="000817C0" w:rsidRDefault="00BC6D08" w:rsidP="000817C0">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t>1</w:t>
            </w:r>
          </w:p>
        </w:tc>
      </w:tr>
      <w:tr w:rsidR="0034357C" w:rsidRPr="0034357C" w14:paraId="40852B18" w14:textId="77777777" w:rsidTr="00B20BAF">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CA15231" w14:textId="0C97E8E1" w:rsidR="0034357C" w:rsidRPr="000817C0" w:rsidRDefault="000817C0" w:rsidP="006F74B9">
            <w:pPr>
              <w:pStyle w:val="Tabletext"/>
              <w:framePr w:wrap="around"/>
              <w:rPr>
                <w:b w:val="0"/>
                <w:bCs w:val="0"/>
              </w:rPr>
            </w:pPr>
            <w:r w:rsidRPr="000817C0">
              <w:rPr>
                <w:b w:val="0"/>
                <w:bCs w:val="0"/>
                <w:caps w:val="0"/>
              </w:rPr>
              <w:t>Over 55</w:t>
            </w:r>
          </w:p>
        </w:tc>
        <w:tc>
          <w:tcPr>
            <w:tcW w:w="2362" w:type="dxa"/>
            <w:noWrap/>
            <w:hideMark/>
          </w:tcPr>
          <w:p w14:paraId="13DB0383" w14:textId="1B582B15" w:rsidR="0034357C" w:rsidRPr="000817C0" w:rsidRDefault="000817C0" w:rsidP="00B20BAF">
            <w:pPr>
              <w:pStyle w:val="Tabletext"/>
              <w:framePr w:wrap="around"/>
              <w:tabs>
                <w:tab w:val="decimal" w:pos="1027"/>
              </w:tabs>
              <w:cnfStyle w:val="000000000000" w:firstRow="0" w:lastRow="0" w:firstColumn="0" w:lastColumn="0" w:oddVBand="0" w:evenVBand="0" w:oddHBand="0" w:evenHBand="0" w:firstRowFirstColumn="0" w:firstRowLastColumn="0" w:lastRowFirstColumn="0" w:lastRowLastColumn="0"/>
            </w:pPr>
            <w:r w:rsidRPr="000817C0">
              <w:t>0</w:t>
            </w:r>
          </w:p>
        </w:tc>
        <w:tc>
          <w:tcPr>
            <w:tcW w:w="2363" w:type="dxa"/>
            <w:noWrap/>
            <w:hideMark/>
          </w:tcPr>
          <w:p w14:paraId="542266AB" w14:textId="480A725B" w:rsidR="0034357C" w:rsidRPr="000817C0" w:rsidRDefault="000817C0" w:rsidP="00B20BAF">
            <w:pPr>
              <w:pStyle w:val="Tabletext"/>
              <w:framePr w:wrap="around"/>
              <w:tabs>
                <w:tab w:val="decimal" w:pos="1077"/>
              </w:tabs>
              <w:cnfStyle w:val="000000000000" w:firstRow="0" w:lastRow="0" w:firstColumn="0" w:lastColumn="0" w:oddVBand="0" w:evenVBand="0" w:oddHBand="0" w:evenHBand="0" w:firstRowFirstColumn="0" w:firstRowLastColumn="0" w:lastRowFirstColumn="0" w:lastRowLastColumn="0"/>
            </w:pPr>
            <w:r w:rsidRPr="000817C0">
              <w:t>0</w:t>
            </w:r>
          </w:p>
        </w:tc>
        <w:tc>
          <w:tcPr>
            <w:tcW w:w="2363" w:type="dxa"/>
            <w:noWrap/>
            <w:hideMark/>
          </w:tcPr>
          <w:p w14:paraId="46C9A329" w14:textId="5D7D9FC5" w:rsidR="0034357C" w:rsidRPr="000817C0" w:rsidRDefault="00BC6D08" w:rsidP="000817C0">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r>
              <w:t>1</w:t>
            </w:r>
          </w:p>
        </w:tc>
      </w:tr>
      <w:tr w:rsidR="0034357C" w:rsidRPr="0034357C" w14:paraId="05396728" w14:textId="77777777" w:rsidTr="00B20B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bottom w:val="dotted" w:sz="4" w:space="0" w:color="6A0820"/>
            </w:tcBorders>
            <w:shd w:val="clear" w:color="auto" w:fill="FCEECE"/>
            <w:noWrap/>
            <w:hideMark/>
          </w:tcPr>
          <w:p w14:paraId="4FD31155" w14:textId="7ECEA8C1" w:rsidR="0034357C" w:rsidRPr="000817C0" w:rsidRDefault="000817C0" w:rsidP="006F74B9">
            <w:pPr>
              <w:pStyle w:val="Tabletext"/>
              <w:framePr w:wrap="around"/>
              <w:rPr>
                <w:b w:val="0"/>
                <w:bCs w:val="0"/>
              </w:rPr>
            </w:pPr>
            <w:r w:rsidRPr="000817C0">
              <w:rPr>
                <w:b w:val="0"/>
                <w:bCs w:val="0"/>
                <w:caps w:val="0"/>
              </w:rPr>
              <w:t>Blank</w:t>
            </w:r>
          </w:p>
        </w:tc>
        <w:tc>
          <w:tcPr>
            <w:tcW w:w="2362" w:type="dxa"/>
            <w:tcBorders>
              <w:bottom w:val="dotted" w:sz="4" w:space="0" w:color="6A0820"/>
            </w:tcBorders>
            <w:shd w:val="clear" w:color="auto" w:fill="FCEECE"/>
            <w:noWrap/>
            <w:hideMark/>
          </w:tcPr>
          <w:p w14:paraId="6F4CCD02" w14:textId="5441655E" w:rsidR="0034357C" w:rsidRPr="000817C0" w:rsidRDefault="0083038A" w:rsidP="00B20BAF">
            <w:pPr>
              <w:pStyle w:val="Tabletext"/>
              <w:framePr w:wrap="around"/>
              <w:tabs>
                <w:tab w:val="decimal" w:pos="1027"/>
              </w:tabs>
              <w:cnfStyle w:val="000000100000" w:firstRow="0" w:lastRow="0" w:firstColumn="0" w:lastColumn="0" w:oddVBand="0" w:evenVBand="0" w:oddHBand="1" w:evenHBand="0" w:firstRowFirstColumn="0" w:firstRowLastColumn="0" w:lastRowFirstColumn="0" w:lastRowLastColumn="0"/>
            </w:pPr>
            <w:r>
              <w:t>2</w:t>
            </w:r>
          </w:p>
        </w:tc>
        <w:tc>
          <w:tcPr>
            <w:tcW w:w="2363" w:type="dxa"/>
            <w:tcBorders>
              <w:bottom w:val="dotted" w:sz="4" w:space="0" w:color="6A0820"/>
            </w:tcBorders>
            <w:shd w:val="clear" w:color="auto" w:fill="FCEECE"/>
            <w:noWrap/>
            <w:hideMark/>
          </w:tcPr>
          <w:p w14:paraId="7061AB7A" w14:textId="014B4DB0" w:rsidR="0034357C" w:rsidRPr="000817C0" w:rsidRDefault="0083038A" w:rsidP="00B20BAF">
            <w:pPr>
              <w:pStyle w:val="Tabletext"/>
              <w:framePr w:wrap="around"/>
              <w:tabs>
                <w:tab w:val="decimal" w:pos="1077"/>
              </w:tabs>
              <w:cnfStyle w:val="000000100000" w:firstRow="0" w:lastRow="0" w:firstColumn="0" w:lastColumn="0" w:oddVBand="0" w:evenVBand="0" w:oddHBand="1" w:evenHBand="0" w:firstRowFirstColumn="0" w:firstRowLastColumn="0" w:lastRowFirstColumn="0" w:lastRowLastColumn="0"/>
            </w:pPr>
            <w:r>
              <w:t>3</w:t>
            </w:r>
          </w:p>
        </w:tc>
        <w:tc>
          <w:tcPr>
            <w:tcW w:w="2363" w:type="dxa"/>
            <w:tcBorders>
              <w:bottom w:val="dotted" w:sz="4" w:space="0" w:color="6A0820"/>
            </w:tcBorders>
            <w:shd w:val="clear" w:color="auto" w:fill="FCEECE"/>
            <w:noWrap/>
            <w:hideMark/>
          </w:tcPr>
          <w:p w14:paraId="6DFC5AEF" w14:textId="2CCDD75D" w:rsidR="0034357C" w:rsidRPr="000817C0" w:rsidRDefault="000817C0" w:rsidP="000817C0">
            <w:pPr>
              <w:pStyle w:val="Tabletext"/>
              <w:framePr w:wrap="around"/>
              <w:tabs>
                <w:tab w:val="decimal" w:pos="1023"/>
              </w:tabs>
              <w:cnfStyle w:val="000000100000" w:firstRow="0" w:lastRow="0" w:firstColumn="0" w:lastColumn="0" w:oddVBand="0" w:evenVBand="0" w:oddHBand="1" w:evenHBand="0" w:firstRowFirstColumn="0" w:firstRowLastColumn="0" w:lastRowFirstColumn="0" w:lastRowLastColumn="0"/>
            </w:pPr>
            <w:r w:rsidRPr="000817C0">
              <w:t>N/a</w:t>
            </w:r>
          </w:p>
        </w:tc>
      </w:tr>
      <w:tr w:rsidR="00C17CAC" w:rsidRPr="0034357C" w14:paraId="461135CF" w14:textId="77777777" w:rsidTr="00B20BAF">
        <w:trPr>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dotted" w:sz="4" w:space="0" w:color="6A0820"/>
            </w:tcBorders>
            <w:noWrap/>
          </w:tcPr>
          <w:p w14:paraId="6AF2D08D" w14:textId="77777777" w:rsidR="00C17CAC" w:rsidRPr="00C17CAC" w:rsidRDefault="00C17CAC" w:rsidP="006F74B9">
            <w:pPr>
              <w:pStyle w:val="Tabletext"/>
              <w:framePr w:wrap="around"/>
            </w:pPr>
          </w:p>
        </w:tc>
        <w:tc>
          <w:tcPr>
            <w:tcW w:w="2362" w:type="dxa"/>
            <w:tcBorders>
              <w:top w:val="dotted" w:sz="4" w:space="0" w:color="6A0820"/>
            </w:tcBorders>
            <w:noWrap/>
          </w:tcPr>
          <w:p w14:paraId="0037A6A4" w14:textId="3E37E2C4" w:rsidR="00C17CAC" w:rsidRPr="00C17CAC" w:rsidRDefault="00C17CAC" w:rsidP="00B20BAF">
            <w:pPr>
              <w:pStyle w:val="Tabletext"/>
              <w:framePr w:wrap="around"/>
              <w:tabs>
                <w:tab w:val="decimal" w:pos="1027"/>
              </w:tabs>
              <w:cnfStyle w:val="000000000000" w:firstRow="0" w:lastRow="0" w:firstColumn="0" w:lastColumn="0" w:oddVBand="0" w:evenVBand="0" w:oddHBand="0" w:evenHBand="0" w:firstRowFirstColumn="0" w:firstRowLastColumn="0" w:lastRowFirstColumn="0" w:lastRowLastColumn="0"/>
            </w:pPr>
            <w:r>
              <w:t>79</w:t>
            </w:r>
          </w:p>
        </w:tc>
        <w:tc>
          <w:tcPr>
            <w:tcW w:w="2363" w:type="dxa"/>
            <w:tcBorders>
              <w:top w:val="dotted" w:sz="4" w:space="0" w:color="6A0820"/>
            </w:tcBorders>
            <w:noWrap/>
          </w:tcPr>
          <w:p w14:paraId="720086F7" w14:textId="77777777" w:rsidR="00C17CAC" w:rsidRPr="00C17CAC" w:rsidRDefault="00C17CAC" w:rsidP="00B20BAF">
            <w:pPr>
              <w:pStyle w:val="Tabletext"/>
              <w:framePr w:wrap="around"/>
              <w:tabs>
                <w:tab w:val="decimal" w:pos="1077"/>
              </w:tabs>
              <w:cnfStyle w:val="000000000000" w:firstRow="0" w:lastRow="0" w:firstColumn="0" w:lastColumn="0" w:oddVBand="0" w:evenVBand="0" w:oddHBand="0" w:evenHBand="0" w:firstRowFirstColumn="0" w:firstRowLastColumn="0" w:lastRowFirstColumn="0" w:lastRowLastColumn="0"/>
            </w:pPr>
          </w:p>
        </w:tc>
        <w:tc>
          <w:tcPr>
            <w:tcW w:w="2363" w:type="dxa"/>
            <w:tcBorders>
              <w:top w:val="dotted" w:sz="4" w:space="0" w:color="6A0820"/>
            </w:tcBorders>
            <w:noWrap/>
          </w:tcPr>
          <w:p w14:paraId="1946A413" w14:textId="77777777" w:rsidR="00C17CAC" w:rsidRPr="00C17CAC" w:rsidRDefault="00C17CAC" w:rsidP="000817C0">
            <w:pPr>
              <w:pStyle w:val="Tabletext"/>
              <w:framePr w:wrap="around"/>
              <w:tabs>
                <w:tab w:val="decimal" w:pos="1023"/>
              </w:tabs>
              <w:cnfStyle w:val="000000000000" w:firstRow="0" w:lastRow="0" w:firstColumn="0" w:lastColumn="0" w:oddVBand="0" w:evenVBand="0" w:oddHBand="0" w:evenHBand="0" w:firstRowFirstColumn="0" w:firstRowLastColumn="0" w:lastRowFirstColumn="0" w:lastRowLastColumn="0"/>
            </w:pPr>
          </w:p>
        </w:tc>
      </w:tr>
    </w:tbl>
    <w:p w14:paraId="008011CA" w14:textId="167D38E9" w:rsidR="00FA53A2" w:rsidRPr="00FA53A2" w:rsidRDefault="00C17CAC" w:rsidP="006F74B9">
      <w:pPr>
        <w:pStyle w:val="Tabletextsmall"/>
        <w:framePr w:wrap="around"/>
      </w:pPr>
      <w:r w:rsidRPr="00E35C04">
        <w:t xml:space="preserve">* </w:t>
      </w:r>
      <w:r w:rsidR="00165B68">
        <w:t xml:space="preserve">Source: </w:t>
      </w:r>
      <w:r w:rsidR="00D259DE" w:rsidRPr="00D259DE">
        <w:t xml:space="preserve">University of Queensland, </w:t>
      </w:r>
      <w:r w:rsidR="00D259DE" w:rsidRPr="00D259DE">
        <w:rPr>
          <w:i/>
          <w:iCs/>
        </w:rPr>
        <w:t xml:space="preserve">Whole Year Enrolments – Demographics by Program Level Group 2022 </w:t>
      </w:r>
      <w:r w:rsidR="00D259DE" w:rsidRPr="00D259DE">
        <w:t>(26 October 2022) &lt;</w:t>
      </w:r>
      <w:hyperlink r:id="rId83" w:history="1">
        <w:r w:rsidR="00D259DE" w:rsidRPr="00D259DE">
          <w:rPr>
            <w:rStyle w:val="Hyperlink"/>
          </w:rPr>
          <w:t>https://reportal.mis.admin.uq.edu.au/BOE/OpenDocument/2207061054/OpenDocument/opendoc/openDocument.faces?logonSuccessful=true&amp;shareId=1</w:t>
        </w:r>
      </w:hyperlink>
      <w:r w:rsidR="00D259DE" w:rsidRPr="00D259DE">
        <w:t>&gt; [Accessed 7 November 2022].</w:t>
      </w:r>
    </w:p>
    <w:p w14:paraId="0D522209" w14:textId="77777777" w:rsidR="00CF773A" w:rsidRDefault="00CF773A">
      <w:pPr>
        <w:ind w:left="0"/>
        <w:rPr>
          <w:rFonts w:ascii="Gill Sans MT" w:hAnsi="Gill Sans MT"/>
          <w:i/>
          <w:color w:val="6A0820"/>
          <w:szCs w:val="28"/>
        </w:rPr>
      </w:pPr>
      <w:r>
        <w:br w:type="page"/>
      </w:r>
    </w:p>
    <w:p w14:paraId="000002A3" w14:textId="7790E946" w:rsidR="00B63B10" w:rsidRPr="00344F9B" w:rsidRDefault="00CB6606" w:rsidP="002E5BEC">
      <w:pPr>
        <w:pStyle w:val="Heading3"/>
      </w:pPr>
      <w:r w:rsidRPr="00344F9B">
        <w:lastRenderedPageBreak/>
        <w:t>Question 4</w:t>
      </w:r>
      <w:r w:rsidR="00CC5526">
        <w:t>: What is your gender?</w:t>
      </w:r>
    </w:p>
    <w:p w14:paraId="62485C77" w14:textId="19482474" w:rsidR="00C065EC" w:rsidRDefault="00C065EC" w:rsidP="008B5B23">
      <w:pPr>
        <w:pStyle w:val="Caption"/>
      </w:pPr>
      <w:bookmarkStart w:id="192" w:name="_Toc121743970"/>
      <w:r>
        <w:t xml:space="preserve">Table </w:t>
      </w:r>
      <w:r w:rsidR="006A20AA">
        <w:fldChar w:fldCharType="begin"/>
      </w:r>
      <w:r w:rsidR="006A20AA">
        <w:instrText xml:space="preserve"> SEQ Table \* ARABIC </w:instrText>
      </w:r>
      <w:r w:rsidR="006A20AA">
        <w:fldChar w:fldCharType="separate"/>
      </w:r>
      <w:r w:rsidR="00321D18">
        <w:rPr>
          <w:noProof/>
        </w:rPr>
        <w:t>18</w:t>
      </w:r>
      <w:r w:rsidR="006A20AA">
        <w:rPr>
          <w:noProof/>
        </w:rPr>
        <w:fldChar w:fldCharType="end"/>
      </w:r>
      <w:r>
        <w:t>: Question 4: Gender identity</w:t>
      </w:r>
      <w:bookmarkEnd w:id="192"/>
    </w:p>
    <w:tbl>
      <w:tblPr>
        <w:tblStyle w:val="PlainTable3"/>
        <w:tblW w:w="9072" w:type="dxa"/>
        <w:tblLook w:val="04A0" w:firstRow="1" w:lastRow="0" w:firstColumn="1" w:lastColumn="0" w:noHBand="0" w:noVBand="1"/>
        <w:tblCaption w:val="Table 18 reports participant gender identity data by number and percentage"/>
        <w:tblDescription w:val="Gender: female: 44 (56%); male: 22 (28%); non-binary: 15 (19%); other: 2 (3%); a different term: 1 (1%); prefer not to say: 0 (0%); blank: 0 (0%). Total: 84."/>
      </w:tblPr>
      <w:tblGrid>
        <w:gridCol w:w="4962"/>
        <w:gridCol w:w="1984"/>
        <w:gridCol w:w="2126"/>
      </w:tblGrid>
      <w:tr w:rsidR="002A0D61" w:rsidRPr="00F91315" w14:paraId="17137EBC" w14:textId="77777777" w:rsidTr="00A50072">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4962" w:type="dxa"/>
            <w:tcBorders>
              <w:bottom w:val="single" w:sz="4" w:space="0" w:color="6A0820"/>
            </w:tcBorders>
            <w:noWrap/>
            <w:hideMark/>
          </w:tcPr>
          <w:p w14:paraId="2D01837A" w14:textId="5F23A7E7" w:rsidR="002A0D61" w:rsidRPr="00CF773A" w:rsidRDefault="00CF773A" w:rsidP="006F74B9">
            <w:pPr>
              <w:pStyle w:val="Tableheading"/>
              <w:framePr w:wrap="around"/>
              <w:rPr>
                <w:b w:val="0"/>
              </w:rPr>
            </w:pPr>
            <w:bookmarkStart w:id="193" w:name="_heading=h.y15w0tjxp47z" w:colFirst="0" w:colLast="0"/>
            <w:bookmarkStart w:id="194" w:name="Table_18_Question_4_data"/>
            <w:bookmarkStart w:id="195" w:name="RANGE!A1"/>
            <w:bookmarkEnd w:id="193"/>
            <w:bookmarkEnd w:id="194"/>
            <w:r w:rsidRPr="00CF773A">
              <w:rPr>
                <w:b w:val="0"/>
                <w:caps w:val="0"/>
              </w:rPr>
              <w:t>Gender</w:t>
            </w:r>
            <w:bookmarkEnd w:id="195"/>
          </w:p>
        </w:tc>
        <w:tc>
          <w:tcPr>
            <w:tcW w:w="1984" w:type="dxa"/>
            <w:tcBorders>
              <w:bottom w:val="single" w:sz="4" w:space="0" w:color="6A0820"/>
            </w:tcBorders>
            <w:noWrap/>
            <w:hideMark/>
          </w:tcPr>
          <w:p w14:paraId="2E1DAFCB" w14:textId="5075890D" w:rsidR="002A0D61" w:rsidRPr="00CF773A" w:rsidRDefault="00CF773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CF773A">
              <w:rPr>
                <w:b w:val="0"/>
                <w:caps w:val="0"/>
              </w:rPr>
              <w:t>Number</w:t>
            </w:r>
          </w:p>
        </w:tc>
        <w:tc>
          <w:tcPr>
            <w:tcW w:w="2126" w:type="dxa"/>
            <w:tcBorders>
              <w:bottom w:val="single" w:sz="4" w:space="0" w:color="6A0820"/>
            </w:tcBorders>
            <w:noWrap/>
            <w:hideMark/>
          </w:tcPr>
          <w:p w14:paraId="43EDDBBB" w14:textId="4537657D" w:rsidR="002A0D61" w:rsidRPr="00CF773A" w:rsidRDefault="00CF773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CF773A">
              <w:rPr>
                <w:b w:val="0"/>
                <w:caps w:val="0"/>
              </w:rPr>
              <w:t>%</w:t>
            </w:r>
          </w:p>
        </w:tc>
      </w:tr>
      <w:tr w:rsidR="002A0D61" w:rsidRPr="002A0D61" w14:paraId="185699F2" w14:textId="77777777" w:rsidTr="00A50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6A0820"/>
              <w:right w:val="none" w:sz="0" w:space="0" w:color="auto"/>
            </w:tcBorders>
            <w:shd w:val="clear" w:color="auto" w:fill="FCEECE"/>
            <w:noWrap/>
            <w:hideMark/>
          </w:tcPr>
          <w:p w14:paraId="61F1B80E" w14:textId="4B719066" w:rsidR="002A0D61" w:rsidRPr="00CF773A" w:rsidRDefault="00CF773A" w:rsidP="006F74B9">
            <w:pPr>
              <w:pStyle w:val="Tabletext"/>
              <w:framePr w:wrap="around"/>
              <w:rPr>
                <w:b w:val="0"/>
                <w:bCs w:val="0"/>
              </w:rPr>
            </w:pPr>
            <w:r w:rsidRPr="00CF773A">
              <w:rPr>
                <w:b w:val="0"/>
                <w:bCs w:val="0"/>
                <w:caps w:val="0"/>
              </w:rPr>
              <w:t>Female</w:t>
            </w:r>
          </w:p>
        </w:tc>
        <w:tc>
          <w:tcPr>
            <w:tcW w:w="1984" w:type="dxa"/>
            <w:tcBorders>
              <w:top w:val="single" w:sz="4" w:space="0" w:color="6A0820"/>
            </w:tcBorders>
            <w:shd w:val="clear" w:color="auto" w:fill="FCEECE"/>
            <w:noWrap/>
            <w:hideMark/>
          </w:tcPr>
          <w:p w14:paraId="112ECF0D" w14:textId="1A5F64D8" w:rsidR="002A0D61" w:rsidRPr="00CF773A" w:rsidRDefault="00CF773A" w:rsidP="00A50072">
            <w:pPr>
              <w:pStyle w:val="Tabletext"/>
              <w:framePr w:wrap="around"/>
              <w:tabs>
                <w:tab w:val="decimal" w:pos="887"/>
              </w:tabs>
              <w:cnfStyle w:val="000000100000" w:firstRow="0" w:lastRow="0" w:firstColumn="0" w:lastColumn="0" w:oddVBand="0" w:evenVBand="0" w:oddHBand="1" w:evenHBand="0" w:firstRowFirstColumn="0" w:firstRowLastColumn="0" w:lastRowFirstColumn="0" w:lastRowLastColumn="0"/>
            </w:pPr>
            <w:r w:rsidRPr="00CF773A">
              <w:t>44</w:t>
            </w:r>
          </w:p>
        </w:tc>
        <w:tc>
          <w:tcPr>
            <w:tcW w:w="2126" w:type="dxa"/>
            <w:tcBorders>
              <w:top w:val="single" w:sz="4" w:space="0" w:color="6A0820"/>
            </w:tcBorders>
            <w:shd w:val="clear" w:color="auto" w:fill="FCEECE"/>
            <w:noWrap/>
            <w:hideMark/>
          </w:tcPr>
          <w:p w14:paraId="4BC9D0A8" w14:textId="47175B36" w:rsidR="002A0D61" w:rsidRPr="00CF773A" w:rsidRDefault="00BC6D08" w:rsidP="009833BC">
            <w:pPr>
              <w:pStyle w:val="Tabletext"/>
              <w:framePr w:wrap="around"/>
              <w:tabs>
                <w:tab w:val="decimal" w:pos="1020"/>
              </w:tabs>
              <w:cnfStyle w:val="000000100000" w:firstRow="0" w:lastRow="0" w:firstColumn="0" w:lastColumn="0" w:oddVBand="0" w:evenVBand="0" w:oddHBand="1" w:evenHBand="0" w:firstRowFirstColumn="0" w:firstRowLastColumn="0" w:lastRowFirstColumn="0" w:lastRowLastColumn="0"/>
            </w:pPr>
            <w:r>
              <w:t>56</w:t>
            </w:r>
          </w:p>
        </w:tc>
      </w:tr>
      <w:tr w:rsidR="002A0D61" w:rsidRPr="002A0D61" w14:paraId="18DBB1F6" w14:textId="77777777" w:rsidTr="00A50072">
        <w:trPr>
          <w:trHeight w:val="300"/>
        </w:trPr>
        <w:tc>
          <w:tcPr>
            <w:cnfStyle w:val="001000000000" w:firstRow="0" w:lastRow="0" w:firstColumn="1" w:lastColumn="0" w:oddVBand="0" w:evenVBand="0" w:oddHBand="0" w:evenHBand="0" w:firstRowFirstColumn="0" w:firstRowLastColumn="0" w:lastRowFirstColumn="0" w:lastRowLastColumn="0"/>
            <w:tcW w:w="4962" w:type="dxa"/>
            <w:tcBorders>
              <w:right w:val="none" w:sz="0" w:space="0" w:color="auto"/>
            </w:tcBorders>
            <w:noWrap/>
            <w:hideMark/>
          </w:tcPr>
          <w:p w14:paraId="4D5C9561" w14:textId="2401D778" w:rsidR="002A0D61" w:rsidRPr="00CF773A" w:rsidRDefault="00CF773A" w:rsidP="006F74B9">
            <w:pPr>
              <w:pStyle w:val="Tabletext"/>
              <w:framePr w:wrap="around"/>
              <w:rPr>
                <w:b w:val="0"/>
                <w:bCs w:val="0"/>
              </w:rPr>
            </w:pPr>
            <w:r w:rsidRPr="00CF773A">
              <w:rPr>
                <w:b w:val="0"/>
                <w:bCs w:val="0"/>
                <w:caps w:val="0"/>
              </w:rPr>
              <w:t>Male</w:t>
            </w:r>
          </w:p>
        </w:tc>
        <w:tc>
          <w:tcPr>
            <w:tcW w:w="1984" w:type="dxa"/>
            <w:noWrap/>
            <w:hideMark/>
          </w:tcPr>
          <w:p w14:paraId="73DB9A7A" w14:textId="72A9250F" w:rsidR="002A0D61" w:rsidRPr="00CF773A" w:rsidRDefault="00CF773A" w:rsidP="00A50072">
            <w:pPr>
              <w:pStyle w:val="Tabletext"/>
              <w:framePr w:wrap="around"/>
              <w:tabs>
                <w:tab w:val="decimal" w:pos="887"/>
              </w:tabs>
              <w:cnfStyle w:val="000000000000" w:firstRow="0" w:lastRow="0" w:firstColumn="0" w:lastColumn="0" w:oddVBand="0" w:evenVBand="0" w:oddHBand="0" w:evenHBand="0" w:firstRowFirstColumn="0" w:firstRowLastColumn="0" w:lastRowFirstColumn="0" w:lastRowLastColumn="0"/>
            </w:pPr>
            <w:r w:rsidRPr="00CF773A">
              <w:t>22</w:t>
            </w:r>
          </w:p>
        </w:tc>
        <w:tc>
          <w:tcPr>
            <w:tcW w:w="2126" w:type="dxa"/>
            <w:noWrap/>
            <w:hideMark/>
          </w:tcPr>
          <w:p w14:paraId="4AC23E45" w14:textId="33FBC2BE" w:rsidR="002A0D61" w:rsidRPr="00CF773A" w:rsidRDefault="00BC6D08" w:rsidP="009833BC">
            <w:pPr>
              <w:pStyle w:val="Tabletext"/>
              <w:framePr w:wrap="around"/>
              <w:tabs>
                <w:tab w:val="decimal" w:pos="1020"/>
              </w:tabs>
              <w:cnfStyle w:val="000000000000" w:firstRow="0" w:lastRow="0" w:firstColumn="0" w:lastColumn="0" w:oddVBand="0" w:evenVBand="0" w:oddHBand="0" w:evenHBand="0" w:firstRowFirstColumn="0" w:firstRowLastColumn="0" w:lastRowFirstColumn="0" w:lastRowLastColumn="0"/>
            </w:pPr>
            <w:r>
              <w:t>28</w:t>
            </w:r>
          </w:p>
        </w:tc>
      </w:tr>
      <w:tr w:rsidR="002A0D61" w:rsidRPr="002A0D61" w14:paraId="2DD473C0" w14:textId="77777777" w:rsidTr="00A50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tcBorders>
              <w:right w:val="none" w:sz="0" w:space="0" w:color="auto"/>
            </w:tcBorders>
            <w:shd w:val="clear" w:color="auto" w:fill="FCEECE"/>
            <w:noWrap/>
            <w:hideMark/>
          </w:tcPr>
          <w:p w14:paraId="3F46FC7D" w14:textId="11F0B173" w:rsidR="002A0D61" w:rsidRPr="00CF773A" w:rsidRDefault="00CF773A" w:rsidP="006F74B9">
            <w:pPr>
              <w:pStyle w:val="Tabletext"/>
              <w:framePr w:wrap="around"/>
              <w:rPr>
                <w:b w:val="0"/>
                <w:bCs w:val="0"/>
              </w:rPr>
            </w:pPr>
            <w:r w:rsidRPr="00CF773A">
              <w:rPr>
                <w:b w:val="0"/>
                <w:bCs w:val="0"/>
                <w:caps w:val="0"/>
              </w:rPr>
              <w:t>Non-binary</w:t>
            </w:r>
          </w:p>
        </w:tc>
        <w:tc>
          <w:tcPr>
            <w:tcW w:w="1984" w:type="dxa"/>
            <w:shd w:val="clear" w:color="auto" w:fill="FCEECE"/>
            <w:noWrap/>
            <w:hideMark/>
          </w:tcPr>
          <w:p w14:paraId="21512440" w14:textId="7D92BB4D" w:rsidR="002A0D61" w:rsidRPr="00CF773A" w:rsidRDefault="00CF773A" w:rsidP="00A50072">
            <w:pPr>
              <w:pStyle w:val="Tabletext"/>
              <w:framePr w:wrap="around"/>
              <w:tabs>
                <w:tab w:val="decimal" w:pos="887"/>
              </w:tabs>
              <w:cnfStyle w:val="000000100000" w:firstRow="0" w:lastRow="0" w:firstColumn="0" w:lastColumn="0" w:oddVBand="0" w:evenVBand="0" w:oddHBand="1" w:evenHBand="0" w:firstRowFirstColumn="0" w:firstRowLastColumn="0" w:lastRowFirstColumn="0" w:lastRowLastColumn="0"/>
            </w:pPr>
            <w:r w:rsidRPr="00CF773A">
              <w:t>15</w:t>
            </w:r>
          </w:p>
        </w:tc>
        <w:tc>
          <w:tcPr>
            <w:tcW w:w="2126" w:type="dxa"/>
            <w:shd w:val="clear" w:color="auto" w:fill="FCEECE"/>
            <w:noWrap/>
            <w:hideMark/>
          </w:tcPr>
          <w:p w14:paraId="40E860C0" w14:textId="72D27FA1" w:rsidR="002A0D61" w:rsidRPr="00CF773A" w:rsidRDefault="00BC6D08" w:rsidP="009833BC">
            <w:pPr>
              <w:pStyle w:val="Tabletext"/>
              <w:framePr w:wrap="around"/>
              <w:tabs>
                <w:tab w:val="decimal" w:pos="1020"/>
              </w:tabs>
              <w:cnfStyle w:val="000000100000" w:firstRow="0" w:lastRow="0" w:firstColumn="0" w:lastColumn="0" w:oddVBand="0" w:evenVBand="0" w:oddHBand="1" w:evenHBand="0" w:firstRowFirstColumn="0" w:firstRowLastColumn="0" w:lastRowFirstColumn="0" w:lastRowLastColumn="0"/>
            </w:pPr>
            <w:r>
              <w:t>19</w:t>
            </w:r>
          </w:p>
        </w:tc>
      </w:tr>
      <w:tr w:rsidR="002A0D61" w:rsidRPr="002A0D61" w14:paraId="59414DAC" w14:textId="77777777" w:rsidTr="00A50072">
        <w:trPr>
          <w:trHeight w:val="300"/>
        </w:trPr>
        <w:tc>
          <w:tcPr>
            <w:cnfStyle w:val="001000000000" w:firstRow="0" w:lastRow="0" w:firstColumn="1" w:lastColumn="0" w:oddVBand="0" w:evenVBand="0" w:oddHBand="0" w:evenHBand="0" w:firstRowFirstColumn="0" w:firstRowLastColumn="0" w:lastRowFirstColumn="0" w:lastRowLastColumn="0"/>
            <w:tcW w:w="4962" w:type="dxa"/>
            <w:tcBorders>
              <w:right w:val="none" w:sz="0" w:space="0" w:color="auto"/>
            </w:tcBorders>
            <w:noWrap/>
            <w:hideMark/>
          </w:tcPr>
          <w:p w14:paraId="4A6969F6" w14:textId="3F09D06C" w:rsidR="002A0D61" w:rsidRPr="00CF773A" w:rsidRDefault="00CF773A" w:rsidP="006F74B9">
            <w:pPr>
              <w:pStyle w:val="Tabletext"/>
              <w:framePr w:wrap="around"/>
              <w:rPr>
                <w:b w:val="0"/>
                <w:bCs w:val="0"/>
              </w:rPr>
            </w:pPr>
            <w:r w:rsidRPr="00CF773A">
              <w:rPr>
                <w:b w:val="0"/>
                <w:bCs w:val="0"/>
                <w:caps w:val="0"/>
              </w:rPr>
              <w:t>Other</w:t>
            </w:r>
          </w:p>
        </w:tc>
        <w:tc>
          <w:tcPr>
            <w:tcW w:w="1984" w:type="dxa"/>
            <w:noWrap/>
            <w:hideMark/>
          </w:tcPr>
          <w:p w14:paraId="4912DAB5" w14:textId="4B5B2FB3" w:rsidR="002A0D61" w:rsidRPr="00CF773A" w:rsidRDefault="00CF773A" w:rsidP="00A50072">
            <w:pPr>
              <w:pStyle w:val="Tabletext"/>
              <w:framePr w:wrap="around"/>
              <w:tabs>
                <w:tab w:val="decimal" w:pos="887"/>
              </w:tabs>
              <w:cnfStyle w:val="000000000000" w:firstRow="0" w:lastRow="0" w:firstColumn="0" w:lastColumn="0" w:oddVBand="0" w:evenVBand="0" w:oddHBand="0" w:evenHBand="0" w:firstRowFirstColumn="0" w:firstRowLastColumn="0" w:lastRowFirstColumn="0" w:lastRowLastColumn="0"/>
            </w:pPr>
            <w:r w:rsidRPr="00CF773A">
              <w:t>2</w:t>
            </w:r>
          </w:p>
        </w:tc>
        <w:tc>
          <w:tcPr>
            <w:tcW w:w="2126" w:type="dxa"/>
            <w:noWrap/>
            <w:hideMark/>
          </w:tcPr>
          <w:p w14:paraId="735D3182" w14:textId="4692BB55" w:rsidR="002A0D61" w:rsidRPr="00CF773A" w:rsidRDefault="00BC6D08" w:rsidP="009833BC">
            <w:pPr>
              <w:pStyle w:val="Tabletext"/>
              <w:framePr w:wrap="around"/>
              <w:tabs>
                <w:tab w:val="decimal" w:pos="1020"/>
              </w:tabs>
              <w:cnfStyle w:val="000000000000" w:firstRow="0" w:lastRow="0" w:firstColumn="0" w:lastColumn="0" w:oddVBand="0" w:evenVBand="0" w:oddHBand="0" w:evenHBand="0" w:firstRowFirstColumn="0" w:firstRowLastColumn="0" w:lastRowFirstColumn="0" w:lastRowLastColumn="0"/>
            </w:pPr>
            <w:r>
              <w:t>3</w:t>
            </w:r>
          </w:p>
        </w:tc>
      </w:tr>
      <w:tr w:rsidR="002A0D61" w:rsidRPr="002A0D61" w14:paraId="2ACBE69D" w14:textId="77777777" w:rsidTr="00A50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tcBorders>
              <w:right w:val="none" w:sz="0" w:space="0" w:color="auto"/>
            </w:tcBorders>
            <w:shd w:val="clear" w:color="auto" w:fill="FCEECE"/>
            <w:noWrap/>
            <w:hideMark/>
          </w:tcPr>
          <w:p w14:paraId="394DACA8" w14:textId="310281E7" w:rsidR="002A0D61" w:rsidRPr="00CF773A" w:rsidRDefault="00CF773A" w:rsidP="006F74B9">
            <w:pPr>
              <w:pStyle w:val="Tabletext"/>
              <w:framePr w:wrap="around"/>
              <w:rPr>
                <w:b w:val="0"/>
                <w:bCs w:val="0"/>
              </w:rPr>
            </w:pPr>
            <w:r w:rsidRPr="00CF773A">
              <w:rPr>
                <w:b w:val="0"/>
                <w:bCs w:val="0"/>
                <w:caps w:val="0"/>
              </w:rPr>
              <w:t>A different term</w:t>
            </w:r>
          </w:p>
        </w:tc>
        <w:tc>
          <w:tcPr>
            <w:tcW w:w="1984" w:type="dxa"/>
            <w:shd w:val="clear" w:color="auto" w:fill="FCEECE"/>
            <w:noWrap/>
            <w:hideMark/>
          </w:tcPr>
          <w:p w14:paraId="73E57575" w14:textId="5E79BDCA" w:rsidR="002A0D61" w:rsidRPr="00CF773A" w:rsidRDefault="00CF773A" w:rsidP="00A50072">
            <w:pPr>
              <w:pStyle w:val="Tabletext"/>
              <w:framePr w:wrap="around"/>
              <w:tabs>
                <w:tab w:val="decimal" w:pos="887"/>
              </w:tabs>
              <w:cnfStyle w:val="000000100000" w:firstRow="0" w:lastRow="0" w:firstColumn="0" w:lastColumn="0" w:oddVBand="0" w:evenVBand="0" w:oddHBand="1" w:evenHBand="0" w:firstRowFirstColumn="0" w:firstRowLastColumn="0" w:lastRowFirstColumn="0" w:lastRowLastColumn="0"/>
            </w:pPr>
            <w:r w:rsidRPr="00CF773A">
              <w:t>1</w:t>
            </w:r>
          </w:p>
        </w:tc>
        <w:tc>
          <w:tcPr>
            <w:tcW w:w="2126" w:type="dxa"/>
            <w:shd w:val="clear" w:color="auto" w:fill="FCEECE"/>
            <w:noWrap/>
            <w:hideMark/>
          </w:tcPr>
          <w:p w14:paraId="44D7EDD5" w14:textId="01076083" w:rsidR="002A0D61" w:rsidRPr="00CF773A" w:rsidRDefault="00BC6D08" w:rsidP="009833BC">
            <w:pPr>
              <w:pStyle w:val="Tabletext"/>
              <w:framePr w:wrap="around"/>
              <w:tabs>
                <w:tab w:val="decimal" w:pos="1020"/>
              </w:tabs>
              <w:cnfStyle w:val="000000100000" w:firstRow="0" w:lastRow="0" w:firstColumn="0" w:lastColumn="0" w:oddVBand="0" w:evenVBand="0" w:oddHBand="1" w:evenHBand="0" w:firstRowFirstColumn="0" w:firstRowLastColumn="0" w:lastRowFirstColumn="0" w:lastRowLastColumn="0"/>
            </w:pPr>
            <w:r>
              <w:t>1</w:t>
            </w:r>
          </w:p>
        </w:tc>
      </w:tr>
      <w:tr w:rsidR="007B328A" w:rsidRPr="002A0D61" w14:paraId="440B110D" w14:textId="77777777" w:rsidTr="00A50072">
        <w:trPr>
          <w:trHeight w:val="300"/>
        </w:trPr>
        <w:tc>
          <w:tcPr>
            <w:cnfStyle w:val="001000000000" w:firstRow="0" w:lastRow="0" w:firstColumn="1" w:lastColumn="0" w:oddVBand="0" w:evenVBand="0" w:oddHBand="0" w:evenHBand="0" w:firstRowFirstColumn="0" w:firstRowLastColumn="0" w:lastRowFirstColumn="0" w:lastRowLastColumn="0"/>
            <w:tcW w:w="4962" w:type="dxa"/>
            <w:tcBorders>
              <w:right w:val="none" w:sz="0" w:space="0" w:color="auto"/>
            </w:tcBorders>
            <w:noWrap/>
          </w:tcPr>
          <w:p w14:paraId="18329C9C" w14:textId="19D36D53" w:rsidR="007B328A" w:rsidRPr="00CF773A" w:rsidRDefault="00CF773A" w:rsidP="006F74B9">
            <w:pPr>
              <w:pStyle w:val="Tabletext"/>
              <w:framePr w:wrap="around"/>
              <w:rPr>
                <w:b w:val="0"/>
                <w:bCs w:val="0"/>
              </w:rPr>
            </w:pPr>
            <w:r w:rsidRPr="00CF773A">
              <w:rPr>
                <w:b w:val="0"/>
                <w:bCs w:val="0"/>
                <w:caps w:val="0"/>
              </w:rPr>
              <w:t>Prefer not to say</w:t>
            </w:r>
          </w:p>
        </w:tc>
        <w:tc>
          <w:tcPr>
            <w:tcW w:w="1984" w:type="dxa"/>
            <w:noWrap/>
          </w:tcPr>
          <w:p w14:paraId="68AEDCB1" w14:textId="467AB01F" w:rsidR="007B328A" w:rsidRPr="00CF773A" w:rsidRDefault="00CF773A" w:rsidP="00A50072">
            <w:pPr>
              <w:pStyle w:val="Tabletext"/>
              <w:framePr w:wrap="around"/>
              <w:tabs>
                <w:tab w:val="decimal" w:pos="887"/>
              </w:tabs>
              <w:cnfStyle w:val="000000000000" w:firstRow="0" w:lastRow="0" w:firstColumn="0" w:lastColumn="0" w:oddVBand="0" w:evenVBand="0" w:oddHBand="0" w:evenHBand="0" w:firstRowFirstColumn="0" w:firstRowLastColumn="0" w:lastRowFirstColumn="0" w:lastRowLastColumn="0"/>
            </w:pPr>
            <w:r w:rsidRPr="00CF773A">
              <w:t>0</w:t>
            </w:r>
          </w:p>
        </w:tc>
        <w:tc>
          <w:tcPr>
            <w:tcW w:w="2126" w:type="dxa"/>
            <w:noWrap/>
          </w:tcPr>
          <w:p w14:paraId="17557235" w14:textId="23C5F6F6" w:rsidR="007B328A" w:rsidRPr="00CF773A" w:rsidRDefault="00BC6D08" w:rsidP="009833BC">
            <w:pPr>
              <w:pStyle w:val="Tabletext"/>
              <w:framePr w:wrap="around"/>
              <w:tabs>
                <w:tab w:val="decimal" w:pos="1020"/>
              </w:tabs>
              <w:cnfStyle w:val="000000000000" w:firstRow="0" w:lastRow="0" w:firstColumn="0" w:lastColumn="0" w:oddVBand="0" w:evenVBand="0" w:oddHBand="0" w:evenHBand="0" w:firstRowFirstColumn="0" w:firstRowLastColumn="0" w:lastRowFirstColumn="0" w:lastRowLastColumn="0"/>
            </w:pPr>
            <w:r>
              <w:t>0</w:t>
            </w:r>
          </w:p>
        </w:tc>
      </w:tr>
      <w:tr w:rsidR="002A0D61" w:rsidRPr="002A0D61" w14:paraId="208E5B9E" w14:textId="77777777" w:rsidTr="00A50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tcBorders>
              <w:bottom w:val="dotted" w:sz="4" w:space="0" w:color="6A0820"/>
              <w:right w:val="none" w:sz="0" w:space="0" w:color="auto"/>
            </w:tcBorders>
            <w:shd w:val="clear" w:color="auto" w:fill="FCEECE"/>
            <w:noWrap/>
            <w:hideMark/>
          </w:tcPr>
          <w:p w14:paraId="6B5ACD87" w14:textId="6195EB47" w:rsidR="002A0D61" w:rsidRPr="00CF773A" w:rsidRDefault="00CF773A" w:rsidP="006F74B9">
            <w:pPr>
              <w:pStyle w:val="Tabletext"/>
              <w:framePr w:wrap="around"/>
              <w:rPr>
                <w:b w:val="0"/>
                <w:bCs w:val="0"/>
              </w:rPr>
            </w:pPr>
            <w:r w:rsidRPr="00CF773A">
              <w:rPr>
                <w:b w:val="0"/>
                <w:bCs w:val="0"/>
                <w:caps w:val="0"/>
              </w:rPr>
              <w:t>Blank</w:t>
            </w:r>
          </w:p>
        </w:tc>
        <w:tc>
          <w:tcPr>
            <w:tcW w:w="1984" w:type="dxa"/>
            <w:tcBorders>
              <w:bottom w:val="dotted" w:sz="4" w:space="0" w:color="6A0820"/>
            </w:tcBorders>
            <w:shd w:val="clear" w:color="auto" w:fill="FCEECE"/>
            <w:noWrap/>
            <w:hideMark/>
          </w:tcPr>
          <w:p w14:paraId="158BB29A" w14:textId="27E859BF" w:rsidR="002A0D61" w:rsidRPr="00CF773A" w:rsidRDefault="00CF773A" w:rsidP="00A50072">
            <w:pPr>
              <w:pStyle w:val="Tabletext"/>
              <w:framePr w:wrap="around"/>
              <w:tabs>
                <w:tab w:val="decimal" w:pos="887"/>
              </w:tabs>
              <w:cnfStyle w:val="000000100000" w:firstRow="0" w:lastRow="0" w:firstColumn="0" w:lastColumn="0" w:oddVBand="0" w:evenVBand="0" w:oddHBand="1" w:evenHBand="0" w:firstRowFirstColumn="0" w:firstRowLastColumn="0" w:lastRowFirstColumn="0" w:lastRowLastColumn="0"/>
            </w:pPr>
            <w:r w:rsidRPr="00CF773A">
              <w:t>0</w:t>
            </w:r>
          </w:p>
        </w:tc>
        <w:tc>
          <w:tcPr>
            <w:tcW w:w="2126" w:type="dxa"/>
            <w:tcBorders>
              <w:bottom w:val="dotted" w:sz="4" w:space="0" w:color="6A0820"/>
            </w:tcBorders>
            <w:shd w:val="clear" w:color="auto" w:fill="FCEECE"/>
            <w:noWrap/>
            <w:hideMark/>
          </w:tcPr>
          <w:p w14:paraId="2B4F697B" w14:textId="7800C355" w:rsidR="002A0D61" w:rsidRPr="00CF773A" w:rsidRDefault="007944F8" w:rsidP="009833BC">
            <w:pPr>
              <w:pStyle w:val="Tabletext"/>
              <w:framePr w:wrap="around"/>
              <w:tabs>
                <w:tab w:val="decimal" w:pos="1020"/>
              </w:tabs>
              <w:cnfStyle w:val="000000100000" w:firstRow="0" w:lastRow="0" w:firstColumn="0" w:lastColumn="0" w:oddVBand="0" w:evenVBand="0" w:oddHBand="1" w:evenHBand="0" w:firstRowFirstColumn="0" w:firstRowLastColumn="0" w:lastRowFirstColumn="0" w:lastRowLastColumn="0"/>
            </w:pPr>
            <w:r>
              <w:t>0</w:t>
            </w:r>
          </w:p>
        </w:tc>
      </w:tr>
      <w:tr w:rsidR="002A0D61" w:rsidRPr="002A0D61" w14:paraId="564391FB" w14:textId="77777777" w:rsidTr="00A50072">
        <w:trPr>
          <w:trHeight w:val="300"/>
        </w:trPr>
        <w:tc>
          <w:tcPr>
            <w:cnfStyle w:val="001000000000" w:firstRow="0" w:lastRow="0" w:firstColumn="1" w:lastColumn="0" w:oddVBand="0" w:evenVBand="0" w:oddHBand="0" w:evenHBand="0" w:firstRowFirstColumn="0" w:firstRowLastColumn="0" w:lastRowFirstColumn="0" w:lastRowLastColumn="0"/>
            <w:tcW w:w="4962" w:type="dxa"/>
            <w:tcBorders>
              <w:top w:val="dotted" w:sz="4" w:space="0" w:color="6A0820"/>
              <w:right w:val="none" w:sz="0" w:space="0" w:color="auto"/>
            </w:tcBorders>
            <w:noWrap/>
            <w:hideMark/>
          </w:tcPr>
          <w:p w14:paraId="105D7E43" w14:textId="77777777" w:rsidR="002A0D61" w:rsidRPr="00CF773A" w:rsidRDefault="002A0D61" w:rsidP="006F74B9">
            <w:pPr>
              <w:pStyle w:val="Tabletext"/>
              <w:framePr w:wrap="around"/>
              <w:rPr>
                <w:b w:val="0"/>
                <w:bCs w:val="0"/>
              </w:rPr>
            </w:pPr>
          </w:p>
        </w:tc>
        <w:tc>
          <w:tcPr>
            <w:tcW w:w="1984" w:type="dxa"/>
            <w:tcBorders>
              <w:top w:val="dotted" w:sz="4" w:space="0" w:color="6A0820"/>
            </w:tcBorders>
            <w:noWrap/>
            <w:hideMark/>
          </w:tcPr>
          <w:p w14:paraId="6DC19D37" w14:textId="6611E072" w:rsidR="002A0D61" w:rsidRPr="00CF773A" w:rsidRDefault="00CF773A" w:rsidP="00A50072">
            <w:pPr>
              <w:pStyle w:val="Tabletext"/>
              <w:framePr w:wrap="around"/>
              <w:tabs>
                <w:tab w:val="decimal" w:pos="887"/>
              </w:tabs>
              <w:cnfStyle w:val="000000000000" w:firstRow="0" w:lastRow="0" w:firstColumn="0" w:lastColumn="0" w:oddVBand="0" w:evenVBand="0" w:oddHBand="0" w:evenHBand="0" w:firstRowFirstColumn="0" w:firstRowLastColumn="0" w:lastRowFirstColumn="0" w:lastRowLastColumn="0"/>
            </w:pPr>
            <w:r w:rsidRPr="00CF773A">
              <w:t>84</w:t>
            </w:r>
          </w:p>
        </w:tc>
        <w:tc>
          <w:tcPr>
            <w:tcW w:w="2126" w:type="dxa"/>
            <w:tcBorders>
              <w:top w:val="dotted" w:sz="4" w:space="0" w:color="6A0820"/>
            </w:tcBorders>
            <w:noWrap/>
            <w:hideMark/>
          </w:tcPr>
          <w:p w14:paraId="37B92EC2" w14:textId="77777777" w:rsidR="002A0D61" w:rsidRPr="00CF773A" w:rsidRDefault="002A0D61" w:rsidP="009833BC">
            <w:pPr>
              <w:pStyle w:val="Tabletext"/>
              <w:framePr w:wrap="around"/>
              <w:tabs>
                <w:tab w:val="decimal" w:pos="1020"/>
              </w:tabs>
              <w:cnfStyle w:val="000000000000" w:firstRow="0" w:lastRow="0" w:firstColumn="0" w:lastColumn="0" w:oddVBand="0" w:evenVBand="0" w:oddHBand="0" w:evenHBand="0" w:firstRowFirstColumn="0" w:firstRowLastColumn="0" w:lastRowFirstColumn="0" w:lastRowLastColumn="0"/>
            </w:pPr>
          </w:p>
        </w:tc>
      </w:tr>
    </w:tbl>
    <w:p w14:paraId="1F5F24B6" w14:textId="23ACB0AF" w:rsidR="00B11F52" w:rsidRPr="00344F9B" w:rsidRDefault="00B11F52" w:rsidP="002E5BEC">
      <w:pPr>
        <w:pStyle w:val="Heading3"/>
      </w:pPr>
      <w:r w:rsidRPr="00344F9B">
        <w:t xml:space="preserve">Question </w:t>
      </w:r>
      <w:r>
        <w:t xml:space="preserve">5: Please tell us how you refer to your gender, if you selected </w:t>
      </w:r>
      <w:r w:rsidR="00B736BA">
        <w:t>‘</w:t>
      </w:r>
      <w:r>
        <w:t>a different term</w:t>
      </w:r>
      <w:r w:rsidR="00B736BA">
        <w:t>’</w:t>
      </w:r>
      <w:r>
        <w:t xml:space="preserve"> or </w:t>
      </w:r>
      <w:r w:rsidR="00B736BA">
        <w:t>‘</w:t>
      </w:r>
      <w:r>
        <w:t>other</w:t>
      </w:r>
      <w:r w:rsidR="00B736BA">
        <w:t>’</w:t>
      </w:r>
      <w:r>
        <w:t xml:space="preserve"> in the question above</w:t>
      </w:r>
    </w:p>
    <w:p w14:paraId="2BEDC9A7" w14:textId="67CD3D9A" w:rsidR="00C065EC" w:rsidRDefault="00C065EC" w:rsidP="008B5B23">
      <w:pPr>
        <w:pStyle w:val="Caption"/>
      </w:pPr>
      <w:bookmarkStart w:id="196" w:name="_Toc121743971"/>
      <w:r>
        <w:t xml:space="preserve">Table </w:t>
      </w:r>
      <w:r w:rsidR="006A20AA">
        <w:fldChar w:fldCharType="begin"/>
      </w:r>
      <w:r w:rsidR="006A20AA">
        <w:instrText xml:space="preserve"> SEQ Table \* ARABIC </w:instrText>
      </w:r>
      <w:r w:rsidR="006A20AA">
        <w:fldChar w:fldCharType="separate"/>
      </w:r>
      <w:r w:rsidR="00321D18">
        <w:rPr>
          <w:noProof/>
        </w:rPr>
        <w:t>19</w:t>
      </w:r>
      <w:r w:rsidR="006A20AA">
        <w:rPr>
          <w:noProof/>
        </w:rPr>
        <w:fldChar w:fldCharType="end"/>
      </w:r>
      <w:r>
        <w:t xml:space="preserve">: Question 5: Gender identity </w:t>
      </w:r>
      <w:proofErr w:type="gramStart"/>
      <w:r>
        <w:t>where</w:t>
      </w:r>
      <w:proofErr w:type="gramEnd"/>
      <w:r>
        <w:t xml:space="preserve"> self-described</w:t>
      </w:r>
      <w:bookmarkEnd w:id="196"/>
    </w:p>
    <w:tbl>
      <w:tblPr>
        <w:tblStyle w:val="PlainTable3"/>
        <w:tblW w:w="4400" w:type="dxa"/>
        <w:tblLook w:val="04A0" w:firstRow="1" w:lastRow="0" w:firstColumn="1" w:lastColumn="0" w:noHBand="0" w:noVBand="1"/>
        <w:tblCaption w:val="Table 19 provides terms used where gender identity was self-described"/>
        <w:tblDescription w:val="term: genderqueer 1; questioning 1; transmasculine genderfluid 1"/>
      </w:tblPr>
      <w:tblGrid>
        <w:gridCol w:w="3100"/>
        <w:gridCol w:w="1300"/>
      </w:tblGrid>
      <w:tr w:rsidR="008F2C5C" w:rsidRPr="00F91315" w14:paraId="01F98135" w14:textId="77777777" w:rsidTr="003017A0">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3100" w:type="dxa"/>
            <w:tcBorders>
              <w:bottom w:val="single" w:sz="4" w:space="0" w:color="6A0820"/>
            </w:tcBorders>
            <w:noWrap/>
            <w:hideMark/>
          </w:tcPr>
          <w:p w14:paraId="5083327C" w14:textId="03705EDD" w:rsidR="008F2C5C" w:rsidRPr="00A67D89" w:rsidRDefault="00A67D89" w:rsidP="00A67D89">
            <w:pPr>
              <w:pStyle w:val="Tableheading"/>
              <w:framePr w:wrap="around" w:hAnchor="page" w:x="1447" w:y="4"/>
              <w:rPr>
                <w:b w:val="0"/>
              </w:rPr>
            </w:pPr>
            <w:bookmarkStart w:id="197" w:name="Table_19_Question_5_data"/>
            <w:bookmarkEnd w:id="197"/>
            <w:r w:rsidRPr="00A67D89">
              <w:rPr>
                <w:b w:val="0"/>
                <w:caps w:val="0"/>
              </w:rPr>
              <w:t>Self-described gender</w:t>
            </w:r>
          </w:p>
        </w:tc>
        <w:tc>
          <w:tcPr>
            <w:tcW w:w="1300" w:type="dxa"/>
            <w:tcBorders>
              <w:bottom w:val="single" w:sz="4" w:space="0" w:color="6A0820"/>
            </w:tcBorders>
            <w:noWrap/>
            <w:hideMark/>
          </w:tcPr>
          <w:p w14:paraId="5434A061" w14:textId="109D5AB9" w:rsidR="008F2C5C" w:rsidRPr="00A67D89" w:rsidRDefault="00A67D89" w:rsidP="00A67D89">
            <w:pPr>
              <w:pStyle w:val="Tableheading"/>
              <w:framePr w:wrap="around" w:hAnchor="page" w:x="1447" w:y="4"/>
              <w:cnfStyle w:val="100000000000" w:firstRow="1" w:lastRow="0" w:firstColumn="0" w:lastColumn="0" w:oddVBand="0" w:evenVBand="0" w:oddHBand="0" w:evenHBand="0" w:firstRowFirstColumn="0" w:firstRowLastColumn="0" w:lastRowFirstColumn="0" w:lastRowLastColumn="0"/>
              <w:rPr>
                <w:b w:val="0"/>
              </w:rPr>
            </w:pPr>
            <w:r w:rsidRPr="00A67D89">
              <w:rPr>
                <w:b w:val="0"/>
                <w:caps w:val="0"/>
              </w:rPr>
              <w:t>Number</w:t>
            </w:r>
          </w:p>
        </w:tc>
      </w:tr>
      <w:tr w:rsidR="008F2C5C" w:rsidRPr="008F2C5C" w14:paraId="757CACEC" w14:textId="77777777" w:rsidTr="00A67D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6A0820"/>
              <w:right w:val="none" w:sz="0" w:space="0" w:color="auto"/>
            </w:tcBorders>
            <w:shd w:val="clear" w:color="auto" w:fill="FCEECE"/>
            <w:noWrap/>
            <w:hideMark/>
          </w:tcPr>
          <w:p w14:paraId="5BDE8B2B" w14:textId="59570927" w:rsidR="008F2C5C" w:rsidRPr="00A67D89" w:rsidRDefault="00A67D89" w:rsidP="00A67D89">
            <w:pPr>
              <w:pStyle w:val="Tabletext"/>
              <w:framePr w:wrap="around" w:hAnchor="page" w:x="1447" w:y="4"/>
              <w:rPr>
                <w:b w:val="0"/>
                <w:bCs w:val="0"/>
              </w:rPr>
            </w:pPr>
            <w:r w:rsidRPr="00A67D89">
              <w:rPr>
                <w:b w:val="0"/>
                <w:bCs w:val="0"/>
                <w:caps w:val="0"/>
              </w:rPr>
              <w:t>Genderqueer</w:t>
            </w:r>
          </w:p>
        </w:tc>
        <w:tc>
          <w:tcPr>
            <w:tcW w:w="1300" w:type="dxa"/>
            <w:tcBorders>
              <w:top w:val="single" w:sz="4" w:space="0" w:color="6A0820"/>
            </w:tcBorders>
            <w:shd w:val="clear" w:color="auto" w:fill="FCEECE"/>
            <w:noWrap/>
            <w:hideMark/>
          </w:tcPr>
          <w:p w14:paraId="038DE451" w14:textId="671A5A33" w:rsidR="008F2C5C" w:rsidRPr="00A67D89" w:rsidRDefault="00A67D89" w:rsidP="007944F8">
            <w:pPr>
              <w:pStyle w:val="Tabletext"/>
              <w:framePr w:wrap="around" w:hAnchor="page" w:x="1447" w:y="4"/>
              <w:tabs>
                <w:tab w:val="decimal" w:pos="618"/>
              </w:tabs>
              <w:cnfStyle w:val="000000100000" w:firstRow="0" w:lastRow="0" w:firstColumn="0" w:lastColumn="0" w:oddVBand="0" w:evenVBand="0" w:oddHBand="1" w:evenHBand="0" w:firstRowFirstColumn="0" w:firstRowLastColumn="0" w:lastRowFirstColumn="0" w:lastRowLastColumn="0"/>
            </w:pPr>
            <w:r w:rsidRPr="00A67D89">
              <w:t>1</w:t>
            </w:r>
          </w:p>
        </w:tc>
      </w:tr>
      <w:tr w:rsidR="008F2C5C" w:rsidRPr="008F2C5C" w14:paraId="10955F76" w14:textId="77777777" w:rsidTr="00A67D89">
        <w:trPr>
          <w:trHeight w:val="300"/>
        </w:trPr>
        <w:tc>
          <w:tcPr>
            <w:cnfStyle w:val="001000000000" w:firstRow="0" w:lastRow="0" w:firstColumn="1" w:lastColumn="0" w:oddVBand="0" w:evenVBand="0" w:oddHBand="0" w:evenHBand="0" w:firstRowFirstColumn="0" w:firstRowLastColumn="0" w:lastRowFirstColumn="0" w:lastRowLastColumn="0"/>
            <w:tcW w:w="3100" w:type="dxa"/>
            <w:tcBorders>
              <w:right w:val="none" w:sz="0" w:space="0" w:color="auto"/>
            </w:tcBorders>
            <w:noWrap/>
            <w:hideMark/>
          </w:tcPr>
          <w:p w14:paraId="4B02CE19" w14:textId="5932ABE0" w:rsidR="008F2C5C" w:rsidRPr="00A67D89" w:rsidRDefault="00A67D89" w:rsidP="00A67D89">
            <w:pPr>
              <w:pStyle w:val="Tabletext"/>
              <w:framePr w:wrap="around" w:hAnchor="page" w:x="1447" w:y="4"/>
              <w:rPr>
                <w:b w:val="0"/>
                <w:bCs w:val="0"/>
              </w:rPr>
            </w:pPr>
            <w:r w:rsidRPr="00A67D89">
              <w:rPr>
                <w:b w:val="0"/>
                <w:bCs w:val="0"/>
                <w:caps w:val="0"/>
              </w:rPr>
              <w:t>Questioning</w:t>
            </w:r>
          </w:p>
        </w:tc>
        <w:tc>
          <w:tcPr>
            <w:tcW w:w="1300" w:type="dxa"/>
            <w:noWrap/>
            <w:hideMark/>
          </w:tcPr>
          <w:p w14:paraId="45A9725E" w14:textId="27D0F7B0" w:rsidR="008F2C5C" w:rsidRPr="00A67D89" w:rsidRDefault="00A67D89" w:rsidP="007944F8">
            <w:pPr>
              <w:pStyle w:val="Tabletext"/>
              <w:framePr w:wrap="around" w:hAnchor="page" w:x="1447" w:y="4"/>
              <w:tabs>
                <w:tab w:val="decimal" w:pos="618"/>
              </w:tabs>
              <w:cnfStyle w:val="000000000000" w:firstRow="0" w:lastRow="0" w:firstColumn="0" w:lastColumn="0" w:oddVBand="0" w:evenVBand="0" w:oddHBand="0" w:evenHBand="0" w:firstRowFirstColumn="0" w:firstRowLastColumn="0" w:lastRowFirstColumn="0" w:lastRowLastColumn="0"/>
            </w:pPr>
            <w:r w:rsidRPr="00A67D89">
              <w:t>1</w:t>
            </w:r>
          </w:p>
        </w:tc>
      </w:tr>
      <w:tr w:rsidR="008F2C5C" w:rsidRPr="008F2C5C" w14:paraId="4FAF8458" w14:textId="77777777" w:rsidTr="00A67D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0" w:type="dxa"/>
            <w:tcBorders>
              <w:right w:val="none" w:sz="0" w:space="0" w:color="auto"/>
            </w:tcBorders>
            <w:shd w:val="clear" w:color="auto" w:fill="FCEECE"/>
            <w:noWrap/>
            <w:hideMark/>
          </w:tcPr>
          <w:p w14:paraId="4D7BE724" w14:textId="65E3A5C1" w:rsidR="008F2C5C" w:rsidRPr="00A67D89" w:rsidRDefault="00A67D89" w:rsidP="00A67D89">
            <w:pPr>
              <w:pStyle w:val="Tabletext"/>
              <w:framePr w:wrap="around" w:hAnchor="page" w:x="1447" w:y="4"/>
              <w:rPr>
                <w:b w:val="0"/>
                <w:bCs w:val="0"/>
              </w:rPr>
            </w:pPr>
            <w:r w:rsidRPr="00A67D89">
              <w:rPr>
                <w:b w:val="0"/>
                <w:bCs w:val="0"/>
                <w:caps w:val="0"/>
              </w:rPr>
              <w:t>Transmasculine genderfluid</w:t>
            </w:r>
          </w:p>
        </w:tc>
        <w:tc>
          <w:tcPr>
            <w:tcW w:w="1300" w:type="dxa"/>
            <w:shd w:val="clear" w:color="auto" w:fill="FCEECE"/>
            <w:noWrap/>
            <w:hideMark/>
          </w:tcPr>
          <w:p w14:paraId="255F2F8A" w14:textId="105296F4" w:rsidR="008F2C5C" w:rsidRPr="00A67D89" w:rsidRDefault="00A67D89" w:rsidP="007944F8">
            <w:pPr>
              <w:pStyle w:val="Tabletext"/>
              <w:framePr w:wrap="around" w:hAnchor="page" w:x="1447" w:y="4"/>
              <w:tabs>
                <w:tab w:val="decimal" w:pos="618"/>
              </w:tabs>
              <w:cnfStyle w:val="000000100000" w:firstRow="0" w:lastRow="0" w:firstColumn="0" w:lastColumn="0" w:oddVBand="0" w:evenVBand="0" w:oddHBand="1" w:evenHBand="0" w:firstRowFirstColumn="0" w:firstRowLastColumn="0" w:lastRowFirstColumn="0" w:lastRowLastColumn="0"/>
            </w:pPr>
            <w:r w:rsidRPr="00A67D89">
              <w:t>1</w:t>
            </w:r>
          </w:p>
        </w:tc>
      </w:tr>
    </w:tbl>
    <w:p w14:paraId="69B408D4" w14:textId="4F351B0F" w:rsidR="002E73AC" w:rsidRDefault="002E73AC" w:rsidP="00A50072">
      <w:pPr>
        <w:spacing w:after="1440"/>
        <w:rPr>
          <w:rFonts w:ascii="Gill Sans MT" w:hAnsi="Gill Sans MT"/>
          <w:szCs w:val="28"/>
        </w:rPr>
      </w:pPr>
    </w:p>
    <w:p w14:paraId="000002A5" w14:textId="32EB108A" w:rsidR="00B63B10" w:rsidRDefault="00CB6606" w:rsidP="002E5BEC">
      <w:pPr>
        <w:pStyle w:val="Heading3"/>
      </w:pPr>
      <w:r>
        <w:t>Question 6</w:t>
      </w:r>
      <w:r w:rsidR="00B11F52">
        <w:t>: Are you?</w:t>
      </w:r>
      <w:r w:rsidR="00A67D89">
        <w:tab/>
      </w:r>
    </w:p>
    <w:p w14:paraId="312B0543" w14:textId="22ABBA6E" w:rsidR="00C065EC" w:rsidRDefault="00C065EC" w:rsidP="008B5B23">
      <w:pPr>
        <w:pStyle w:val="Caption"/>
      </w:pPr>
      <w:bookmarkStart w:id="198" w:name="_Toc121743972"/>
      <w:r>
        <w:t xml:space="preserve">Table </w:t>
      </w:r>
      <w:r w:rsidR="006A20AA">
        <w:fldChar w:fldCharType="begin"/>
      </w:r>
      <w:r w:rsidR="006A20AA">
        <w:instrText xml:space="preserve"> SEQ Table \* ARABIC </w:instrText>
      </w:r>
      <w:r w:rsidR="006A20AA">
        <w:fldChar w:fldCharType="separate"/>
      </w:r>
      <w:r w:rsidR="00321D18">
        <w:rPr>
          <w:noProof/>
        </w:rPr>
        <w:t>20</w:t>
      </w:r>
      <w:r w:rsidR="006A20AA">
        <w:rPr>
          <w:noProof/>
        </w:rPr>
        <w:fldChar w:fldCharType="end"/>
      </w:r>
      <w:r>
        <w:t>: Question 6: Whether or not the participant identifies as Aboriginal and/or Torres Strait Islander</w:t>
      </w:r>
      <w:bookmarkEnd w:id="198"/>
    </w:p>
    <w:tbl>
      <w:tblPr>
        <w:tblStyle w:val="PlainTable3"/>
        <w:tblW w:w="9080" w:type="dxa"/>
        <w:tblLook w:val="04A0" w:firstRow="1" w:lastRow="0" w:firstColumn="1" w:lastColumn="0" w:noHBand="0" w:noVBand="1"/>
        <w:tblCaption w:val="Table 20 sets out data for Aboriginal and/or Torres Strait Islander identity in number and percentage"/>
        <w:tblDescription w:val="Aboriginal: 1 1%; Prefer not to answer: 3 4%; Blank: 1 1%; Aboriginal and Torres Strait Islander: 0 0%; Torres Strait Islander: 0 0%; Neither Aboriginal nor Torres Strait Islander: 74 94%."/>
      </w:tblPr>
      <w:tblGrid>
        <w:gridCol w:w="6480"/>
        <w:gridCol w:w="1300"/>
        <w:gridCol w:w="1300"/>
      </w:tblGrid>
      <w:tr w:rsidR="006C17ED" w:rsidRPr="00F91315" w14:paraId="09C6BC2B" w14:textId="77777777" w:rsidTr="00A50072">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6480" w:type="dxa"/>
            <w:tcBorders>
              <w:bottom w:val="single" w:sz="4" w:space="0" w:color="6A0820"/>
              <w:right w:val="none" w:sz="0" w:space="0" w:color="auto"/>
            </w:tcBorders>
            <w:noWrap/>
            <w:hideMark/>
          </w:tcPr>
          <w:p w14:paraId="48295EBE" w14:textId="38120039" w:rsidR="006C17ED" w:rsidRPr="00A50072" w:rsidRDefault="00A50072" w:rsidP="006F74B9">
            <w:pPr>
              <w:pStyle w:val="Tableheading"/>
              <w:framePr w:wrap="around"/>
              <w:rPr>
                <w:b w:val="0"/>
              </w:rPr>
            </w:pPr>
            <w:bookmarkStart w:id="199" w:name="_heading=h.661qwb9votu9" w:colFirst="0" w:colLast="0"/>
            <w:bookmarkStart w:id="200" w:name="Table_20_Question_6_data"/>
            <w:bookmarkEnd w:id="199"/>
            <w:bookmarkEnd w:id="200"/>
            <w:r w:rsidRPr="00A50072">
              <w:rPr>
                <w:b w:val="0"/>
                <w:caps w:val="0"/>
              </w:rPr>
              <w:t>Aboriginal, Torres Strait Islander status</w:t>
            </w:r>
          </w:p>
        </w:tc>
        <w:tc>
          <w:tcPr>
            <w:tcW w:w="1300" w:type="dxa"/>
            <w:tcBorders>
              <w:bottom w:val="single" w:sz="4" w:space="0" w:color="6A0820"/>
            </w:tcBorders>
            <w:noWrap/>
            <w:hideMark/>
          </w:tcPr>
          <w:p w14:paraId="76246D78" w14:textId="50DFBB18" w:rsidR="006C17ED" w:rsidRPr="00A50072" w:rsidRDefault="00A50072"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A50072">
              <w:rPr>
                <w:b w:val="0"/>
                <w:caps w:val="0"/>
              </w:rPr>
              <w:t>Number</w:t>
            </w:r>
          </w:p>
        </w:tc>
        <w:tc>
          <w:tcPr>
            <w:tcW w:w="1300" w:type="dxa"/>
            <w:tcBorders>
              <w:bottom w:val="single" w:sz="4" w:space="0" w:color="6A0820"/>
            </w:tcBorders>
            <w:noWrap/>
            <w:hideMark/>
          </w:tcPr>
          <w:p w14:paraId="6E889B9D" w14:textId="14E40198" w:rsidR="006C17ED" w:rsidRPr="00A50072" w:rsidRDefault="00A50072"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A50072">
              <w:rPr>
                <w:b w:val="0"/>
                <w:caps w:val="0"/>
              </w:rPr>
              <w:t>%</w:t>
            </w:r>
          </w:p>
        </w:tc>
      </w:tr>
      <w:tr w:rsidR="006C17ED" w:rsidRPr="006C17ED" w14:paraId="3AA34D5E" w14:textId="77777777" w:rsidTr="00A50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A0820"/>
              <w:right w:val="none" w:sz="0" w:space="0" w:color="auto"/>
            </w:tcBorders>
            <w:shd w:val="clear" w:color="auto" w:fill="FCEECE"/>
            <w:noWrap/>
            <w:hideMark/>
          </w:tcPr>
          <w:p w14:paraId="282D60EA" w14:textId="576322B8" w:rsidR="006C17ED" w:rsidRPr="00A50072" w:rsidRDefault="00A50072" w:rsidP="006F74B9">
            <w:pPr>
              <w:pStyle w:val="Tabletext"/>
              <w:framePr w:wrap="around"/>
              <w:rPr>
                <w:b w:val="0"/>
                <w:bCs w:val="0"/>
              </w:rPr>
            </w:pPr>
            <w:r w:rsidRPr="00A50072">
              <w:rPr>
                <w:b w:val="0"/>
                <w:bCs w:val="0"/>
                <w:caps w:val="0"/>
              </w:rPr>
              <w:t xml:space="preserve">Neither Aboriginal Australian </w:t>
            </w:r>
            <w:r>
              <w:rPr>
                <w:b w:val="0"/>
                <w:bCs w:val="0"/>
                <w:caps w:val="0"/>
              </w:rPr>
              <w:t>n</w:t>
            </w:r>
            <w:r w:rsidRPr="00A50072">
              <w:rPr>
                <w:b w:val="0"/>
                <w:bCs w:val="0"/>
                <w:caps w:val="0"/>
              </w:rPr>
              <w:t>or Torres Strait Islander</w:t>
            </w:r>
          </w:p>
        </w:tc>
        <w:tc>
          <w:tcPr>
            <w:tcW w:w="0" w:type="auto"/>
            <w:tcBorders>
              <w:top w:val="single" w:sz="4" w:space="0" w:color="6A0820"/>
            </w:tcBorders>
            <w:shd w:val="clear" w:color="auto" w:fill="FCEECE"/>
            <w:noWrap/>
            <w:hideMark/>
          </w:tcPr>
          <w:p w14:paraId="6FEBB9B0" w14:textId="53B277DB" w:rsidR="006C17ED" w:rsidRPr="00A50072" w:rsidRDefault="00A50072" w:rsidP="00A50072">
            <w:pPr>
              <w:pStyle w:val="Tabletext"/>
              <w:framePr w:wrap="around"/>
              <w:tabs>
                <w:tab w:val="decimal" w:pos="643"/>
              </w:tabs>
              <w:cnfStyle w:val="000000100000" w:firstRow="0" w:lastRow="0" w:firstColumn="0" w:lastColumn="0" w:oddVBand="0" w:evenVBand="0" w:oddHBand="1" w:evenHBand="0" w:firstRowFirstColumn="0" w:firstRowLastColumn="0" w:lastRowFirstColumn="0" w:lastRowLastColumn="0"/>
            </w:pPr>
            <w:r w:rsidRPr="00A50072">
              <w:t>74</w:t>
            </w:r>
          </w:p>
        </w:tc>
        <w:tc>
          <w:tcPr>
            <w:tcW w:w="0" w:type="auto"/>
            <w:tcBorders>
              <w:top w:val="single" w:sz="4" w:space="0" w:color="6A0820"/>
            </w:tcBorders>
            <w:shd w:val="clear" w:color="auto" w:fill="FCEECE"/>
            <w:noWrap/>
            <w:hideMark/>
          </w:tcPr>
          <w:p w14:paraId="413F761F" w14:textId="564F8C47" w:rsidR="006C17ED" w:rsidRPr="00A50072" w:rsidRDefault="007944F8" w:rsidP="00A50072">
            <w:pPr>
              <w:pStyle w:val="Tabletext"/>
              <w:framePr w:wrap="around"/>
              <w:tabs>
                <w:tab w:val="decimal" w:pos="611"/>
              </w:tabs>
              <w:cnfStyle w:val="000000100000" w:firstRow="0" w:lastRow="0" w:firstColumn="0" w:lastColumn="0" w:oddVBand="0" w:evenVBand="0" w:oddHBand="1" w:evenHBand="0" w:firstRowFirstColumn="0" w:firstRowLastColumn="0" w:lastRowFirstColumn="0" w:lastRowLastColumn="0"/>
            </w:pPr>
            <w:r>
              <w:t>94</w:t>
            </w:r>
          </w:p>
        </w:tc>
      </w:tr>
      <w:tr w:rsidR="006C17ED" w:rsidRPr="006C17ED" w14:paraId="6A781B95" w14:textId="77777777" w:rsidTr="006C17ED">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25DBDB47" w14:textId="22D199C1" w:rsidR="006C17ED" w:rsidRPr="00A50072" w:rsidRDefault="00A50072" w:rsidP="006F74B9">
            <w:pPr>
              <w:pStyle w:val="Tabletext"/>
              <w:framePr w:wrap="around"/>
              <w:rPr>
                <w:b w:val="0"/>
                <w:bCs w:val="0"/>
              </w:rPr>
            </w:pPr>
            <w:r w:rsidRPr="00A50072">
              <w:rPr>
                <w:b w:val="0"/>
                <w:bCs w:val="0"/>
                <w:caps w:val="0"/>
              </w:rPr>
              <w:t>Prefer not to answer</w:t>
            </w:r>
          </w:p>
        </w:tc>
        <w:tc>
          <w:tcPr>
            <w:tcW w:w="0" w:type="auto"/>
            <w:noWrap/>
            <w:hideMark/>
          </w:tcPr>
          <w:p w14:paraId="7E77FB3F" w14:textId="7411168B" w:rsidR="006C17ED" w:rsidRPr="00A50072" w:rsidRDefault="00A50072" w:rsidP="00A50072">
            <w:pPr>
              <w:pStyle w:val="Tabletext"/>
              <w:framePr w:wrap="around"/>
              <w:tabs>
                <w:tab w:val="decimal" w:pos="643"/>
              </w:tabs>
              <w:cnfStyle w:val="000000000000" w:firstRow="0" w:lastRow="0" w:firstColumn="0" w:lastColumn="0" w:oddVBand="0" w:evenVBand="0" w:oddHBand="0" w:evenHBand="0" w:firstRowFirstColumn="0" w:firstRowLastColumn="0" w:lastRowFirstColumn="0" w:lastRowLastColumn="0"/>
            </w:pPr>
            <w:r w:rsidRPr="00A50072">
              <w:t>3</w:t>
            </w:r>
          </w:p>
        </w:tc>
        <w:tc>
          <w:tcPr>
            <w:tcW w:w="0" w:type="auto"/>
            <w:noWrap/>
            <w:hideMark/>
          </w:tcPr>
          <w:p w14:paraId="5BEE9287" w14:textId="6109B929" w:rsidR="006C17ED" w:rsidRPr="00A50072" w:rsidRDefault="007944F8" w:rsidP="00A50072">
            <w:pPr>
              <w:pStyle w:val="Tabletext"/>
              <w:framePr w:wrap="around"/>
              <w:tabs>
                <w:tab w:val="decimal" w:pos="611"/>
              </w:tabs>
              <w:cnfStyle w:val="000000000000" w:firstRow="0" w:lastRow="0" w:firstColumn="0" w:lastColumn="0" w:oddVBand="0" w:evenVBand="0" w:oddHBand="0" w:evenHBand="0" w:firstRowFirstColumn="0" w:firstRowLastColumn="0" w:lastRowFirstColumn="0" w:lastRowLastColumn="0"/>
            </w:pPr>
            <w:r>
              <w:t>4</w:t>
            </w:r>
          </w:p>
        </w:tc>
      </w:tr>
      <w:tr w:rsidR="006C17ED" w:rsidRPr="006C17ED" w14:paraId="3A6D6EF8" w14:textId="77777777" w:rsidTr="00A50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CEECE"/>
            <w:noWrap/>
            <w:hideMark/>
          </w:tcPr>
          <w:p w14:paraId="1CC71B77" w14:textId="65F18D87" w:rsidR="006C17ED" w:rsidRPr="00A50072" w:rsidRDefault="00A50072" w:rsidP="006F74B9">
            <w:pPr>
              <w:pStyle w:val="Tabletext"/>
              <w:framePr w:wrap="around"/>
              <w:rPr>
                <w:b w:val="0"/>
                <w:bCs w:val="0"/>
              </w:rPr>
            </w:pPr>
            <w:r w:rsidRPr="00A50072">
              <w:rPr>
                <w:b w:val="0"/>
                <w:bCs w:val="0"/>
                <w:caps w:val="0"/>
              </w:rPr>
              <w:t>Aboriginal </w:t>
            </w:r>
          </w:p>
        </w:tc>
        <w:tc>
          <w:tcPr>
            <w:tcW w:w="0" w:type="auto"/>
            <w:shd w:val="clear" w:color="auto" w:fill="FCEECE"/>
            <w:noWrap/>
            <w:hideMark/>
          </w:tcPr>
          <w:p w14:paraId="1D757322" w14:textId="31AC0D02" w:rsidR="006C17ED" w:rsidRPr="00A50072" w:rsidRDefault="00A50072" w:rsidP="00A50072">
            <w:pPr>
              <w:pStyle w:val="Tabletext"/>
              <w:framePr w:wrap="around"/>
              <w:tabs>
                <w:tab w:val="decimal" w:pos="643"/>
              </w:tabs>
              <w:cnfStyle w:val="000000100000" w:firstRow="0" w:lastRow="0" w:firstColumn="0" w:lastColumn="0" w:oddVBand="0" w:evenVBand="0" w:oddHBand="1" w:evenHBand="0" w:firstRowFirstColumn="0" w:firstRowLastColumn="0" w:lastRowFirstColumn="0" w:lastRowLastColumn="0"/>
            </w:pPr>
            <w:r w:rsidRPr="00A50072">
              <w:t>1</w:t>
            </w:r>
          </w:p>
        </w:tc>
        <w:tc>
          <w:tcPr>
            <w:tcW w:w="0" w:type="auto"/>
            <w:shd w:val="clear" w:color="auto" w:fill="FCEECE"/>
            <w:noWrap/>
            <w:hideMark/>
          </w:tcPr>
          <w:p w14:paraId="3DCE9D18" w14:textId="2BC05984" w:rsidR="006C17ED" w:rsidRPr="00A50072" w:rsidRDefault="007944F8" w:rsidP="00A50072">
            <w:pPr>
              <w:pStyle w:val="Tabletext"/>
              <w:framePr w:wrap="around"/>
              <w:tabs>
                <w:tab w:val="decimal" w:pos="611"/>
              </w:tabs>
              <w:cnfStyle w:val="000000100000" w:firstRow="0" w:lastRow="0" w:firstColumn="0" w:lastColumn="0" w:oddVBand="0" w:evenVBand="0" w:oddHBand="1" w:evenHBand="0" w:firstRowFirstColumn="0" w:firstRowLastColumn="0" w:lastRowFirstColumn="0" w:lastRowLastColumn="0"/>
            </w:pPr>
            <w:r>
              <w:t>1</w:t>
            </w:r>
          </w:p>
        </w:tc>
      </w:tr>
      <w:tr w:rsidR="006C17ED" w:rsidRPr="006C17ED" w14:paraId="283F6174" w14:textId="77777777" w:rsidTr="00BB2372">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1347045A" w14:textId="774C8AD3" w:rsidR="006C17ED" w:rsidRPr="00A50072" w:rsidRDefault="00A50072" w:rsidP="006F74B9">
            <w:pPr>
              <w:pStyle w:val="Tabletext"/>
              <w:framePr w:wrap="around"/>
              <w:rPr>
                <w:b w:val="0"/>
                <w:bCs w:val="0"/>
              </w:rPr>
            </w:pPr>
            <w:r w:rsidRPr="00A50072">
              <w:rPr>
                <w:b w:val="0"/>
                <w:bCs w:val="0"/>
                <w:caps w:val="0"/>
              </w:rPr>
              <w:t>Blank</w:t>
            </w:r>
          </w:p>
        </w:tc>
        <w:tc>
          <w:tcPr>
            <w:tcW w:w="0" w:type="auto"/>
            <w:noWrap/>
            <w:hideMark/>
          </w:tcPr>
          <w:p w14:paraId="267EA586" w14:textId="03E2D694" w:rsidR="006C17ED" w:rsidRPr="00A50072" w:rsidRDefault="00A50072" w:rsidP="00A50072">
            <w:pPr>
              <w:pStyle w:val="Tabletext"/>
              <w:framePr w:wrap="around"/>
              <w:tabs>
                <w:tab w:val="decimal" w:pos="643"/>
              </w:tabs>
              <w:cnfStyle w:val="000000000000" w:firstRow="0" w:lastRow="0" w:firstColumn="0" w:lastColumn="0" w:oddVBand="0" w:evenVBand="0" w:oddHBand="0" w:evenHBand="0" w:firstRowFirstColumn="0" w:firstRowLastColumn="0" w:lastRowFirstColumn="0" w:lastRowLastColumn="0"/>
            </w:pPr>
            <w:r w:rsidRPr="00A50072">
              <w:t>1</w:t>
            </w:r>
          </w:p>
        </w:tc>
        <w:tc>
          <w:tcPr>
            <w:tcW w:w="0" w:type="auto"/>
            <w:noWrap/>
            <w:hideMark/>
          </w:tcPr>
          <w:p w14:paraId="63A0BB54" w14:textId="100B6268" w:rsidR="006C17ED" w:rsidRPr="00A50072" w:rsidRDefault="007944F8" w:rsidP="00A50072">
            <w:pPr>
              <w:pStyle w:val="Tabletext"/>
              <w:framePr w:wrap="around"/>
              <w:tabs>
                <w:tab w:val="decimal" w:pos="611"/>
              </w:tabs>
              <w:cnfStyle w:val="000000000000" w:firstRow="0" w:lastRow="0" w:firstColumn="0" w:lastColumn="0" w:oddVBand="0" w:evenVBand="0" w:oddHBand="0" w:evenHBand="0" w:firstRowFirstColumn="0" w:firstRowLastColumn="0" w:lastRowFirstColumn="0" w:lastRowLastColumn="0"/>
            </w:pPr>
            <w:r>
              <w:t>1</w:t>
            </w:r>
          </w:p>
        </w:tc>
      </w:tr>
      <w:tr w:rsidR="00BB2372" w:rsidRPr="006C17ED" w14:paraId="623B6FFD" w14:textId="77777777" w:rsidTr="00A50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CEECE"/>
            <w:noWrap/>
          </w:tcPr>
          <w:p w14:paraId="15AEC480" w14:textId="23E21858" w:rsidR="00BB2372" w:rsidRPr="00A50072" w:rsidRDefault="00A50072" w:rsidP="006F74B9">
            <w:pPr>
              <w:pStyle w:val="Tabletext"/>
              <w:framePr w:wrap="around"/>
              <w:rPr>
                <w:b w:val="0"/>
                <w:bCs w:val="0"/>
              </w:rPr>
            </w:pPr>
            <w:r w:rsidRPr="00A50072">
              <w:rPr>
                <w:b w:val="0"/>
                <w:bCs w:val="0"/>
                <w:caps w:val="0"/>
              </w:rPr>
              <w:t>Aboriginal and Torres Strait Islander</w:t>
            </w:r>
          </w:p>
        </w:tc>
        <w:tc>
          <w:tcPr>
            <w:tcW w:w="0" w:type="auto"/>
            <w:shd w:val="clear" w:color="auto" w:fill="FCEECE"/>
            <w:noWrap/>
          </w:tcPr>
          <w:p w14:paraId="6CB50EB5" w14:textId="468EF894" w:rsidR="00BB2372" w:rsidRPr="00A50072" w:rsidRDefault="00A50072" w:rsidP="00A50072">
            <w:pPr>
              <w:pStyle w:val="Tabletext"/>
              <w:framePr w:wrap="around"/>
              <w:tabs>
                <w:tab w:val="decimal" w:pos="643"/>
              </w:tabs>
              <w:cnfStyle w:val="000000100000" w:firstRow="0" w:lastRow="0" w:firstColumn="0" w:lastColumn="0" w:oddVBand="0" w:evenVBand="0" w:oddHBand="1" w:evenHBand="0" w:firstRowFirstColumn="0" w:firstRowLastColumn="0" w:lastRowFirstColumn="0" w:lastRowLastColumn="0"/>
            </w:pPr>
            <w:r w:rsidRPr="00A50072">
              <w:t>0</w:t>
            </w:r>
          </w:p>
        </w:tc>
        <w:tc>
          <w:tcPr>
            <w:tcW w:w="0" w:type="auto"/>
            <w:shd w:val="clear" w:color="auto" w:fill="FCEECE"/>
            <w:noWrap/>
          </w:tcPr>
          <w:p w14:paraId="79022467" w14:textId="4446BA9E" w:rsidR="00BB2372" w:rsidRPr="00A50072" w:rsidRDefault="007944F8" w:rsidP="00A50072">
            <w:pPr>
              <w:pStyle w:val="Tabletext"/>
              <w:framePr w:wrap="around"/>
              <w:tabs>
                <w:tab w:val="decimal" w:pos="611"/>
              </w:tabs>
              <w:cnfStyle w:val="000000100000" w:firstRow="0" w:lastRow="0" w:firstColumn="0" w:lastColumn="0" w:oddVBand="0" w:evenVBand="0" w:oddHBand="1" w:evenHBand="0" w:firstRowFirstColumn="0" w:firstRowLastColumn="0" w:lastRowFirstColumn="0" w:lastRowLastColumn="0"/>
            </w:pPr>
            <w:r>
              <w:t>0</w:t>
            </w:r>
          </w:p>
        </w:tc>
      </w:tr>
      <w:tr w:rsidR="00BB2372" w:rsidRPr="006C17ED" w14:paraId="2AEFA209" w14:textId="77777777" w:rsidTr="00A50072">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dotted" w:sz="4" w:space="0" w:color="6A0820"/>
              <w:right w:val="none" w:sz="0" w:space="0" w:color="auto"/>
            </w:tcBorders>
            <w:noWrap/>
          </w:tcPr>
          <w:p w14:paraId="1D441E65" w14:textId="65C13539" w:rsidR="00BB2372" w:rsidRPr="00A50072" w:rsidRDefault="00A50072" w:rsidP="006F74B9">
            <w:pPr>
              <w:pStyle w:val="Tabletext"/>
              <w:framePr w:wrap="around"/>
              <w:rPr>
                <w:b w:val="0"/>
                <w:bCs w:val="0"/>
              </w:rPr>
            </w:pPr>
            <w:r w:rsidRPr="00A50072">
              <w:rPr>
                <w:b w:val="0"/>
                <w:bCs w:val="0"/>
                <w:caps w:val="0"/>
              </w:rPr>
              <w:t>Torres Strait Islander</w:t>
            </w:r>
          </w:p>
        </w:tc>
        <w:tc>
          <w:tcPr>
            <w:tcW w:w="0" w:type="auto"/>
            <w:tcBorders>
              <w:bottom w:val="dotted" w:sz="4" w:space="0" w:color="6A0820"/>
            </w:tcBorders>
            <w:noWrap/>
          </w:tcPr>
          <w:p w14:paraId="594EC83B" w14:textId="32A211BC" w:rsidR="00BB2372" w:rsidRPr="00A50072" w:rsidRDefault="00A50072" w:rsidP="00A50072">
            <w:pPr>
              <w:pStyle w:val="Tabletext"/>
              <w:framePr w:wrap="around"/>
              <w:tabs>
                <w:tab w:val="decimal" w:pos="643"/>
              </w:tabs>
              <w:cnfStyle w:val="000000000000" w:firstRow="0" w:lastRow="0" w:firstColumn="0" w:lastColumn="0" w:oddVBand="0" w:evenVBand="0" w:oddHBand="0" w:evenHBand="0" w:firstRowFirstColumn="0" w:firstRowLastColumn="0" w:lastRowFirstColumn="0" w:lastRowLastColumn="0"/>
            </w:pPr>
            <w:r w:rsidRPr="00A50072">
              <w:t>0</w:t>
            </w:r>
          </w:p>
        </w:tc>
        <w:tc>
          <w:tcPr>
            <w:tcW w:w="0" w:type="auto"/>
            <w:tcBorders>
              <w:bottom w:val="dotted" w:sz="4" w:space="0" w:color="6A0820"/>
            </w:tcBorders>
            <w:noWrap/>
          </w:tcPr>
          <w:p w14:paraId="3E645A79" w14:textId="79E365FD" w:rsidR="00BB2372" w:rsidRPr="00A50072" w:rsidRDefault="007944F8" w:rsidP="00A50072">
            <w:pPr>
              <w:pStyle w:val="Tabletext"/>
              <w:framePr w:wrap="around"/>
              <w:tabs>
                <w:tab w:val="decimal" w:pos="611"/>
              </w:tabs>
              <w:cnfStyle w:val="000000000000" w:firstRow="0" w:lastRow="0" w:firstColumn="0" w:lastColumn="0" w:oddVBand="0" w:evenVBand="0" w:oddHBand="0" w:evenHBand="0" w:firstRowFirstColumn="0" w:firstRowLastColumn="0" w:lastRowFirstColumn="0" w:lastRowLastColumn="0"/>
            </w:pPr>
            <w:r>
              <w:t>0</w:t>
            </w:r>
          </w:p>
        </w:tc>
      </w:tr>
      <w:tr w:rsidR="006C17ED" w:rsidRPr="006C17ED" w14:paraId="55E65352" w14:textId="77777777" w:rsidTr="00A50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6A0820"/>
              <w:right w:val="none" w:sz="0" w:space="0" w:color="auto"/>
            </w:tcBorders>
            <w:shd w:val="clear" w:color="auto" w:fill="FCEECE"/>
            <w:noWrap/>
            <w:hideMark/>
          </w:tcPr>
          <w:p w14:paraId="228A741D" w14:textId="77777777" w:rsidR="006C17ED" w:rsidRPr="00A50072" w:rsidRDefault="006C17ED" w:rsidP="006F74B9">
            <w:pPr>
              <w:pStyle w:val="Tabletext"/>
              <w:framePr w:wrap="around"/>
              <w:rPr>
                <w:b w:val="0"/>
                <w:bCs w:val="0"/>
              </w:rPr>
            </w:pPr>
          </w:p>
        </w:tc>
        <w:tc>
          <w:tcPr>
            <w:tcW w:w="0" w:type="auto"/>
            <w:tcBorders>
              <w:top w:val="dotted" w:sz="4" w:space="0" w:color="6A0820"/>
            </w:tcBorders>
            <w:shd w:val="clear" w:color="auto" w:fill="FCEECE"/>
            <w:noWrap/>
            <w:hideMark/>
          </w:tcPr>
          <w:p w14:paraId="34952F43" w14:textId="783265EF" w:rsidR="006C17ED" w:rsidRPr="00A50072" w:rsidRDefault="00A50072" w:rsidP="00A50072">
            <w:pPr>
              <w:pStyle w:val="Tabletext"/>
              <w:framePr w:wrap="around"/>
              <w:tabs>
                <w:tab w:val="decimal" w:pos="643"/>
              </w:tabs>
              <w:cnfStyle w:val="000000100000" w:firstRow="0" w:lastRow="0" w:firstColumn="0" w:lastColumn="0" w:oddVBand="0" w:evenVBand="0" w:oddHBand="1" w:evenHBand="0" w:firstRowFirstColumn="0" w:firstRowLastColumn="0" w:lastRowFirstColumn="0" w:lastRowLastColumn="0"/>
            </w:pPr>
            <w:r w:rsidRPr="00A50072">
              <w:t>79</w:t>
            </w:r>
          </w:p>
        </w:tc>
        <w:tc>
          <w:tcPr>
            <w:tcW w:w="0" w:type="auto"/>
            <w:tcBorders>
              <w:top w:val="dotted" w:sz="4" w:space="0" w:color="6A0820"/>
            </w:tcBorders>
            <w:shd w:val="clear" w:color="auto" w:fill="FCEECE"/>
            <w:noWrap/>
            <w:hideMark/>
          </w:tcPr>
          <w:p w14:paraId="5A42F60E" w14:textId="77777777" w:rsidR="006C17ED" w:rsidRPr="00A50072" w:rsidRDefault="006C17ED" w:rsidP="00A50072">
            <w:pPr>
              <w:pStyle w:val="Tabletext"/>
              <w:framePr w:wrap="around"/>
              <w:tabs>
                <w:tab w:val="decimal" w:pos="611"/>
              </w:tabs>
              <w:cnfStyle w:val="000000100000" w:firstRow="0" w:lastRow="0" w:firstColumn="0" w:lastColumn="0" w:oddVBand="0" w:evenVBand="0" w:oddHBand="1" w:evenHBand="0" w:firstRowFirstColumn="0" w:firstRowLastColumn="0" w:lastRowFirstColumn="0" w:lastRowLastColumn="0"/>
            </w:pPr>
          </w:p>
        </w:tc>
      </w:tr>
    </w:tbl>
    <w:p w14:paraId="000002A7" w14:textId="7761C2D9" w:rsidR="00B63B10" w:rsidRPr="00344F9B" w:rsidRDefault="00CB6606" w:rsidP="002E5BEC">
      <w:pPr>
        <w:pStyle w:val="Heading3"/>
      </w:pPr>
      <w:r w:rsidRPr="00344F9B">
        <w:t>Question 7</w:t>
      </w:r>
      <w:r w:rsidR="00B11F52">
        <w:t>: Which of the following (tick all that apply) are true for you?</w:t>
      </w:r>
    </w:p>
    <w:p w14:paraId="67574FED" w14:textId="457402E6" w:rsidR="00C065EC" w:rsidRDefault="00C065EC" w:rsidP="008B5B23">
      <w:pPr>
        <w:pStyle w:val="Caption"/>
      </w:pPr>
      <w:bookmarkStart w:id="201" w:name="_Toc121743973"/>
      <w:r>
        <w:t xml:space="preserve">Table </w:t>
      </w:r>
      <w:r w:rsidR="006A20AA">
        <w:fldChar w:fldCharType="begin"/>
      </w:r>
      <w:r w:rsidR="006A20AA">
        <w:instrText xml:space="preserve"> SEQ Table \* ARABIC </w:instrText>
      </w:r>
      <w:r w:rsidR="006A20AA">
        <w:fldChar w:fldCharType="separate"/>
      </w:r>
      <w:r w:rsidR="00321D18">
        <w:rPr>
          <w:noProof/>
        </w:rPr>
        <w:t>21</w:t>
      </w:r>
      <w:r w:rsidR="006A20AA">
        <w:rPr>
          <w:noProof/>
        </w:rPr>
        <w:fldChar w:fldCharType="end"/>
      </w:r>
      <w:r>
        <w:t>: Question 7: Student status</w:t>
      </w:r>
      <w:r w:rsidR="00CA3432">
        <w:t xml:space="preserve"> – domestic or international</w:t>
      </w:r>
      <w:bookmarkEnd w:id="201"/>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21 indicates student status in terms of domestic or international in number and percentage"/>
        <w:tblDescription w:val="Student type: domestic: 72 91%; international: 7 9%; blank: 0 0%."/>
      </w:tblPr>
      <w:tblGrid>
        <w:gridCol w:w="6160"/>
        <w:gridCol w:w="1300"/>
        <w:gridCol w:w="1612"/>
      </w:tblGrid>
      <w:tr w:rsidR="00B27555" w:rsidRPr="00F91315" w14:paraId="26CBDE92" w14:textId="77777777" w:rsidTr="000C3F29">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6160" w:type="dxa"/>
            <w:tcBorders>
              <w:bottom w:val="single" w:sz="4" w:space="0" w:color="6A0820"/>
              <w:right w:val="none" w:sz="0" w:space="0" w:color="auto"/>
            </w:tcBorders>
            <w:noWrap/>
            <w:hideMark/>
          </w:tcPr>
          <w:p w14:paraId="12EF713D" w14:textId="3A368804" w:rsidR="00B27555" w:rsidRPr="000C3F29" w:rsidRDefault="000C3F29" w:rsidP="006F74B9">
            <w:pPr>
              <w:pStyle w:val="Tableheading"/>
              <w:framePr w:hSpace="0" w:wrap="auto" w:vAnchor="margin" w:yAlign="inline"/>
              <w:suppressOverlap w:val="0"/>
              <w:rPr>
                <w:b w:val="0"/>
              </w:rPr>
            </w:pPr>
            <w:bookmarkStart w:id="202" w:name="_heading=h.jp7leaw412f6" w:colFirst="0" w:colLast="0"/>
            <w:bookmarkStart w:id="203" w:name="Table_21_Question_7_data_domestic"/>
            <w:bookmarkEnd w:id="202"/>
            <w:bookmarkEnd w:id="203"/>
            <w:r w:rsidRPr="000C3F29">
              <w:rPr>
                <w:b w:val="0"/>
                <w:caps w:val="0"/>
              </w:rPr>
              <w:t>Student type: domestic or international</w:t>
            </w:r>
          </w:p>
        </w:tc>
        <w:tc>
          <w:tcPr>
            <w:tcW w:w="1300" w:type="dxa"/>
            <w:tcBorders>
              <w:bottom w:val="single" w:sz="4" w:space="0" w:color="6A0820"/>
            </w:tcBorders>
            <w:noWrap/>
            <w:hideMark/>
          </w:tcPr>
          <w:p w14:paraId="06D7DD4C" w14:textId="5A79DE1E" w:rsidR="00B27555" w:rsidRPr="000C3F29" w:rsidRDefault="000C3F29"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0C3F29">
              <w:rPr>
                <w:b w:val="0"/>
                <w:caps w:val="0"/>
              </w:rPr>
              <w:t>Number</w:t>
            </w:r>
          </w:p>
        </w:tc>
        <w:tc>
          <w:tcPr>
            <w:tcW w:w="1612" w:type="dxa"/>
            <w:tcBorders>
              <w:bottom w:val="single" w:sz="4" w:space="0" w:color="6A0820"/>
            </w:tcBorders>
            <w:noWrap/>
            <w:hideMark/>
          </w:tcPr>
          <w:p w14:paraId="22515F90" w14:textId="5E883A98" w:rsidR="00B27555" w:rsidRPr="000C3F29" w:rsidRDefault="000C3F29"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0C3F29">
              <w:rPr>
                <w:b w:val="0"/>
                <w:caps w:val="0"/>
              </w:rPr>
              <w:t>%</w:t>
            </w:r>
          </w:p>
        </w:tc>
      </w:tr>
      <w:tr w:rsidR="00B27555" w:rsidRPr="00B27555" w14:paraId="4F6D1CE6" w14:textId="77777777" w:rsidTr="000C3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A0820"/>
              <w:right w:val="none" w:sz="0" w:space="0" w:color="auto"/>
            </w:tcBorders>
            <w:shd w:val="clear" w:color="auto" w:fill="FCEECE"/>
            <w:noWrap/>
            <w:hideMark/>
          </w:tcPr>
          <w:p w14:paraId="762656E9" w14:textId="2C571994" w:rsidR="00B27555" w:rsidRPr="000C3F29" w:rsidRDefault="000C3F29" w:rsidP="006F74B9">
            <w:pPr>
              <w:pStyle w:val="Tabletext"/>
              <w:framePr w:hSpace="0" w:wrap="auto" w:vAnchor="margin" w:yAlign="inline"/>
              <w:suppressOverlap w:val="0"/>
              <w:rPr>
                <w:b w:val="0"/>
                <w:bCs w:val="0"/>
              </w:rPr>
            </w:pPr>
            <w:r w:rsidRPr="000C3F29">
              <w:rPr>
                <w:b w:val="0"/>
                <w:bCs w:val="0"/>
                <w:caps w:val="0"/>
              </w:rPr>
              <w:t>A domestic student</w:t>
            </w:r>
          </w:p>
        </w:tc>
        <w:tc>
          <w:tcPr>
            <w:tcW w:w="0" w:type="auto"/>
            <w:tcBorders>
              <w:top w:val="single" w:sz="4" w:space="0" w:color="6A0820"/>
            </w:tcBorders>
            <w:shd w:val="clear" w:color="auto" w:fill="FCEECE"/>
            <w:noWrap/>
            <w:hideMark/>
          </w:tcPr>
          <w:p w14:paraId="37E11A9C" w14:textId="7A886BA5" w:rsidR="00B27555" w:rsidRPr="000C3F29" w:rsidRDefault="000C3F29" w:rsidP="000C3F29">
            <w:pPr>
              <w:pStyle w:val="Tabletext"/>
              <w:framePr w:hSpace="0" w:wrap="auto" w:vAnchor="margin" w:yAlign="inline"/>
              <w:tabs>
                <w:tab w:val="decimal" w:pos="537"/>
              </w:tabs>
              <w:suppressOverlap w:val="0"/>
              <w:cnfStyle w:val="000000100000" w:firstRow="0" w:lastRow="0" w:firstColumn="0" w:lastColumn="0" w:oddVBand="0" w:evenVBand="0" w:oddHBand="1" w:evenHBand="0" w:firstRowFirstColumn="0" w:firstRowLastColumn="0" w:lastRowFirstColumn="0" w:lastRowLastColumn="0"/>
            </w:pPr>
            <w:r w:rsidRPr="000C3F29">
              <w:t>72</w:t>
            </w:r>
          </w:p>
        </w:tc>
        <w:tc>
          <w:tcPr>
            <w:tcW w:w="1612" w:type="dxa"/>
            <w:tcBorders>
              <w:top w:val="single" w:sz="4" w:space="0" w:color="6A0820"/>
            </w:tcBorders>
            <w:shd w:val="clear" w:color="auto" w:fill="FCEECE"/>
            <w:noWrap/>
            <w:hideMark/>
          </w:tcPr>
          <w:p w14:paraId="51C6B726" w14:textId="5BD4A8E1" w:rsidR="00B27555" w:rsidRPr="000C3F29" w:rsidRDefault="007944F8" w:rsidP="000C3F29">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t>91</w:t>
            </w:r>
          </w:p>
        </w:tc>
      </w:tr>
      <w:tr w:rsidR="00B27555" w:rsidRPr="00B27555" w14:paraId="25BCFB00" w14:textId="77777777" w:rsidTr="000C3F29">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27FA7335" w14:textId="6BD0F9BB" w:rsidR="00B27555" w:rsidRPr="000C3F29" w:rsidRDefault="000C3F29" w:rsidP="006F74B9">
            <w:pPr>
              <w:pStyle w:val="Tabletext"/>
              <w:framePr w:hSpace="0" w:wrap="auto" w:vAnchor="margin" w:yAlign="inline"/>
              <w:suppressOverlap w:val="0"/>
              <w:rPr>
                <w:b w:val="0"/>
                <w:bCs w:val="0"/>
              </w:rPr>
            </w:pPr>
            <w:r w:rsidRPr="000C3F29">
              <w:rPr>
                <w:b w:val="0"/>
                <w:bCs w:val="0"/>
                <w:caps w:val="0"/>
              </w:rPr>
              <w:t>An international student</w:t>
            </w:r>
          </w:p>
        </w:tc>
        <w:tc>
          <w:tcPr>
            <w:tcW w:w="0" w:type="auto"/>
            <w:noWrap/>
            <w:hideMark/>
          </w:tcPr>
          <w:p w14:paraId="4E226EF3" w14:textId="508B368F" w:rsidR="00B27555" w:rsidRPr="000C3F29" w:rsidRDefault="000C3F29" w:rsidP="000C3F29">
            <w:pPr>
              <w:pStyle w:val="Tabletext"/>
              <w:framePr w:hSpace="0" w:wrap="auto" w:vAnchor="margin" w:yAlign="inline"/>
              <w:tabs>
                <w:tab w:val="decimal" w:pos="537"/>
              </w:tabs>
              <w:suppressOverlap w:val="0"/>
              <w:cnfStyle w:val="000000000000" w:firstRow="0" w:lastRow="0" w:firstColumn="0" w:lastColumn="0" w:oddVBand="0" w:evenVBand="0" w:oddHBand="0" w:evenHBand="0" w:firstRowFirstColumn="0" w:firstRowLastColumn="0" w:lastRowFirstColumn="0" w:lastRowLastColumn="0"/>
            </w:pPr>
            <w:r w:rsidRPr="000C3F29">
              <w:t>7</w:t>
            </w:r>
          </w:p>
        </w:tc>
        <w:tc>
          <w:tcPr>
            <w:tcW w:w="1612" w:type="dxa"/>
            <w:noWrap/>
            <w:vAlign w:val="center"/>
            <w:hideMark/>
          </w:tcPr>
          <w:p w14:paraId="1A07510C" w14:textId="58767EB6" w:rsidR="00B27555" w:rsidRPr="000C3F29" w:rsidRDefault="007944F8" w:rsidP="000C3F29">
            <w:pPr>
              <w:pStyle w:val="Tabletext"/>
              <w:framePr w:hSpace="0" w:wrap="auto" w:vAnchor="margin" w:yAlign="inline"/>
              <w:tabs>
                <w:tab w:val="decimal" w:pos="790"/>
              </w:tabs>
              <w:suppressOverlap w:val="0"/>
              <w:cnfStyle w:val="000000000000" w:firstRow="0" w:lastRow="0" w:firstColumn="0" w:lastColumn="0" w:oddVBand="0" w:evenVBand="0" w:oddHBand="0" w:evenHBand="0" w:firstRowFirstColumn="0" w:firstRowLastColumn="0" w:lastRowFirstColumn="0" w:lastRowLastColumn="0"/>
            </w:pPr>
            <w:r>
              <w:t>9</w:t>
            </w:r>
          </w:p>
        </w:tc>
      </w:tr>
      <w:tr w:rsidR="00697A42" w:rsidRPr="00B27555" w14:paraId="0D8D3C6E" w14:textId="77777777" w:rsidTr="000C3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CEECE"/>
            <w:noWrap/>
          </w:tcPr>
          <w:p w14:paraId="40A339F2" w14:textId="45EB1DB5" w:rsidR="00697A42" w:rsidRPr="000C3F29" w:rsidRDefault="000C3F29" w:rsidP="006F74B9">
            <w:pPr>
              <w:pStyle w:val="Tabletext"/>
              <w:framePr w:hSpace="0" w:wrap="auto" w:vAnchor="margin" w:yAlign="inline"/>
              <w:suppressOverlap w:val="0"/>
              <w:rPr>
                <w:b w:val="0"/>
                <w:bCs w:val="0"/>
              </w:rPr>
            </w:pPr>
            <w:r w:rsidRPr="000C3F29">
              <w:rPr>
                <w:b w:val="0"/>
                <w:bCs w:val="0"/>
                <w:caps w:val="0"/>
              </w:rPr>
              <w:t>Blank</w:t>
            </w:r>
          </w:p>
        </w:tc>
        <w:tc>
          <w:tcPr>
            <w:tcW w:w="0" w:type="auto"/>
            <w:shd w:val="clear" w:color="auto" w:fill="FCEECE"/>
            <w:noWrap/>
          </w:tcPr>
          <w:p w14:paraId="50F2D36D" w14:textId="65422F5A" w:rsidR="00697A42" w:rsidRPr="000C3F29" w:rsidRDefault="000C3F29" w:rsidP="000C3F29">
            <w:pPr>
              <w:pStyle w:val="Tabletext"/>
              <w:framePr w:hSpace="0" w:wrap="auto" w:vAnchor="margin" w:yAlign="inline"/>
              <w:tabs>
                <w:tab w:val="decimal" w:pos="537"/>
              </w:tabs>
              <w:suppressOverlap w:val="0"/>
              <w:cnfStyle w:val="000000100000" w:firstRow="0" w:lastRow="0" w:firstColumn="0" w:lastColumn="0" w:oddVBand="0" w:evenVBand="0" w:oddHBand="1" w:evenHBand="0" w:firstRowFirstColumn="0" w:firstRowLastColumn="0" w:lastRowFirstColumn="0" w:lastRowLastColumn="0"/>
            </w:pPr>
            <w:r w:rsidRPr="000C3F29">
              <w:t>0</w:t>
            </w:r>
          </w:p>
        </w:tc>
        <w:tc>
          <w:tcPr>
            <w:tcW w:w="1612" w:type="dxa"/>
            <w:shd w:val="clear" w:color="auto" w:fill="FCEECE"/>
            <w:noWrap/>
            <w:vAlign w:val="center"/>
          </w:tcPr>
          <w:p w14:paraId="0EA5E6A0" w14:textId="5F177D8E" w:rsidR="00697A42" w:rsidRPr="000C3F29" w:rsidRDefault="007944F8" w:rsidP="000C3F29">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t>0</w:t>
            </w:r>
          </w:p>
        </w:tc>
      </w:tr>
    </w:tbl>
    <w:p w14:paraId="0D47A756" w14:textId="14EEC926" w:rsidR="00CA3432" w:rsidRDefault="00CA3432" w:rsidP="008B5B23">
      <w:pPr>
        <w:pStyle w:val="Caption"/>
      </w:pPr>
      <w:bookmarkStart w:id="204" w:name="_Toc121743974"/>
      <w:r>
        <w:t xml:space="preserve">Table </w:t>
      </w:r>
      <w:r w:rsidR="006A20AA">
        <w:fldChar w:fldCharType="begin"/>
      </w:r>
      <w:r w:rsidR="006A20AA">
        <w:instrText xml:space="preserve"> SEQ Table \* ARABIC </w:instrText>
      </w:r>
      <w:r w:rsidR="006A20AA">
        <w:fldChar w:fldCharType="separate"/>
      </w:r>
      <w:r w:rsidR="00321D18">
        <w:rPr>
          <w:noProof/>
        </w:rPr>
        <w:t>22</w:t>
      </w:r>
      <w:r w:rsidR="006A20AA">
        <w:rPr>
          <w:noProof/>
        </w:rPr>
        <w:fldChar w:fldCharType="end"/>
      </w:r>
      <w:r>
        <w:t>: Student status – mode of study</w:t>
      </w:r>
      <w:bookmarkEnd w:id="204"/>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22 presents data on mode of study in numbers and percentages"/>
        <w:tblDescription w:val="Mode: mostly on campus: 41 52%; mostly externally: 6 8; both on campus and external: 28 35%; blank: 4 5%."/>
      </w:tblPr>
      <w:tblGrid>
        <w:gridCol w:w="6160"/>
        <w:gridCol w:w="1300"/>
        <w:gridCol w:w="1612"/>
      </w:tblGrid>
      <w:tr w:rsidR="000D4A3A" w:rsidRPr="00F91315" w14:paraId="1E16D587" w14:textId="77777777" w:rsidTr="004633FE">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6160" w:type="dxa"/>
            <w:tcBorders>
              <w:bottom w:val="single" w:sz="4" w:space="0" w:color="6A0820"/>
              <w:right w:val="none" w:sz="0" w:space="0" w:color="auto"/>
            </w:tcBorders>
            <w:noWrap/>
            <w:hideMark/>
          </w:tcPr>
          <w:p w14:paraId="5D8A1FB8" w14:textId="21AF4F45" w:rsidR="000D4A3A" w:rsidRPr="00221DEC" w:rsidRDefault="00221DEC" w:rsidP="006F74B9">
            <w:pPr>
              <w:pStyle w:val="Tableheading"/>
              <w:framePr w:hSpace="0" w:wrap="auto" w:vAnchor="margin" w:yAlign="inline"/>
              <w:suppressOverlap w:val="0"/>
              <w:rPr>
                <w:b w:val="0"/>
              </w:rPr>
            </w:pPr>
            <w:bookmarkStart w:id="205" w:name="Table_22_Question_7_data_mode"/>
            <w:bookmarkEnd w:id="205"/>
            <w:r w:rsidRPr="00221DEC">
              <w:rPr>
                <w:b w:val="0"/>
                <w:caps w:val="0"/>
              </w:rPr>
              <w:t>Student type: mode of study</w:t>
            </w:r>
          </w:p>
        </w:tc>
        <w:tc>
          <w:tcPr>
            <w:tcW w:w="1300" w:type="dxa"/>
            <w:tcBorders>
              <w:bottom w:val="single" w:sz="4" w:space="0" w:color="6A0820"/>
            </w:tcBorders>
            <w:noWrap/>
            <w:hideMark/>
          </w:tcPr>
          <w:p w14:paraId="16EFAC17" w14:textId="31727275" w:rsidR="000D4A3A" w:rsidRPr="00221DEC" w:rsidRDefault="00221DE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221DEC">
              <w:rPr>
                <w:b w:val="0"/>
                <w:caps w:val="0"/>
              </w:rPr>
              <w:t>Number</w:t>
            </w:r>
          </w:p>
        </w:tc>
        <w:tc>
          <w:tcPr>
            <w:tcW w:w="1612" w:type="dxa"/>
            <w:tcBorders>
              <w:bottom w:val="single" w:sz="4" w:space="0" w:color="6A0820"/>
            </w:tcBorders>
            <w:noWrap/>
            <w:hideMark/>
          </w:tcPr>
          <w:p w14:paraId="03A9A475" w14:textId="5EF483EF" w:rsidR="000D4A3A" w:rsidRPr="00221DEC" w:rsidRDefault="00221DE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221DEC">
              <w:rPr>
                <w:b w:val="0"/>
                <w:caps w:val="0"/>
              </w:rPr>
              <w:t>%</w:t>
            </w:r>
          </w:p>
        </w:tc>
      </w:tr>
      <w:tr w:rsidR="00B27555" w:rsidRPr="00B27555" w14:paraId="6D5AC426" w14:textId="77777777" w:rsidTr="004633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A0820"/>
              <w:right w:val="none" w:sz="0" w:space="0" w:color="auto"/>
            </w:tcBorders>
            <w:shd w:val="clear" w:color="auto" w:fill="FCEECE"/>
            <w:noWrap/>
            <w:hideMark/>
          </w:tcPr>
          <w:p w14:paraId="5DF5E6F8" w14:textId="57841454" w:rsidR="00B27555" w:rsidRPr="00221DEC" w:rsidRDefault="00221DEC" w:rsidP="006F74B9">
            <w:pPr>
              <w:pStyle w:val="Tabletext"/>
              <w:framePr w:hSpace="0" w:wrap="auto" w:vAnchor="margin" w:yAlign="inline"/>
              <w:suppressOverlap w:val="0"/>
              <w:rPr>
                <w:b w:val="0"/>
                <w:bCs w:val="0"/>
              </w:rPr>
            </w:pPr>
            <w:r w:rsidRPr="00221DEC">
              <w:rPr>
                <w:b w:val="0"/>
                <w:bCs w:val="0"/>
                <w:caps w:val="0"/>
              </w:rPr>
              <w:t>Studying mostly on campus</w:t>
            </w:r>
          </w:p>
        </w:tc>
        <w:tc>
          <w:tcPr>
            <w:tcW w:w="0" w:type="auto"/>
            <w:tcBorders>
              <w:top w:val="single" w:sz="4" w:space="0" w:color="6A0820"/>
            </w:tcBorders>
            <w:shd w:val="clear" w:color="auto" w:fill="FCEECE"/>
            <w:noWrap/>
            <w:hideMark/>
          </w:tcPr>
          <w:p w14:paraId="3DAAAC3C" w14:textId="03A2360B" w:rsidR="00B27555" w:rsidRPr="00221DEC" w:rsidRDefault="00221DEC" w:rsidP="00221DEC">
            <w:pPr>
              <w:pStyle w:val="Tabletext"/>
              <w:framePr w:hSpace="0" w:wrap="auto" w:vAnchor="margin" w:yAlign="inline"/>
              <w:tabs>
                <w:tab w:val="decimal" w:pos="537"/>
              </w:tabs>
              <w:suppressOverlap w:val="0"/>
              <w:cnfStyle w:val="000000100000" w:firstRow="0" w:lastRow="0" w:firstColumn="0" w:lastColumn="0" w:oddVBand="0" w:evenVBand="0" w:oddHBand="1" w:evenHBand="0" w:firstRowFirstColumn="0" w:firstRowLastColumn="0" w:lastRowFirstColumn="0" w:lastRowLastColumn="0"/>
            </w:pPr>
            <w:r w:rsidRPr="00221DEC">
              <w:t>41</w:t>
            </w:r>
          </w:p>
        </w:tc>
        <w:tc>
          <w:tcPr>
            <w:tcW w:w="1612" w:type="dxa"/>
            <w:tcBorders>
              <w:top w:val="single" w:sz="4" w:space="0" w:color="6A0820"/>
            </w:tcBorders>
            <w:shd w:val="clear" w:color="auto" w:fill="FCEECE"/>
            <w:noWrap/>
            <w:hideMark/>
          </w:tcPr>
          <w:p w14:paraId="579E421A" w14:textId="297361A6" w:rsidR="00B27555" w:rsidRPr="00221DEC" w:rsidRDefault="007944F8" w:rsidP="00221DEC">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t>52</w:t>
            </w:r>
          </w:p>
        </w:tc>
      </w:tr>
      <w:tr w:rsidR="00B27555" w:rsidRPr="00B27555" w14:paraId="3CF258B1" w14:textId="77777777" w:rsidTr="00122B9B">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14:paraId="4E23C470" w14:textId="60E587EB" w:rsidR="00B27555" w:rsidRPr="00221DEC" w:rsidRDefault="00221DEC" w:rsidP="006F74B9">
            <w:pPr>
              <w:pStyle w:val="Tabletext"/>
              <w:framePr w:hSpace="0" w:wrap="auto" w:vAnchor="margin" w:yAlign="inline"/>
              <w:suppressOverlap w:val="0"/>
              <w:rPr>
                <w:b w:val="0"/>
                <w:bCs w:val="0"/>
              </w:rPr>
            </w:pPr>
            <w:r w:rsidRPr="00221DEC">
              <w:rPr>
                <w:b w:val="0"/>
                <w:bCs w:val="0"/>
                <w:caps w:val="0"/>
              </w:rPr>
              <w:t>Studying mostly externally</w:t>
            </w:r>
          </w:p>
        </w:tc>
        <w:tc>
          <w:tcPr>
            <w:tcW w:w="0" w:type="auto"/>
            <w:noWrap/>
            <w:hideMark/>
          </w:tcPr>
          <w:p w14:paraId="4D33E669" w14:textId="6CC06455" w:rsidR="00B27555" w:rsidRPr="00221DEC" w:rsidRDefault="00221DEC" w:rsidP="00221DEC">
            <w:pPr>
              <w:pStyle w:val="Tabletext"/>
              <w:framePr w:hSpace="0" w:wrap="auto" w:vAnchor="margin" w:yAlign="inline"/>
              <w:tabs>
                <w:tab w:val="decimal" w:pos="537"/>
              </w:tabs>
              <w:suppressOverlap w:val="0"/>
              <w:cnfStyle w:val="000000000000" w:firstRow="0" w:lastRow="0" w:firstColumn="0" w:lastColumn="0" w:oddVBand="0" w:evenVBand="0" w:oddHBand="0" w:evenHBand="0" w:firstRowFirstColumn="0" w:firstRowLastColumn="0" w:lastRowFirstColumn="0" w:lastRowLastColumn="0"/>
            </w:pPr>
            <w:r w:rsidRPr="00221DEC">
              <w:t>6</w:t>
            </w:r>
          </w:p>
        </w:tc>
        <w:tc>
          <w:tcPr>
            <w:tcW w:w="1612" w:type="dxa"/>
            <w:noWrap/>
            <w:hideMark/>
          </w:tcPr>
          <w:p w14:paraId="5B1B2F4C" w14:textId="292A088A" w:rsidR="00B27555" w:rsidRPr="00221DEC" w:rsidRDefault="007944F8" w:rsidP="00221DEC">
            <w:pPr>
              <w:pStyle w:val="Tabletext"/>
              <w:framePr w:hSpace="0" w:wrap="auto" w:vAnchor="margin" w:yAlign="inline"/>
              <w:tabs>
                <w:tab w:val="decimal" w:pos="790"/>
              </w:tabs>
              <w:suppressOverlap w:val="0"/>
              <w:cnfStyle w:val="000000000000" w:firstRow="0" w:lastRow="0" w:firstColumn="0" w:lastColumn="0" w:oddVBand="0" w:evenVBand="0" w:oddHBand="0" w:evenHBand="0" w:firstRowFirstColumn="0" w:firstRowLastColumn="0" w:lastRowFirstColumn="0" w:lastRowLastColumn="0"/>
            </w:pPr>
            <w:r>
              <w:t>8</w:t>
            </w:r>
          </w:p>
        </w:tc>
      </w:tr>
      <w:tr w:rsidR="00B27555" w:rsidRPr="00B27555" w14:paraId="4982CC2C" w14:textId="77777777" w:rsidTr="004633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CEECE"/>
            <w:noWrap/>
            <w:hideMark/>
          </w:tcPr>
          <w:p w14:paraId="38414F39" w14:textId="3BAEDA92" w:rsidR="00B27555" w:rsidRPr="00221DEC" w:rsidRDefault="00221DEC" w:rsidP="006F74B9">
            <w:pPr>
              <w:pStyle w:val="Tabletext"/>
              <w:framePr w:hSpace="0" w:wrap="auto" w:vAnchor="margin" w:yAlign="inline"/>
              <w:suppressOverlap w:val="0"/>
              <w:rPr>
                <w:b w:val="0"/>
                <w:bCs w:val="0"/>
              </w:rPr>
            </w:pPr>
            <w:r w:rsidRPr="00221DEC">
              <w:rPr>
                <w:b w:val="0"/>
                <w:bCs w:val="0"/>
                <w:caps w:val="0"/>
              </w:rPr>
              <w:t>Studying through both on</w:t>
            </w:r>
            <w:r w:rsidR="004633FE">
              <w:rPr>
                <w:b w:val="0"/>
                <w:bCs w:val="0"/>
                <w:caps w:val="0"/>
              </w:rPr>
              <w:t>-</w:t>
            </w:r>
            <w:r w:rsidRPr="00221DEC">
              <w:rPr>
                <w:b w:val="0"/>
                <w:bCs w:val="0"/>
                <w:caps w:val="0"/>
              </w:rPr>
              <w:t>campus and external modes</w:t>
            </w:r>
          </w:p>
        </w:tc>
        <w:tc>
          <w:tcPr>
            <w:tcW w:w="0" w:type="auto"/>
            <w:shd w:val="clear" w:color="auto" w:fill="FCEECE"/>
            <w:noWrap/>
            <w:hideMark/>
          </w:tcPr>
          <w:p w14:paraId="3C891E24" w14:textId="2F3909FC" w:rsidR="00B27555" w:rsidRPr="00221DEC" w:rsidRDefault="00221DEC" w:rsidP="00221DEC">
            <w:pPr>
              <w:pStyle w:val="Tabletext"/>
              <w:framePr w:hSpace="0" w:wrap="auto" w:vAnchor="margin" w:yAlign="inline"/>
              <w:tabs>
                <w:tab w:val="decimal" w:pos="537"/>
              </w:tabs>
              <w:suppressOverlap w:val="0"/>
              <w:cnfStyle w:val="000000100000" w:firstRow="0" w:lastRow="0" w:firstColumn="0" w:lastColumn="0" w:oddVBand="0" w:evenVBand="0" w:oddHBand="1" w:evenHBand="0" w:firstRowFirstColumn="0" w:firstRowLastColumn="0" w:lastRowFirstColumn="0" w:lastRowLastColumn="0"/>
            </w:pPr>
            <w:r w:rsidRPr="00221DEC">
              <w:t>28</w:t>
            </w:r>
          </w:p>
        </w:tc>
        <w:tc>
          <w:tcPr>
            <w:tcW w:w="1612" w:type="dxa"/>
            <w:shd w:val="clear" w:color="auto" w:fill="FCEECE"/>
            <w:noWrap/>
            <w:hideMark/>
          </w:tcPr>
          <w:p w14:paraId="73561C26" w14:textId="06681F0C" w:rsidR="00B27555" w:rsidRPr="00221DEC" w:rsidRDefault="007944F8" w:rsidP="00221DEC">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t>35</w:t>
            </w:r>
          </w:p>
        </w:tc>
      </w:tr>
      <w:tr w:rsidR="00E9791B" w:rsidRPr="00B27555" w14:paraId="2A10FE3D" w14:textId="77777777" w:rsidTr="004633FE">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dotted" w:sz="4" w:space="0" w:color="6A0820"/>
              <w:right w:val="none" w:sz="0" w:space="0" w:color="auto"/>
            </w:tcBorders>
            <w:noWrap/>
          </w:tcPr>
          <w:p w14:paraId="53689004" w14:textId="076F045D" w:rsidR="00E9791B" w:rsidRPr="00221DEC" w:rsidRDefault="00221DEC" w:rsidP="006F74B9">
            <w:pPr>
              <w:pStyle w:val="Tabletext"/>
              <w:framePr w:hSpace="0" w:wrap="auto" w:vAnchor="margin" w:yAlign="inline"/>
              <w:suppressOverlap w:val="0"/>
              <w:rPr>
                <w:b w:val="0"/>
                <w:bCs w:val="0"/>
              </w:rPr>
            </w:pPr>
            <w:r w:rsidRPr="00221DEC">
              <w:rPr>
                <w:b w:val="0"/>
                <w:bCs w:val="0"/>
                <w:caps w:val="0"/>
              </w:rPr>
              <w:t>Blank</w:t>
            </w:r>
          </w:p>
        </w:tc>
        <w:tc>
          <w:tcPr>
            <w:tcW w:w="0" w:type="auto"/>
            <w:tcBorders>
              <w:bottom w:val="dotted" w:sz="4" w:space="0" w:color="6A0820"/>
            </w:tcBorders>
            <w:noWrap/>
          </w:tcPr>
          <w:p w14:paraId="6D69CDEE" w14:textId="209A1FCC" w:rsidR="00E9791B" w:rsidRPr="00221DEC" w:rsidRDefault="00221DEC" w:rsidP="00221DEC">
            <w:pPr>
              <w:pStyle w:val="Tabletext"/>
              <w:framePr w:hSpace="0" w:wrap="auto" w:vAnchor="margin" w:yAlign="inline"/>
              <w:tabs>
                <w:tab w:val="decimal" w:pos="537"/>
              </w:tabs>
              <w:suppressOverlap w:val="0"/>
              <w:cnfStyle w:val="000000000000" w:firstRow="0" w:lastRow="0" w:firstColumn="0" w:lastColumn="0" w:oddVBand="0" w:evenVBand="0" w:oddHBand="0" w:evenHBand="0" w:firstRowFirstColumn="0" w:firstRowLastColumn="0" w:lastRowFirstColumn="0" w:lastRowLastColumn="0"/>
            </w:pPr>
            <w:r w:rsidRPr="00221DEC">
              <w:t>4</w:t>
            </w:r>
          </w:p>
        </w:tc>
        <w:tc>
          <w:tcPr>
            <w:tcW w:w="1612" w:type="dxa"/>
            <w:tcBorders>
              <w:bottom w:val="dotted" w:sz="4" w:space="0" w:color="6A0820"/>
            </w:tcBorders>
            <w:noWrap/>
            <w:vAlign w:val="center"/>
          </w:tcPr>
          <w:p w14:paraId="0F0E138F" w14:textId="1D13E73F" w:rsidR="00E9791B" w:rsidRPr="00221DEC" w:rsidRDefault="007944F8" w:rsidP="00221DEC">
            <w:pPr>
              <w:pStyle w:val="Tabletext"/>
              <w:framePr w:hSpace="0" w:wrap="auto" w:vAnchor="margin" w:yAlign="inline"/>
              <w:tabs>
                <w:tab w:val="decimal" w:pos="790"/>
              </w:tabs>
              <w:suppressOverlap w:val="0"/>
              <w:cnfStyle w:val="000000000000" w:firstRow="0" w:lastRow="0" w:firstColumn="0" w:lastColumn="0" w:oddVBand="0" w:evenVBand="0" w:oddHBand="0" w:evenHBand="0" w:firstRowFirstColumn="0" w:firstRowLastColumn="0" w:lastRowFirstColumn="0" w:lastRowLastColumn="0"/>
            </w:pPr>
            <w:r>
              <w:t>5</w:t>
            </w:r>
          </w:p>
        </w:tc>
      </w:tr>
    </w:tbl>
    <w:p w14:paraId="6B3F9A65" w14:textId="7DE128EC" w:rsidR="00CA3432" w:rsidRDefault="00CA3432" w:rsidP="008B5B23">
      <w:pPr>
        <w:pStyle w:val="Caption"/>
      </w:pPr>
      <w:bookmarkStart w:id="206" w:name="_Toc121743975"/>
      <w:r>
        <w:lastRenderedPageBreak/>
        <w:t xml:space="preserve">Table </w:t>
      </w:r>
      <w:r w:rsidR="006A20AA">
        <w:fldChar w:fldCharType="begin"/>
      </w:r>
      <w:r w:rsidR="006A20AA">
        <w:instrText xml:space="preserve"> SEQ Table \* ARABIC </w:instrText>
      </w:r>
      <w:r w:rsidR="006A20AA">
        <w:fldChar w:fldCharType="separate"/>
      </w:r>
      <w:r w:rsidR="00321D18">
        <w:rPr>
          <w:noProof/>
        </w:rPr>
        <w:t>23</w:t>
      </w:r>
      <w:r w:rsidR="006A20AA">
        <w:rPr>
          <w:noProof/>
        </w:rPr>
        <w:fldChar w:fldCharType="end"/>
      </w:r>
      <w:r>
        <w:t>: Student status – disability support</w:t>
      </w:r>
      <w:bookmarkEnd w:id="206"/>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23 provides disability-specific demographic data in numbers and percentages"/>
        <w:tblDescription w:val="has a Student Access Plan: 45 57%; did not indicate they have a Student Access Plan: 34 43%; is an NDIS participant: 7 9%; did not indicate they are an NDIS participant: 72 91%."/>
      </w:tblPr>
      <w:tblGrid>
        <w:gridCol w:w="6160"/>
        <w:gridCol w:w="1300"/>
        <w:gridCol w:w="1612"/>
      </w:tblGrid>
      <w:tr w:rsidR="000D4A3A" w:rsidRPr="00F91315" w14:paraId="7640F86E" w14:textId="77777777" w:rsidTr="009805B2">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6160" w:type="dxa"/>
            <w:tcBorders>
              <w:bottom w:val="single" w:sz="4" w:space="0" w:color="6A0820"/>
              <w:right w:val="none" w:sz="0" w:space="0" w:color="auto"/>
            </w:tcBorders>
            <w:noWrap/>
            <w:hideMark/>
          </w:tcPr>
          <w:p w14:paraId="66C86BD8" w14:textId="3BAFB9A1" w:rsidR="000D4A3A" w:rsidRPr="009805B2" w:rsidRDefault="009805B2" w:rsidP="006F74B9">
            <w:pPr>
              <w:pStyle w:val="Tableheading"/>
              <w:framePr w:hSpace="0" w:wrap="auto" w:vAnchor="margin" w:yAlign="inline"/>
              <w:suppressOverlap w:val="0"/>
              <w:rPr>
                <w:b w:val="0"/>
              </w:rPr>
            </w:pPr>
            <w:bookmarkStart w:id="207" w:name="Table_23_Question_7_data_disability"/>
            <w:bookmarkEnd w:id="207"/>
            <w:r w:rsidRPr="009805B2">
              <w:rPr>
                <w:b w:val="0"/>
                <w:caps w:val="0"/>
              </w:rPr>
              <w:t>Student type: disability support</w:t>
            </w:r>
          </w:p>
        </w:tc>
        <w:tc>
          <w:tcPr>
            <w:tcW w:w="1300" w:type="dxa"/>
            <w:tcBorders>
              <w:bottom w:val="single" w:sz="4" w:space="0" w:color="6A0820"/>
            </w:tcBorders>
            <w:noWrap/>
            <w:hideMark/>
          </w:tcPr>
          <w:p w14:paraId="31DE3727" w14:textId="1606061C" w:rsidR="000D4A3A" w:rsidRPr="009805B2" w:rsidRDefault="009805B2"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9805B2">
              <w:rPr>
                <w:b w:val="0"/>
                <w:caps w:val="0"/>
              </w:rPr>
              <w:t>Number</w:t>
            </w:r>
          </w:p>
        </w:tc>
        <w:tc>
          <w:tcPr>
            <w:tcW w:w="1612" w:type="dxa"/>
            <w:tcBorders>
              <w:bottom w:val="single" w:sz="4" w:space="0" w:color="6A0820"/>
            </w:tcBorders>
            <w:noWrap/>
            <w:hideMark/>
          </w:tcPr>
          <w:p w14:paraId="34F6AC69" w14:textId="6B911578" w:rsidR="000D4A3A" w:rsidRPr="009805B2" w:rsidRDefault="009805B2"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9805B2">
              <w:rPr>
                <w:b w:val="0"/>
                <w:caps w:val="0"/>
              </w:rPr>
              <w:t>%</w:t>
            </w:r>
          </w:p>
        </w:tc>
      </w:tr>
      <w:tr w:rsidR="00B27555" w:rsidRPr="00B27555" w14:paraId="168272B7" w14:textId="77777777" w:rsidTr="00980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A0820"/>
              <w:right w:val="none" w:sz="0" w:space="0" w:color="auto"/>
            </w:tcBorders>
            <w:shd w:val="clear" w:color="auto" w:fill="FCEECE"/>
            <w:noWrap/>
            <w:hideMark/>
          </w:tcPr>
          <w:p w14:paraId="39DFA341" w14:textId="58538503" w:rsidR="00B27555" w:rsidRPr="009805B2" w:rsidRDefault="009805B2" w:rsidP="006F74B9">
            <w:pPr>
              <w:pStyle w:val="Tabletext"/>
              <w:framePr w:hSpace="0" w:wrap="auto" w:vAnchor="margin" w:yAlign="inline"/>
              <w:suppressOverlap w:val="0"/>
              <w:rPr>
                <w:b w:val="0"/>
                <w:bCs w:val="0"/>
              </w:rPr>
            </w:pPr>
            <w:r w:rsidRPr="009805B2">
              <w:rPr>
                <w:b w:val="0"/>
                <w:bCs w:val="0"/>
                <w:caps w:val="0"/>
              </w:rPr>
              <w:t>A student with a Student Access Plan</w:t>
            </w:r>
          </w:p>
        </w:tc>
        <w:tc>
          <w:tcPr>
            <w:tcW w:w="0" w:type="auto"/>
            <w:tcBorders>
              <w:top w:val="single" w:sz="4" w:space="0" w:color="6A0820"/>
            </w:tcBorders>
            <w:shd w:val="clear" w:color="auto" w:fill="FCEECE"/>
            <w:noWrap/>
            <w:hideMark/>
          </w:tcPr>
          <w:p w14:paraId="5386C456" w14:textId="2E356CBB" w:rsidR="00B27555" w:rsidRPr="009805B2" w:rsidRDefault="009805B2" w:rsidP="009805B2">
            <w:pPr>
              <w:pStyle w:val="Tabletext"/>
              <w:framePr w:hSpace="0" w:wrap="auto" w:vAnchor="margin" w:yAlign="inline"/>
              <w:tabs>
                <w:tab w:val="decimal" w:pos="537"/>
              </w:tabs>
              <w:suppressOverlap w:val="0"/>
              <w:cnfStyle w:val="000000100000" w:firstRow="0" w:lastRow="0" w:firstColumn="0" w:lastColumn="0" w:oddVBand="0" w:evenVBand="0" w:oddHBand="1" w:evenHBand="0" w:firstRowFirstColumn="0" w:firstRowLastColumn="0" w:lastRowFirstColumn="0" w:lastRowLastColumn="0"/>
            </w:pPr>
            <w:r w:rsidRPr="009805B2">
              <w:t>45</w:t>
            </w:r>
          </w:p>
        </w:tc>
        <w:tc>
          <w:tcPr>
            <w:tcW w:w="1612" w:type="dxa"/>
            <w:tcBorders>
              <w:top w:val="single" w:sz="4" w:space="0" w:color="6A0820"/>
            </w:tcBorders>
            <w:shd w:val="clear" w:color="auto" w:fill="FCEECE"/>
            <w:noWrap/>
            <w:hideMark/>
          </w:tcPr>
          <w:p w14:paraId="7426FB45" w14:textId="01C2895F" w:rsidR="00B27555" w:rsidRPr="009805B2" w:rsidRDefault="007944F8" w:rsidP="009805B2">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t>57</w:t>
            </w:r>
          </w:p>
        </w:tc>
      </w:tr>
      <w:tr w:rsidR="00614BA7" w:rsidRPr="00173160" w14:paraId="74C42B85" w14:textId="77777777" w:rsidTr="00122B9B">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tcPr>
          <w:p w14:paraId="1A52AC41" w14:textId="26BDFD60" w:rsidR="00614BA7" w:rsidRPr="009805B2" w:rsidRDefault="009805B2" w:rsidP="006F74B9">
            <w:pPr>
              <w:pStyle w:val="Tabletext"/>
              <w:framePr w:hSpace="0" w:wrap="auto" w:vAnchor="margin" w:yAlign="inline"/>
              <w:suppressOverlap w:val="0"/>
              <w:rPr>
                <w:b w:val="0"/>
                <w:bCs w:val="0"/>
              </w:rPr>
            </w:pPr>
            <w:r w:rsidRPr="009805B2">
              <w:rPr>
                <w:b w:val="0"/>
                <w:bCs w:val="0"/>
                <w:caps w:val="0"/>
              </w:rPr>
              <w:t>Did not indicate they have a Student Access Plan</w:t>
            </w:r>
          </w:p>
        </w:tc>
        <w:tc>
          <w:tcPr>
            <w:tcW w:w="0" w:type="auto"/>
            <w:noWrap/>
          </w:tcPr>
          <w:p w14:paraId="70A6EB5D" w14:textId="0767B410" w:rsidR="00614BA7" w:rsidRPr="009805B2" w:rsidRDefault="009805B2" w:rsidP="009805B2">
            <w:pPr>
              <w:pStyle w:val="Tabletext"/>
              <w:framePr w:hSpace="0" w:wrap="auto" w:vAnchor="margin" w:yAlign="inline"/>
              <w:tabs>
                <w:tab w:val="decimal" w:pos="537"/>
              </w:tabs>
              <w:suppressOverlap w:val="0"/>
              <w:cnfStyle w:val="000000000000" w:firstRow="0" w:lastRow="0" w:firstColumn="0" w:lastColumn="0" w:oddVBand="0" w:evenVBand="0" w:oddHBand="0" w:evenHBand="0" w:firstRowFirstColumn="0" w:firstRowLastColumn="0" w:lastRowFirstColumn="0" w:lastRowLastColumn="0"/>
            </w:pPr>
            <w:r w:rsidRPr="009805B2">
              <w:t>34</w:t>
            </w:r>
          </w:p>
        </w:tc>
        <w:tc>
          <w:tcPr>
            <w:tcW w:w="1612" w:type="dxa"/>
            <w:noWrap/>
          </w:tcPr>
          <w:p w14:paraId="4EA04000" w14:textId="1C8FF3CF" w:rsidR="00614BA7" w:rsidRPr="009805B2" w:rsidRDefault="007944F8" w:rsidP="009805B2">
            <w:pPr>
              <w:pStyle w:val="Tabletext"/>
              <w:framePr w:hSpace="0" w:wrap="auto" w:vAnchor="margin" w:yAlign="inline"/>
              <w:tabs>
                <w:tab w:val="decimal" w:pos="790"/>
              </w:tabs>
              <w:suppressOverlap w:val="0"/>
              <w:cnfStyle w:val="000000000000" w:firstRow="0" w:lastRow="0" w:firstColumn="0" w:lastColumn="0" w:oddVBand="0" w:evenVBand="0" w:oddHBand="0" w:evenHBand="0" w:firstRowFirstColumn="0" w:firstRowLastColumn="0" w:lastRowFirstColumn="0" w:lastRowLastColumn="0"/>
            </w:pPr>
            <w:r>
              <w:t>43</w:t>
            </w:r>
          </w:p>
        </w:tc>
      </w:tr>
      <w:tr w:rsidR="00845992" w:rsidRPr="00B27555" w14:paraId="7785DEC0" w14:textId="77777777" w:rsidTr="009805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CEECE"/>
            <w:noWrap/>
            <w:hideMark/>
          </w:tcPr>
          <w:p w14:paraId="553E7131" w14:textId="2F15EEAE" w:rsidR="00845992" w:rsidRPr="009805B2" w:rsidRDefault="009805B2" w:rsidP="006F74B9">
            <w:pPr>
              <w:pStyle w:val="Tabletext"/>
              <w:framePr w:hSpace="0" w:wrap="auto" w:vAnchor="margin" w:yAlign="inline"/>
              <w:suppressOverlap w:val="0"/>
              <w:rPr>
                <w:b w:val="0"/>
                <w:bCs w:val="0"/>
              </w:rPr>
            </w:pPr>
            <w:proofErr w:type="gramStart"/>
            <w:r w:rsidRPr="009805B2">
              <w:rPr>
                <w:b w:val="0"/>
                <w:bCs w:val="0"/>
                <w:caps w:val="0"/>
              </w:rPr>
              <w:t>An</w:t>
            </w:r>
            <w:proofErr w:type="gramEnd"/>
            <w:r w:rsidRPr="009805B2">
              <w:rPr>
                <w:b w:val="0"/>
                <w:bCs w:val="0"/>
                <w:caps w:val="0"/>
              </w:rPr>
              <w:t xml:space="preserve"> </w:t>
            </w:r>
            <w:r>
              <w:rPr>
                <w:b w:val="0"/>
                <w:bCs w:val="0"/>
                <w:caps w:val="0"/>
              </w:rPr>
              <w:t>NDIS</w:t>
            </w:r>
            <w:r w:rsidRPr="009805B2">
              <w:rPr>
                <w:b w:val="0"/>
                <w:bCs w:val="0"/>
                <w:caps w:val="0"/>
              </w:rPr>
              <w:t xml:space="preserve"> (National Disability Insurance Scheme) participant</w:t>
            </w:r>
          </w:p>
        </w:tc>
        <w:tc>
          <w:tcPr>
            <w:tcW w:w="0" w:type="auto"/>
            <w:shd w:val="clear" w:color="auto" w:fill="FCEECE"/>
            <w:noWrap/>
            <w:hideMark/>
          </w:tcPr>
          <w:p w14:paraId="5789435C" w14:textId="0C4A10DB" w:rsidR="00845992" w:rsidRPr="009805B2" w:rsidRDefault="009805B2" w:rsidP="009805B2">
            <w:pPr>
              <w:pStyle w:val="Tabletext"/>
              <w:framePr w:hSpace="0" w:wrap="auto" w:vAnchor="margin" w:yAlign="inline"/>
              <w:tabs>
                <w:tab w:val="decimal" w:pos="537"/>
              </w:tabs>
              <w:suppressOverlap w:val="0"/>
              <w:cnfStyle w:val="000000100000" w:firstRow="0" w:lastRow="0" w:firstColumn="0" w:lastColumn="0" w:oddVBand="0" w:evenVBand="0" w:oddHBand="1" w:evenHBand="0" w:firstRowFirstColumn="0" w:firstRowLastColumn="0" w:lastRowFirstColumn="0" w:lastRowLastColumn="0"/>
            </w:pPr>
            <w:r w:rsidRPr="009805B2">
              <w:t>7</w:t>
            </w:r>
          </w:p>
        </w:tc>
        <w:tc>
          <w:tcPr>
            <w:tcW w:w="1612" w:type="dxa"/>
            <w:shd w:val="clear" w:color="auto" w:fill="FCEECE"/>
            <w:noWrap/>
            <w:hideMark/>
          </w:tcPr>
          <w:p w14:paraId="47EA031A" w14:textId="7C1DCF78" w:rsidR="00845992" w:rsidRPr="009805B2" w:rsidRDefault="007944F8" w:rsidP="009805B2">
            <w:pPr>
              <w:pStyle w:val="Tabletext"/>
              <w:framePr w:hSpace="0" w:wrap="auto" w:vAnchor="margin" w:yAlign="inline"/>
              <w:tabs>
                <w:tab w:val="decimal" w:pos="790"/>
              </w:tabs>
              <w:suppressOverlap w:val="0"/>
              <w:cnfStyle w:val="000000100000" w:firstRow="0" w:lastRow="0" w:firstColumn="0" w:lastColumn="0" w:oddVBand="0" w:evenVBand="0" w:oddHBand="1" w:evenHBand="0" w:firstRowFirstColumn="0" w:firstRowLastColumn="0" w:lastRowFirstColumn="0" w:lastRowLastColumn="0"/>
            </w:pPr>
            <w:r>
              <w:t>9</w:t>
            </w:r>
          </w:p>
        </w:tc>
      </w:tr>
      <w:tr w:rsidR="00614BA7" w:rsidRPr="00B27555" w14:paraId="333FFA83" w14:textId="77777777" w:rsidTr="009805B2">
        <w:trPr>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dotted" w:sz="4" w:space="0" w:color="6A0820"/>
              <w:right w:val="none" w:sz="0" w:space="0" w:color="auto"/>
            </w:tcBorders>
            <w:noWrap/>
          </w:tcPr>
          <w:p w14:paraId="099AE537" w14:textId="6E490D69" w:rsidR="00614BA7" w:rsidRPr="009805B2" w:rsidRDefault="009805B2" w:rsidP="006F74B9">
            <w:pPr>
              <w:pStyle w:val="Tabletext"/>
              <w:framePr w:hSpace="0" w:wrap="auto" w:vAnchor="margin" w:yAlign="inline"/>
              <w:suppressOverlap w:val="0"/>
              <w:rPr>
                <w:b w:val="0"/>
                <w:bCs w:val="0"/>
              </w:rPr>
            </w:pPr>
            <w:r w:rsidRPr="009805B2">
              <w:rPr>
                <w:b w:val="0"/>
                <w:bCs w:val="0"/>
                <w:caps w:val="0"/>
              </w:rPr>
              <w:t xml:space="preserve">Did not indicate they are </w:t>
            </w:r>
            <w:proofErr w:type="gramStart"/>
            <w:r w:rsidRPr="009805B2">
              <w:rPr>
                <w:b w:val="0"/>
                <w:bCs w:val="0"/>
                <w:caps w:val="0"/>
              </w:rPr>
              <w:t>an</w:t>
            </w:r>
            <w:proofErr w:type="gramEnd"/>
            <w:r w:rsidRPr="009805B2">
              <w:rPr>
                <w:b w:val="0"/>
                <w:bCs w:val="0"/>
                <w:caps w:val="0"/>
              </w:rPr>
              <w:t xml:space="preserve"> NDIS participant</w:t>
            </w:r>
          </w:p>
        </w:tc>
        <w:tc>
          <w:tcPr>
            <w:tcW w:w="0" w:type="auto"/>
            <w:tcBorders>
              <w:bottom w:val="dotted" w:sz="4" w:space="0" w:color="6A0820"/>
            </w:tcBorders>
            <w:noWrap/>
          </w:tcPr>
          <w:p w14:paraId="1658351E" w14:textId="56CF06BD" w:rsidR="00614BA7" w:rsidRPr="009805B2" w:rsidRDefault="009805B2" w:rsidP="009805B2">
            <w:pPr>
              <w:pStyle w:val="Tabletext"/>
              <w:framePr w:hSpace="0" w:wrap="auto" w:vAnchor="margin" w:yAlign="inline"/>
              <w:tabs>
                <w:tab w:val="decimal" w:pos="537"/>
              </w:tabs>
              <w:suppressOverlap w:val="0"/>
              <w:cnfStyle w:val="000000000000" w:firstRow="0" w:lastRow="0" w:firstColumn="0" w:lastColumn="0" w:oddVBand="0" w:evenVBand="0" w:oddHBand="0" w:evenHBand="0" w:firstRowFirstColumn="0" w:firstRowLastColumn="0" w:lastRowFirstColumn="0" w:lastRowLastColumn="0"/>
            </w:pPr>
            <w:r w:rsidRPr="009805B2">
              <w:t>72</w:t>
            </w:r>
          </w:p>
        </w:tc>
        <w:tc>
          <w:tcPr>
            <w:tcW w:w="1612" w:type="dxa"/>
            <w:tcBorders>
              <w:bottom w:val="dotted" w:sz="4" w:space="0" w:color="6A0820"/>
            </w:tcBorders>
            <w:noWrap/>
          </w:tcPr>
          <w:p w14:paraId="50FA73F9" w14:textId="615139BC" w:rsidR="00614BA7" w:rsidRPr="009805B2" w:rsidRDefault="007944F8" w:rsidP="009805B2">
            <w:pPr>
              <w:pStyle w:val="Tabletext"/>
              <w:framePr w:hSpace="0" w:wrap="auto" w:vAnchor="margin" w:yAlign="inline"/>
              <w:tabs>
                <w:tab w:val="decimal" w:pos="790"/>
              </w:tabs>
              <w:suppressOverlap w:val="0"/>
              <w:cnfStyle w:val="000000000000" w:firstRow="0" w:lastRow="0" w:firstColumn="0" w:lastColumn="0" w:oddVBand="0" w:evenVBand="0" w:oddHBand="0" w:evenHBand="0" w:firstRowFirstColumn="0" w:firstRowLastColumn="0" w:lastRowFirstColumn="0" w:lastRowLastColumn="0"/>
            </w:pPr>
            <w:r>
              <w:t>91</w:t>
            </w:r>
          </w:p>
        </w:tc>
      </w:tr>
    </w:tbl>
    <w:p w14:paraId="2142CC73" w14:textId="12E84383" w:rsidR="00CA3432" w:rsidRDefault="00CA3432" w:rsidP="008B5B23">
      <w:pPr>
        <w:pStyle w:val="Caption"/>
      </w:pPr>
      <w:bookmarkStart w:id="208" w:name="_Toc121743976"/>
      <w:r>
        <w:t xml:space="preserve">Table </w:t>
      </w:r>
      <w:r w:rsidR="006A20AA">
        <w:fldChar w:fldCharType="begin"/>
      </w:r>
      <w:r w:rsidR="006A20AA">
        <w:instrText xml:space="preserve"> SEQ Table \* ARABIC </w:instrText>
      </w:r>
      <w:r w:rsidR="006A20AA">
        <w:fldChar w:fldCharType="separate"/>
      </w:r>
      <w:r w:rsidR="00321D18">
        <w:rPr>
          <w:noProof/>
        </w:rPr>
        <w:t>24</w:t>
      </w:r>
      <w:r w:rsidR="006A20AA">
        <w:rPr>
          <w:noProof/>
        </w:rPr>
        <w:fldChar w:fldCharType="end"/>
      </w:r>
      <w:r>
        <w:t>: Student status – undergraduate or postgraduate</w:t>
      </w:r>
      <w:bookmarkEnd w:id="208"/>
    </w:p>
    <w:tbl>
      <w:tblPr>
        <w:tblStyle w:val="PlainTable3"/>
        <w:tblW w:w="9072" w:type="dxa"/>
        <w:tblLook w:val="04A0" w:firstRow="1" w:lastRow="0" w:firstColumn="1" w:lastColumn="0" w:noHBand="0" w:noVBand="1"/>
        <w:tblCaption w:val="Table 24 show level of study in numbers and percentages"/>
        <w:tblDescription w:val="level: undergraduate: 58 73%; post-graduate by coursework: 6 8%; postgraduate by research: 5 6%; blank: 10 13%."/>
      </w:tblPr>
      <w:tblGrid>
        <w:gridCol w:w="5812"/>
        <w:gridCol w:w="1648"/>
        <w:gridCol w:w="1612"/>
      </w:tblGrid>
      <w:tr w:rsidR="00352142" w:rsidRPr="00F91315" w14:paraId="4CBE2CAB" w14:textId="77777777" w:rsidTr="004C321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5812" w:type="dxa"/>
            <w:tcBorders>
              <w:bottom w:val="single" w:sz="4" w:space="0" w:color="6A0820"/>
            </w:tcBorders>
            <w:noWrap/>
          </w:tcPr>
          <w:p w14:paraId="4D43C1FA" w14:textId="39F78061" w:rsidR="00352142" w:rsidRPr="00945E85" w:rsidRDefault="00945E85" w:rsidP="006F74B9">
            <w:pPr>
              <w:pStyle w:val="Tableheading"/>
              <w:framePr w:wrap="around"/>
              <w:rPr>
                <w:b w:val="0"/>
              </w:rPr>
            </w:pPr>
            <w:bookmarkStart w:id="209" w:name="Table_24_Question_7_data_level"/>
            <w:bookmarkEnd w:id="209"/>
            <w:r w:rsidRPr="00945E85">
              <w:rPr>
                <w:b w:val="0"/>
                <w:caps w:val="0"/>
              </w:rPr>
              <w:t>Student type: level of study</w:t>
            </w:r>
          </w:p>
        </w:tc>
        <w:tc>
          <w:tcPr>
            <w:tcW w:w="1648" w:type="dxa"/>
            <w:tcBorders>
              <w:bottom w:val="single" w:sz="4" w:space="0" w:color="6A0820"/>
            </w:tcBorders>
            <w:noWrap/>
          </w:tcPr>
          <w:p w14:paraId="3B758018" w14:textId="41998729" w:rsidR="00352142" w:rsidRPr="00945E85" w:rsidRDefault="00945E85"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945E85">
              <w:rPr>
                <w:b w:val="0"/>
                <w:caps w:val="0"/>
              </w:rPr>
              <w:t>Number</w:t>
            </w:r>
          </w:p>
        </w:tc>
        <w:tc>
          <w:tcPr>
            <w:tcW w:w="1612" w:type="dxa"/>
            <w:tcBorders>
              <w:bottom w:val="single" w:sz="4" w:space="0" w:color="6A0820"/>
            </w:tcBorders>
            <w:noWrap/>
          </w:tcPr>
          <w:p w14:paraId="25BFDE41" w14:textId="0DB98DB7" w:rsidR="00352142" w:rsidRPr="00945E85" w:rsidRDefault="00945E85"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945E85">
              <w:rPr>
                <w:b w:val="0"/>
                <w:caps w:val="0"/>
              </w:rPr>
              <w:t>%</w:t>
            </w:r>
          </w:p>
        </w:tc>
      </w:tr>
      <w:tr w:rsidR="00352142" w:rsidRPr="00B27555" w14:paraId="2CA6BD34" w14:textId="77777777" w:rsidTr="0094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6A0820"/>
              <w:right w:val="none" w:sz="0" w:space="0" w:color="auto"/>
            </w:tcBorders>
            <w:shd w:val="clear" w:color="auto" w:fill="FCEECE"/>
            <w:noWrap/>
            <w:hideMark/>
          </w:tcPr>
          <w:p w14:paraId="257798A5" w14:textId="57F32C35" w:rsidR="00352142" w:rsidRPr="00945E85" w:rsidRDefault="00945E85" w:rsidP="006F74B9">
            <w:pPr>
              <w:pStyle w:val="Tabletext"/>
              <w:framePr w:wrap="around"/>
              <w:rPr>
                <w:b w:val="0"/>
                <w:bCs w:val="0"/>
              </w:rPr>
            </w:pPr>
            <w:r w:rsidRPr="00945E85">
              <w:rPr>
                <w:b w:val="0"/>
                <w:bCs w:val="0"/>
                <w:caps w:val="0"/>
              </w:rPr>
              <w:t>An undergraduate student</w:t>
            </w:r>
          </w:p>
        </w:tc>
        <w:tc>
          <w:tcPr>
            <w:tcW w:w="1648" w:type="dxa"/>
            <w:tcBorders>
              <w:top w:val="single" w:sz="4" w:space="0" w:color="6A0820"/>
            </w:tcBorders>
            <w:shd w:val="clear" w:color="auto" w:fill="FCEECE"/>
            <w:noWrap/>
            <w:hideMark/>
          </w:tcPr>
          <w:p w14:paraId="7827B453" w14:textId="7595CF5E" w:rsidR="00352142" w:rsidRPr="00945E85" w:rsidRDefault="00945E85" w:rsidP="004C321E">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pPr>
            <w:r w:rsidRPr="00945E85">
              <w:t>58</w:t>
            </w:r>
          </w:p>
        </w:tc>
        <w:tc>
          <w:tcPr>
            <w:tcW w:w="1612" w:type="dxa"/>
            <w:tcBorders>
              <w:top w:val="single" w:sz="4" w:space="0" w:color="6A0820"/>
            </w:tcBorders>
            <w:shd w:val="clear" w:color="auto" w:fill="FCEECE"/>
            <w:noWrap/>
            <w:hideMark/>
          </w:tcPr>
          <w:p w14:paraId="263DD1CF" w14:textId="1C1BD89C" w:rsidR="00352142" w:rsidRPr="00945E85" w:rsidRDefault="007750EA" w:rsidP="004C321E">
            <w:pPr>
              <w:pStyle w:val="Tabletext"/>
              <w:framePr w:wrap="around"/>
              <w:tabs>
                <w:tab w:val="decimal" w:pos="790"/>
              </w:tabs>
              <w:cnfStyle w:val="000000100000" w:firstRow="0" w:lastRow="0" w:firstColumn="0" w:lastColumn="0" w:oddVBand="0" w:evenVBand="0" w:oddHBand="1" w:evenHBand="0" w:firstRowFirstColumn="0" w:firstRowLastColumn="0" w:lastRowFirstColumn="0" w:lastRowLastColumn="0"/>
            </w:pPr>
            <w:r>
              <w:t>73</w:t>
            </w:r>
          </w:p>
        </w:tc>
      </w:tr>
      <w:tr w:rsidR="00352142" w:rsidRPr="00B27555" w14:paraId="067255CE" w14:textId="77777777" w:rsidTr="00BA6B41">
        <w:trPr>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noWrap/>
            <w:hideMark/>
          </w:tcPr>
          <w:p w14:paraId="13B546EA" w14:textId="71A26FF5" w:rsidR="00352142" w:rsidRPr="00945E85" w:rsidRDefault="00945E85" w:rsidP="006F74B9">
            <w:pPr>
              <w:pStyle w:val="Tabletext"/>
              <w:framePr w:wrap="around"/>
              <w:rPr>
                <w:b w:val="0"/>
                <w:bCs w:val="0"/>
              </w:rPr>
            </w:pPr>
            <w:r w:rsidRPr="00945E85">
              <w:rPr>
                <w:b w:val="0"/>
                <w:bCs w:val="0"/>
                <w:caps w:val="0"/>
              </w:rPr>
              <w:t>Doing post-graduate studies by coursework</w:t>
            </w:r>
          </w:p>
        </w:tc>
        <w:tc>
          <w:tcPr>
            <w:tcW w:w="1648" w:type="dxa"/>
            <w:noWrap/>
            <w:hideMark/>
          </w:tcPr>
          <w:p w14:paraId="2C6E3C60" w14:textId="7BDEECAA" w:rsidR="00352142" w:rsidRPr="00945E85" w:rsidRDefault="00945E85" w:rsidP="004C321E">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pPr>
            <w:r w:rsidRPr="00945E85">
              <w:t>6</w:t>
            </w:r>
          </w:p>
        </w:tc>
        <w:tc>
          <w:tcPr>
            <w:tcW w:w="1612" w:type="dxa"/>
            <w:noWrap/>
            <w:hideMark/>
          </w:tcPr>
          <w:p w14:paraId="1C0EFFA6" w14:textId="1D3A9FCB" w:rsidR="00352142" w:rsidRPr="00945E85" w:rsidRDefault="007750EA" w:rsidP="004C321E">
            <w:pPr>
              <w:pStyle w:val="Tabletext"/>
              <w:framePr w:wrap="around"/>
              <w:tabs>
                <w:tab w:val="decimal" w:pos="790"/>
              </w:tabs>
              <w:cnfStyle w:val="000000000000" w:firstRow="0" w:lastRow="0" w:firstColumn="0" w:lastColumn="0" w:oddVBand="0" w:evenVBand="0" w:oddHBand="0" w:evenHBand="0" w:firstRowFirstColumn="0" w:firstRowLastColumn="0" w:lastRowFirstColumn="0" w:lastRowLastColumn="0"/>
            </w:pPr>
            <w:r>
              <w:t>8</w:t>
            </w:r>
          </w:p>
        </w:tc>
      </w:tr>
      <w:tr w:rsidR="00352142" w:rsidRPr="00B27555" w14:paraId="0CBCAA9E" w14:textId="77777777" w:rsidTr="0094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FCEECE"/>
            <w:noWrap/>
            <w:hideMark/>
          </w:tcPr>
          <w:p w14:paraId="6B5272C9" w14:textId="4FC807A9" w:rsidR="00352142" w:rsidRPr="00945E85" w:rsidRDefault="00945E85" w:rsidP="006F74B9">
            <w:pPr>
              <w:pStyle w:val="Tabletext"/>
              <w:framePr w:wrap="around"/>
              <w:rPr>
                <w:b w:val="0"/>
                <w:bCs w:val="0"/>
              </w:rPr>
            </w:pPr>
            <w:r w:rsidRPr="00945E85">
              <w:rPr>
                <w:b w:val="0"/>
                <w:bCs w:val="0"/>
                <w:caps w:val="0"/>
              </w:rPr>
              <w:t>Doing post-graduate studies by research</w:t>
            </w:r>
          </w:p>
        </w:tc>
        <w:tc>
          <w:tcPr>
            <w:tcW w:w="1648" w:type="dxa"/>
            <w:shd w:val="clear" w:color="auto" w:fill="FCEECE"/>
            <w:noWrap/>
            <w:hideMark/>
          </w:tcPr>
          <w:p w14:paraId="550A76A3" w14:textId="678CDF37" w:rsidR="00352142" w:rsidRPr="00945E85" w:rsidRDefault="00945E85" w:rsidP="004C321E">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pPr>
            <w:r w:rsidRPr="00945E85">
              <w:t>5</w:t>
            </w:r>
          </w:p>
        </w:tc>
        <w:tc>
          <w:tcPr>
            <w:tcW w:w="1612" w:type="dxa"/>
            <w:shd w:val="clear" w:color="auto" w:fill="FCEECE"/>
            <w:noWrap/>
            <w:hideMark/>
          </w:tcPr>
          <w:p w14:paraId="0D764188" w14:textId="3FA049E4" w:rsidR="00352142" w:rsidRPr="00945E85" w:rsidRDefault="007750EA" w:rsidP="004C321E">
            <w:pPr>
              <w:pStyle w:val="Tabletext"/>
              <w:framePr w:wrap="around"/>
              <w:tabs>
                <w:tab w:val="decimal" w:pos="790"/>
              </w:tabs>
              <w:cnfStyle w:val="000000100000" w:firstRow="0" w:lastRow="0" w:firstColumn="0" w:lastColumn="0" w:oddVBand="0" w:evenVBand="0" w:oddHBand="1" w:evenHBand="0" w:firstRowFirstColumn="0" w:firstRowLastColumn="0" w:lastRowFirstColumn="0" w:lastRowLastColumn="0"/>
            </w:pPr>
            <w:r>
              <w:t>6</w:t>
            </w:r>
          </w:p>
        </w:tc>
      </w:tr>
      <w:tr w:rsidR="00352142" w:rsidRPr="00B27555" w14:paraId="2B1968BE" w14:textId="77777777" w:rsidTr="00945E85">
        <w:trPr>
          <w:trHeight w:val="300"/>
        </w:trPr>
        <w:tc>
          <w:tcPr>
            <w:cnfStyle w:val="001000000000" w:firstRow="0" w:lastRow="0" w:firstColumn="1" w:lastColumn="0" w:oddVBand="0" w:evenVBand="0" w:oddHBand="0" w:evenHBand="0" w:firstRowFirstColumn="0" w:firstRowLastColumn="0" w:lastRowFirstColumn="0" w:lastRowLastColumn="0"/>
            <w:tcW w:w="5812" w:type="dxa"/>
            <w:tcBorders>
              <w:bottom w:val="dotted" w:sz="4" w:space="0" w:color="6A0820"/>
              <w:right w:val="none" w:sz="0" w:space="0" w:color="auto"/>
            </w:tcBorders>
            <w:noWrap/>
            <w:hideMark/>
          </w:tcPr>
          <w:p w14:paraId="158E2141" w14:textId="2CA12A0F" w:rsidR="00352142" w:rsidRPr="00945E85" w:rsidRDefault="00945E85" w:rsidP="006F74B9">
            <w:pPr>
              <w:pStyle w:val="Tabletext"/>
              <w:framePr w:wrap="around"/>
              <w:rPr>
                <w:b w:val="0"/>
                <w:bCs w:val="0"/>
              </w:rPr>
            </w:pPr>
            <w:r w:rsidRPr="00945E85">
              <w:rPr>
                <w:b w:val="0"/>
                <w:bCs w:val="0"/>
                <w:caps w:val="0"/>
              </w:rPr>
              <w:t>Blank</w:t>
            </w:r>
          </w:p>
        </w:tc>
        <w:tc>
          <w:tcPr>
            <w:tcW w:w="1648" w:type="dxa"/>
            <w:tcBorders>
              <w:bottom w:val="dotted" w:sz="4" w:space="0" w:color="6A0820"/>
            </w:tcBorders>
            <w:noWrap/>
            <w:hideMark/>
          </w:tcPr>
          <w:p w14:paraId="089E8219" w14:textId="70D0D150" w:rsidR="00352142" w:rsidRPr="00945E85" w:rsidRDefault="00945E85" w:rsidP="004C321E">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pPr>
            <w:r w:rsidRPr="00945E85">
              <w:t>10</w:t>
            </w:r>
          </w:p>
        </w:tc>
        <w:tc>
          <w:tcPr>
            <w:tcW w:w="1612" w:type="dxa"/>
            <w:tcBorders>
              <w:bottom w:val="dotted" w:sz="4" w:space="0" w:color="6A0820"/>
            </w:tcBorders>
            <w:noWrap/>
            <w:hideMark/>
          </w:tcPr>
          <w:p w14:paraId="43F1B77F" w14:textId="767028F3" w:rsidR="00352142" w:rsidRPr="00945E85" w:rsidRDefault="007750EA" w:rsidP="004C321E">
            <w:pPr>
              <w:pStyle w:val="Tabletext"/>
              <w:framePr w:wrap="around"/>
              <w:tabs>
                <w:tab w:val="decimal" w:pos="790"/>
              </w:tabs>
              <w:cnfStyle w:val="000000000000" w:firstRow="0" w:lastRow="0" w:firstColumn="0" w:lastColumn="0" w:oddVBand="0" w:evenVBand="0" w:oddHBand="0" w:evenHBand="0" w:firstRowFirstColumn="0" w:firstRowLastColumn="0" w:lastRowFirstColumn="0" w:lastRowLastColumn="0"/>
            </w:pPr>
            <w:r>
              <w:t>13</w:t>
            </w:r>
          </w:p>
        </w:tc>
      </w:tr>
    </w:tbl>
    <w:p w14:paraId="000002A9" w14:textId="54A706EB" w:rsidR="00B63B10" w:rsidRPr="00344F9B" w:rsidRDefault="00CB6606" w:rsidP="002E5BEC">
      <w:pPr>
        <w:pStyle w:val="Heading3"/>
      </w:pPr>
      <w:r w:rsidRPr="00344F9B">
        <w:t>Question 8</w:t>
      </w:r>
      <w:r w:rsidR="00B11F52">
        <w:t>: Do you identify as a person who experiences disability?</w:t>
      </w:r>
    </w:p>
    <w:p w14:paraId="18C97305" w14:textId="601CA043" w:rsidR="00C065EC" w:rsidRDefault="00C065EC" w:rsidP="008B5B23">
      <w:pPr>
        <w:pStyle w:val="Caption"/>
      </w:pPr>
      <w:bookmarkStart w:id="210" w:name="_Toc121743977"/>
      <w:r>
        <w:t xml:space="preserve">Table </w:t>
      </w:r>
      <w:r w:rsidR="006A20AA">
        <w:fldChar w:fldCharType="begin"/>
      </w:r>
      <w:r w:rsidR="006A20AA">
        <w:instrText xml:space="preserve"> SEQ Table \* ARABIC </w:instrText>
      </w:r>
      <w:r w:rsidR="006A20AA">
        <w:fldChar w:fldCharType="separate"/>
      </w:r>
      <w:r w:rsidR="00321D18">
        <w:rPr>
          <w:noProof/>
        </w:rPr>
        <w:t>25</w:t>
      </w:r>
      <w:r w:rsidR="006A20AA">
        <w:rPr>
          <w:noProof/>
        </w:rPr>
        <w:fldChar w:fldCharType="end"/>
      </w:r>
      <w:r>
        <w:t>: Question 8: Whether or not participant identifies as having disability</w:t>
      </w:r>
      <w:bookmarkEnd w:id="210"/>
    </w:p>
    <w:tbl>
      <w:tblPr>
        <w:tblStyle w:val="PlainTable3"/>
        <w:tblpPr w:leftFromText="181" w:rightFromText="181" w:bottomFromText="284" w:vertAnchor="text" w:tblpY="1"/>
        <w:tblOverlap w:val="never"/>
        <w:tblW w:w="9021" w:type="dxa"/>
        <w:tblLook w:val="04A0" w:firstRow="1" w:lastRow="0" w:firstColumn="1" w:lastColumn="0" w:noHBand="0" w:noVBand="1"/>
        <w:tblCaption w:val="Table 25 indicates participants identifying with having a disability in number and percentages"/>
        <w:tblDescription w:val="All participants (79) indicated they identify as having a disability."/>
      </w:tblPr>
      <w:tblGrid>
        <w:gridCol w:w="6096"/>
        <w:gridCol w:w="1417"/>
        <w:gridCol w:w="1508"/>
      </w:tblGrid>
      <w:tr w:rsidR="00912C61" w:rsidRPr="00F91315" w14:paraId="1CD9633D" w14:textId="77777777" w:rsidTr="000548D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6096" w:type="dxa"/>
            <w:tcBorders>
              <w:bottom w:val="single" w:sz="4" w:space="0" w:color="6A0820"/>
            </w:tcBorders>
            <w:noWrap/>
          </w:tcPr>
          <w:p w14:paraId="1E88863E" w14:textId="254661DF" w:rsidR="00912C61" w:rsidRPr="001B530C" w:rsidRDefault="001B530C" w:rsidP="006F74B9">
            <w:pPr>
              <w:pStyle w:val="Tableheading"/>
              <w:framePr w:hSpace="0" w:wrap="auto" w:vAnchor="margin" w:yAlign="inline"/>
              <w:suppressOverlap w:val="0"/>
              <w:rPr>
                <w:b w:val="0"/>
              </w:rPr>
            </w:pPr>
            <w:bookmarkStart w:id="211" w:name="_heading=h.tcg6qg660v0f" w:colFirst="0" w:colLast="0"/>
            <w:bookmarkStart w:id="212" w:name="Table_25_Question_8_data"/>
            <w:bookmarkEnd w:id="211"/>
            <w:bookmarkEnd w:id="212"/>
            <w:r w:rsidRPr="001B530C">
              <w:rPr>
                <w:b w:val="0"/>
                <w:caps w:val="0"/>
              </w:rPr>
              <w:t>Identify as having disability</w:t>
            </w:r>
          </w:p>
        </w:tc>
        <w:tc>
          <w:tcPr>
            <w:tcW w:w="1417" w:type="dxa"/>
            <w:tcBorders>
              <w:bottom w:val="single" w:sz="4" w:space="0" w:color="6A0820"/>
            </w:tcBorders>
            <w:noWrap/>
          </w:tcPr>
          <w:p w14:paraId="7692CE03" w14:textId="6F3BB929" w:rsidR="00912C61" w:rsidRPr="001B530C" w:rsidRDefault="001B530C" w:rsidP="00304506">
            <w:pPr>
              <w:pStyle w:val="Tableheading"/>
              <w:framePr w:hSpace="0" w:wrap="auto" w:vAnchor="margin" w:yAlign="inline"/>
              <w:suppressOverlap w:val="0"/>
              <w:jc w:val="left"/>
              <w:cnfStyle w:val="100000000000" w:firstRow="1" w:lastRow="0" w:firstColumn="0" w:lastColumn="0" w:oddVBand="0" w:evenVBand="0" w:oddHBand="0" w:evenHBand="0" w:firstRowFirstColumn="0" w:firstRowLastColumn="0" w:lastRowFirstColumn="0" w:lastRowLastColumn="0"/>
              <w:rPr>
                <w:b w:val="0"/>
              </w:rPr>
            </w:pPr>
            <w:r w:rsidRPr="001B530C">
              <w:rPr>
                <w:b w:val="0"/>
                <w:caps w:val="0"/>
              </w:rPr>
              <w:t>Number</w:t>
            </w:r>
          </w:p>
        </w:tc>
        <w:tc>
          <w:tcPr>
            <w:tcW w:w="1508" w:type="dxa"/>
            <w:tcBorders>
              <w:bottom w:val="single" w:sz="4" w:space="0" w:color="6A0820"/>
            </w:tcBorders>
            <w:noWrap/>
          </w:tcPr>
          <w:p w14:paraId="78F652F4" w14:textId="2CF3FFF8" w:rsidR="00912C61" w:rsidRPr="001B530C" w:rsidRDefault="001B530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1B530C">
              <w:rPr>
                <w:b w:val="0"/>
                <w:caps w:val="0"/>
              </w:rPr>
              <w:t>%</w:t>
            </w:r>
          </w:p>
        </w:tc>
      </w:tr>
      <w:tr w:rsidR="00912C61" w:rsidRPr="00912C61" w14:paraId="1E2E2708" w14:textId="77777777" w:rsidTr="003045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6A0820"/>
              <w:right w:val="none" w:sz="0" w:space="0" w:color="auto"/>
            </w:tcBorders>
            <w:shd w:val="clear" w:color="auto" w:fill="FCEECE"/>
            <w:noWrap/>
            <w:hideMark/>
          </w:tcPr>
          <w:p w14:paraId="62B78398" w14:textId="3CE543DD" w:rsidR="00912C61" w:rsidRPr="001B530C" w:rsidRDefault="001B530C" w:rsidP="006F74B9">
            <w:pPr>
              <w:pStyle w:val="Tabletext"/>
              <w:framePr w:hSpace="0" w:wrap="auto" w:vAnchor="margin" w:yAlign="inline"/>
              <w:suppressOverlap w:val="0"/>
              <w:rPr>
                <w:b w:val="0"/>
                <w:bCs w:val="0"/>
              </w:rPr>
            </w:pPr>
            <w:r w:rsidRPr="001B530C">
              <w:rPr>
                <w:b w:val="0"/>
                <w:bCs w:val="0"/>
                <w:caps w:val="0"/>
              </w:rPr>
              <w:t>Yes</w:t>
            </w:r>
          </w:p>
        </w:tc>
        <w:tc>
          <w:tcPr>
            <w:tcW w:w="1417" w:type="dxa"/>
            <w:tcBorders>
              <w:top w:val="single" w:sz="4" w:space="0" w:color="6A0820"/>
            </w:tcBorders>
            <w:shd w:val="clear" w:color="auto" w:fill="FCEECE"/>
            <w:noWrap/>
            <w:hideMark/>
          </w:tcPr>
          <w:p w14:paraId="35405AC0" w14:textId="5833E1FE" w:rsidR="00912C61" w:rsidRPr="001B530C" w:rsidRDefault="001B530C" w:rsidP="00304506">
            <w:pPr>
              <w:pStyle w:val="Tabletext"/>
              <w:framePr w:hSpace="0" w:wrap="auto" w:vAnchor="margin" w:yAlign="inline"/>
              <w:tabs>
                <w:tab w:val="decimal" w:pos="604"/>
              </w:tabs>
              <w:suppressOverlap w:val="0"/>
              <w:cnfStyle w:val="000000100000" w:firstRow="0" w:lastRow="0" w:firstColumn="0" w:lastColumn="0" w:oddVBand="0" w:evenVBand="0" w:oddHBand="1" w:evenHBand="0" w:firstRowFirstColumn="0" w:firstRowLastColumn="0" w:lastRowFirstColumn="0" w:lastRowLastColumn="0"/>
            </w:pPr>
            <w:r w:rsidRPr="001B530C">
              <w:t>79</w:t>
            </w:r>
          </w:p>
        </w:tc>
        <w:tc>
          <w:tcPr>
            <w:tcW w:w="1508" w:type="dxa"/>
            <w:tcBorders>
              <w:top w:val="single" w:sz="4" w:space="0" w:color="6A0820"/>
            </w:tcBorders>
            <w:shd w:val="clear" w:color="auto" w:fill="FCEECE"/>
            <w:noWrap/>
            <w:hideMark/>
          </w:tcPr>
          <w:p w14:paraId="00E64D3F" w14:textId="67230552" w:rsidR="00912C61" w:rsidRPr="001B530C" w:rsidRDefault="007750EA" w:rsidP="00304506">
            <w:pPr>
              <w:pStyle w:val="Tabletext"/>
              <w:framePr w:hSpace="0" w:wrap="auto" w:vAnchor="margin" w:yAlign="inline"/>
              <w:tabs>
                <w:tab w:val="decimal" w:pos="737"/>
              </w:tabs>
              <w:suppressOverlap w:val="0"/>
              <w:cnfStyle w:val="000000100000" w:firstRow="0" w:lastRow="0" w:firstColumn="0" w:lastColumn="0" w:oddVBand="0" w:evenVBand="0" w:oddHBand="1" w:evenHBand="0" w:firstRowFirstColumn="0" w:firstRowLastColumn="0" w:lastRowFirstColumn="0" w:lastRowLastColumn="0"/>
            </w:pPr>
            <w:r>
              <w:t>100</w:t>
            </w:r>
          </w:p>
        </w:tc>
      </w:tr>
      <w:tr w:rsidR="00912C61" w:rsidRPr="00912C61" w14:paraId="5A312760" w14:textId="77777777" w:rsidTr="00304506">
        <w:trPr>
          <w:trHeight w:val="300"/>
        </w:trPr>
        <w:tc>
          <w:tcPr>
            <w:cnfStyle w:val="001000000000" w:firstRow="0" w:lastRow="0" w:firstColumn="1" w:lastColumn="0" w:oddVBand="0" w:evenVBand="0" w:oddHBand="0" w:evenHBand="0" w:firstRowFirstColumn="0" w:firstRowLastColumn="0" w:lastRowFirstColumn="0" w:lastRowLastColumn="0"/>
            <w:tcW w:w="6096" w:type="dxa"/>
            <w:tcBorders>
              <w:right w:val="none" w:sz="0" w:space="0" w:color="auto"/>
            </w:tcBorders>
            <w:noWrap/>
            <w:hideMark/>
          </w:tcPr>
          <w:p w14:paraId="6B9C19C6" w14:textId="5D386E5B" w:rsidR="00912C61" w:rsidRPr="001B530C" w:rsidRDefault="001B530C" w:rsidP="006F74B9">
            <w:pPr>
              <w:pStyle w:val="Tabletext"/>
              <w:framePr w:hSpace="0" w:wrap="auto" w:vAnchor="margin" w:yAlign="inline"/>
              <w:suppressOverlap w:val="0"/>
              <w:rPr>
                <w:b w:val="0"/>
                <w:bCs w:val="0"/>
              </w:rPr>
            </w:pPr>
            <w:r w:rsidRPr="001B530C">
              <w:rPr>
                <w:b w:val="0"/>
                <w:bCs w:val="0"/>
                <w:caps w:val="0"/>
              </w:rPr>
              <w:t>No</w:t>
            </w:r>
          </w:p>
        </w:tc>
        <w:tc>
          <w:tcPr>
            <w:tcW w:w="1417" w:type="dxa"/>
            <w:noWrap/>
            <w:hideMark/>
          </w:tcPr>
          <w:p w14:paraId="5E95AB4A" w14:textId="5CF049B9" w:rsidR="00912C61" w:rsidRPr="001B530C" w:rsidRDefault="001B530C" w:rsidP="00304506">
            <w:pPr>
              <w:pStyle w:val="Tabletext"/>
              <w:framePr w:hSpace="0" w:wrap="auto" w:vAnchor="margin" w:yAlign="inline"/>
              <w:tabs>
                <w:tab w:val="decimal" w:pos="604"/>
              </w:tabs>
              <w:suppressOverlap w:val="0"/>
              <w:cnfStyle w:val="000000000000" w:firstRow="0" w:lastRow="0" w:firstColumn="0" w:lastColumn="0" w:oddVBand="0" w:evenVBand="0" w:oddHBand="0" w:evenHBand="0" w:firstRowFirstColumn="0" w:firstRowLastColumn="0" w:lastRowFirstColumn="0" w:lastRowLastColumn="0"/>
            </w:pPr>
            <w:r w:rsidRPr="001B530C">
              <w:t>0</w:t>
            </w:r>
          </w:p>
        </w:tc>
        <w:tc>
          <w:tcPr>
            <w:tcW w:w="1508" w:type="dxa"/>
            <w:noWrap/>
            <w:hideMark/>
          </w:tcPr>
          <w:p w14:paraId="2ED91CC3" w14:textId="43B05C39" w:rsidR="00912C61" w:rsidRPr="001B530C" w:rsidRDefault="007750EA" w:rsidP="00304506">
            <w:pPr>
              <w:pStyle w:val="Tabletext"/>
              <w:framePr w:hSpace="0" w:wrap="auto" w:vAnchor="margin" w:yAlign="inline"/>
              <w:tabs>
                <w:tab w:val="decimal" w:pos="737"/>
              </w:tabs>
              <w:suppressOverlap w:val="0"/>
              <w:cnfStyle w:val="000000000000" w:firstRow="0" w:lastRow="0" w:firstColumn="0" w:lastColumn="0" w:oddVBand="0" w:evenVBand="0" w:oddHBand="0" w:evenHBand="0" w:firstRowFirstColumn="0" w:firstRowLastColumn="0" w:lastRowFirstColumn="0" w:lastRowLastColumn="0"/>
            </w:pPr>
            <w:r>
              <w:t>0</w:t>
            </w:r>
          </w:p>
        </w:tc>
      </w:tr>
      <w:tr w:rsidR="00912C61" w:rsidRPr="00912C61" w14:paraId="021AD900" w14:textId="77777777" w:rsidTr="003045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6" w:type="dxa"/>
            <w:tcBorders>
              <w:right w:val="none" w:sz="0" w:space="0" w:color="auto"/>
            </w:tcBorders>
            <w:shd w:val="clear" w:color="auto" w:fill="FCEECE"/>
            <w:noWrap/>
            <w:hideMark/>
          </w:tcPr>
          <w:p w14:paraId="2AC0731B" w14:textId="50E57A44" w:rsidR="00912C61" w:rsidRPr="001B530C" w:rsidRDefault="001B530C" w:rsidP="006F74B9">
            <w:pPr>
              <w:pStyle w:val="Tabletext"/>
              <w:framePr w:hSpace="0" w:wrap="auto" w:vAnchor="margin" w:yAlign="inline"/>
              <w:suppressOverlap w:val="0"/>
              <w:rPr>
                <w:b w:val="0"/>
                <w:bCs w:val="0"/>
              </w:rPr>
            </w:pPr>
            <w:r w:rsidRPr="001B530C">
              <w:rPr>
                <w:b w:val="0"/>
                <w:bCs w:val="0"/>
                <w:caps w:val="0"/>
              </w:rPr>
              <w:t>Blank</w:t>
            </w:r>
          </w:p>
        </w:tc>
        <w:tc>
          <w:tcPr>
            <w:tcW w:w="1417" w:type="dxa"/>
            <w:shd w:val="clear" w:color="auto" w:fill="FCEECE"/>
            <w:noWrap/>
            <w:hideMark/>
          </w:tcPr>
          <w:p w14:paraId="340C957F" w14:textId="474DB8E2" w:rsidR="00912C61" w:rsidRPr="001B530C" w:rsidRDefault="001B530C" w:rsidP="00304506">
            <w:pPr>
              <w:pStyle w:val="Tabletext"/>
              <w:framePr w:hSpace="0" w:wrap="auto" w:vAnchor="margin" w:yAlign="inline"/>
              <w:tabs>
                <w:tab w:val="decimal" w:pos="604"/>
              </w:tabs>
              <w:suppressOverlap w:val="0"/>
              <w:cnfStyle w:val="000000100000" w:firstRow="0" w:lastRow="0" w:firstColumn="0" w:lastColumn="0" w:oddVBand="0" w:evenVBand="0" w:oddHBand="1" w:evenHBand="0" w:firstRowFirstColumn="0" w:firstRowLastColumn="0" w:lastRowFirstColumn="0" w:lastRowLastColumn="0"/>
            </w:pPr>
            <w:r w:rsidRPr="001B530C">
              <w:t>0</w:t>
            </w:r>
          </w:p>
        </w:tc>
        <w:tc>
          <w:tcPr>
            <w:tcW w:w="1508" w:type="dxa"/>
            <w:shd w:val="clear" w:color="auto" w:fill="FCEECE"/>
            <w:noWrap/>
            <w:hideMark/>
          </w:tcPr>
          <w:p w14:paraId="61CFF5F0" w14:textId="1B5A2596" w:rsidR="00912C61" w:rsidRPr="001B530C" w:rsidRDefault="007750EA" w:rsidP="00304506">
            <w:pPr>
              <w:pStyle w:val="Tabletext"/>
              <w:framePr w:hSpace="0" w:wrap="auto" w:vAnchor="margin" w:yAlign="inline"/>
              <w:tabs>
                <w:tab w:val="decimal" w:pos="737"/>
              </w:tabs>
              <w:suppressOverlap w:val="0"/>
              <w:cnfStyle w:val="000000100000" w:firstRow="0" w:lastRow="0" w:firstColumn="0" w:lastColumn="0" w:oddVBand="0" w:evenVBand="0" w:oddHBand="1" w:evenHBand="0" w:firstRowFirstColumn="0" w:firstRowLastColumn="0" w:lastRowFirstColumn="0" w:lastRowLastColumn="0"/>
            </w:pPr>
            <w:r>
              <w:t>0</w:t>
            </w:r>
          </w:p>
        </w:tc>
      </w:tr>
    </w:tbl>
    <w:p w14:paraId="000002AB" w14:textId="02CE882D" w:rsidR="00B63B10" w:rsidRPr="00344F9B" w:rsidRDefault="00CB6606" w:rsidP="002E5BEC">
      <w:pPr>
        <w:pStyle w:val="Heading3"/>
      </w:pPr>
      <w:r w:rsidRPr="00344F9B">
        <w:t>Question 9</w:t>
      </w:r>
      <w:r w:rsidR="00B11F52">
        <w:t>: Please name and briefly describe your disability/disabilities</w:t>
      </w:r>
    </w:p>
    <w:p w14:paraId="000002AC" w14:textId="5D17A001" w:rsidR="00B63B10" w:rsidRDefault="00CB6606" w:rsidP="008B5B23">
      <w:r>
        <w:t xml:space="preserve">Data excluded on the basis </w:t>
      </w:r>
      <w:r w:rsidR="005F20B4">
        <w:t>they</w:t>
      </w:r>
      <w:r>
        <w:t xml:space="preserve"> would lead to significant risk of participant identification.</w:t>
      </w:r>
    </w:p>
    <w:p w14:paraId="000002AD" w14:textId="6AF96D40" w:rsidR="00B63B10" w:rsidRDefault="00CB6606" w:rsidP="002E5BEC">
      <w:pPr>
        <w:pStyle w:val="Heading3"/>
      </w:pPr>
      <w:bookmarkStart w:id="213" w:name="_heading=h.rbo2svb1cvam" w:colFirst="0" w:colLast="0"/>
      <w:bookmarkEnd w:id="213"/>
      <w:r>
        <w:t>Question 10</w:t>
      </w:r>
      <w:r w:rsidR="00B11F52">
        <w:t>: Does your disability (or disabilities) affect your:</w:t>
      </w:r>
    </w:p>
    <w:p w14:paraId="2A310072" w14:textId="52FA3D54" w:rsidR="00C065EC" w:rsidRDefault="00C065EC" w:rsidP="000548D1">
      <w:pPr>
        <w:pStyle w:val="Caption"/>
        <w:keepNext/>
      </w:pPr>
      <w:bookmarkStart w:id="214" w:name="_Toc121743978"/>
      <w:r>
        <w:t xml:space="preserve">Table </w:t>
      </w:r>
      <w:r w:rsidR="006A20AA">
        <w:fldChar w:fldCharType="begin"/>
      </w:r>
      <w:r w:rsidR="006A20AA">
        <w:instrText xml:space="preserve"> SEQ Table \* ARABIC </w:instrText>
      </w:r>
      <w:r w:rsidR="006A20AA">
        <w:fldChar w:fldCharType="separate"/>
      </w:r>
      <w:r w:rsidR="00321D18">
        <w:rPr>
          <w:noProof/>
        </w:rPr>
        <w:t>26</w:t>
      </w:r>
      <w:r w:rsidR="006A20AA">
        <w:rPr>
          <w:noProof/>
        </w:rPr>
        <w:fldChar w:fldCharType="end"/>
      </w:r>
      <w:r>
        <w:t>: Question 10: Disability impacting on functional capacity</w:t>
      </w:r>
      <w:bookmarkEnd w:id="214"/>
    </w:p>
    <w:tbl>
      <w:tblPr>
        <w:tblStyle w:val="PlainTable3"/>
        <w:tblW w:w="9072" w:type="dxa"/>
        <w:tblLook w:val="04A0" w:firstRow="1" w:lastRow="0" w:firstColumn="1" w:lastColumn="0" w:noHBand="0" w:noVBand="1"/>
        <w:tblCaption w:val="Table 26 provides data on types of functional impacts by number and percentage"/>
        <w:tblDescription w:val="Most participants had disability that impacts more than one functional area. The most common functional impacts were on mental health (83%), energy levels (69%) neurological functions (64%) and cognitive processes (63%)."/>
      </w:tblPr>
      <w:tblGrid>
        <w:gridCol w:w="5812"/>
        <w:gridCol w:w="1701"/>
        <w:gridCol w:w="1559"/>
      </w:tblGrid>
      <w:tr w:rsidR="00113344" w:rsidRPr="002D6FC5" w14:paraId="7D89AAC0" w14:textId="77777777" w:rsidTr="00E5248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5812" w:type="dxa"/>
            <w:tcBorders>
              <w:bottom w:val="single" w:sz="4" w:space="0" w:color="6A0820"/>
            </w:tcBorders>
            <w:noWrap/>
          </w:tcPr>
          <w:p w14:paraId="1486DC89" w14:textId="28286C7A" w:rsidR="00113344" w:rsidRPr="000548D1" w:rsidRDefault="000548D1" w:rsidP="006F74B9">
            <w:pPr>
              <w:pStyle w:val="Tableheading"/>
              <w:framePr w:wrap="around"/>
              <w:rPr>
                <w:b w:val="0"/>
              </w:rPr>
            </w:pPr>
            <w:bookmarkStart w:id="215" w:name="Table_26_Question_10_data"/>
            <w:bookmarkEnd w:id="215"/>
            <w:r w:rsidRPr="000548D1">
              <w:rPr>
                <w:b w:val="0"/>
                <w:caps w:val="0"/>
              </w:rPr>
              <w:t>Disability category</w:t>
            </w:r>
          </w:p>
        </w:tc>
        <w:tc>
          <w:tcPr>
            <w:tcW w:w="1701" w:type="dxa"/>
            <w:tcBorders>
              <w:bottom w:val="single" w:sz="4" w:space="0" w:color="6A0820"/>
            </w:tcBorders>
            <w:noWrap/>
          </w:tcPr>
          <w:p w14:paraId="14C738C8" w14:textId="06772D20" w:rsidR="00113344" w:rsidRPr="000548D1" w:rsidRDefault="000548D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0548D1">
              <w:rPr>
                <w:b w:val="0"/>
                <w:caps w:val="0"/>
              </w:rPr>
              <w:t>Number</w:t>
            </w:r>
          </w:p>
        </w:tc>
        <w:tc>
          <w:tcPr>
            <w:tcW w:w="1559" w:type="dxa"/>
            <w:tcBorders>
              <w:bottom w:val="single" w:sz="4" w:space="0" w:color="6A0820"/>
            </w:tcBorders>
            <w:noWrap/>
          </w:tcPr>
          <w:p w14:paraId="39DA0F4C" w14:textId="76188519" w:rsidR="00113344" w:rsidRPr="000548D1" w:rsidRDefault="000548D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0548D1">
              <w:rPr>
                <w:b w:val="0"/>
                <w:caps w:val="0"/>
              </w:rPr>
              <w:t>%</w:t>
            </w:r>
          </w:p>
        </w:tc>
      </w:tr>
      <w:tr w:rsidR="00113344" w:rsidRPr="00113344" w14:paraId="6C54F1D3" w14:textId="77777777" w:rsidTr="003870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6A0820"/>
              <w:right w:val="none" w:sz="0" w:space="0" w:color="auto"/>
            </w:tcBorders>
            <w:shd w:val="clear" w:color="auto" w:fill="FCEECE"/>
            <w:noWrap/>
            <w:hideMark/>
          </w:tcPr>
          <w:p w14:paraId="5615F943" w14:textId="2A900073" w:rsidR="002D6FC5" w:rsidRPr="000548D1" w:rsidRDefault="000548D1" w:rsidP="006F74B9">
            <w:pPr>
              <w:pStyle w:val="Tabletext"/>
              <w:framePr w:wrap="around"/>
              <w:rPr>
                <w:b w:val="0"/>
                <w:bCs w:val="0"/>
              </w:rPr>
            </w:pPr>
            <w:bookmarkStart w:id="216" w:name="_heading=h.s9w91g7vo7rf" w:colFirst="0" w:colLast="0"/>
            <w:bookmarkEnd w:id="216"/>
            <w:r w:rsidRPr="0038705F">
              <w:rPr>
                <w:caps w:val="0"/>
              </w:rPr>
              <w:t>Vision</w:t>
            </w:r>
            <w:r w:rsidRPr="000548D1">
              <w:rPr>
                <w:b w:val="0"/>
                <w:bCs w:val="0"/>
                <w:caps w:val="0"/>
              </w:rPr>
              <w:t>, eg, blind, vision impaired, low vision, colour blindness</w:t>
            </w:r>
          </w:p>
        </w:tc>
        <w:tc>
          <w:tcPr>
            <w:tcW w:w="1701" w:type="dxa"/>
            <w:tcBorders>
              <w:top w:val="single" w:sz="4" w:space="0" w:color="6A0820"/>
            </w:tcBorders>
            <w:shd w:val="clear" w:color="auto" w:fill="FCEECE"/>
            <w:noWrap/>
            <w:hideMark/>
          </w:tcPr>
          <w:p w14:paraId="240869BD" w14:textId="539579EF" w:rsidR="002D6FC5" w:rsidRPr="000548D1" w:rsidRDefault="000548D1" w:rsidP="0038705F">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pPr>
            <w:r w:rsidRPr="000548D1">
              <w:t>6</w:t>
            </w:r>
          </w:p>
        </w:tc>
        <w:tc>
          <w:tcPr>
            <w:tcW w:w="1559" w:type="dxa"/>
            <w:tcBorders>
              <w:top w:val="single" w:sz="4" w:space="0" w:color="6A0820"/>
            </w:tcBorders>
            <w:shd w:val="clear" w:color="auto" w:fill="FCEECE"/>
            <w:noWrap/>
            <w:hideMark/>
          </w:tcPr>
          <w:p w14:paraId="71CD4ECD" w14:textId="3A91D4C1" w:rsidR="002D6FC5" w:rsidRPr="000548D1" w:rsidRDefault="00997030" w:rsidP="0038705F">
            <w:pPr>
              <w:pStyle w:val="Tabletext"/>
              <w:framePr w:wrap="around"/>
              <w:tabs>
                <w:tab w:val="decimal" w:pos="737"/>
              </w:tabs>
              <w:cnfStyle w:val="000000100000" w:firstRow="0" w:lastRow="0" w:firstColumn="0" w:lastColumn="0" w:oddVBand="0" w:evenVBand="0" w:oddHBand="1" w:evenHBand="0" w:firstRowFirstColumn="0" w:firstRowLastColumn="0" w:lastRowFirstColumn="0" w:lastRowLastColumn="0"/>
            </w:pPr>
            <w:r>
              <w:t>8</w:t>
            </w:r>
          </w:p>
        </w:tc>
      </w:tr>
      <w:tr w:rsidR="00113344" w:rsidRPr="00113344" w14:paraId="2BC80A2C" w14:textId="77777777" w:rsidTr="0038705F">
        <w:trPr>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noWrap/>
            <w:hideMark/>
          </w:tcPr>
          <w:p w14:paraId="11CE2677" w14:textId="23B3C8F0" w:rsidR="002D6FC5" w:rsidRPr="000548D1" w:rsidRDefault="000548D1" w:rsidP="006F74B9">
            <w:pPr>
              <w:pStyle w:val="Tabletext"/>
              <w:framePr w:wrap="around"/>
              <w:rPr>
                <w:b w:val="0"/>
                <w:bCs w:val="0"/>
              </w:rPr>
            </w:pPr>
            <w:r w:rsidRPr="0038705F">
              <w:rPr>
                <w:caps w:val="0"/>
              </w:rPr>
              <w:t>Hearing</w:t>
            </w:r>
            <w:r w:rsidRPr="000548D1">
              <w:rPr>
                <w:b w:val="0"/>
                <w:bCs w:val="0"/>
                <w:caps w:val="0"/>
              </w:rPr>
              <w:t>, eg, deaf, hard of hearing, hearing impaired</w:t>
            </w:r>
          </w:p>
        </w:tc>
        <w:tc>
          <w:tcPr>
            <w:tcW w:w="1701" w:type="dxa"/>
            <w:noWrap/>
            <w:hideMark/>
          </w:tcPr>
          <w:p w14:paraId="2CA64B9E" w14:textId="2D95B7A3" w:rsidR="002D6FC5" w:rsidRPr="000548D1" w:rsidRDefault="000548D1" w:rsidP="0038705F">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pPr>
            <w:r w:rsidRPr="000548D1">
              <w:t>4</w:t>
            </w:r>
          </w:p>
        </w:tc>
        <w:tc>
          <w:tcPr>
            <w:tcW w:w="1559" w:type="dxa"/>
            <w:noWrap/>
            <w:hideMark/>
          </w:tcPr>
          <w:p w14:paraId="02AFC292" w14:textId="7DEA4F75" w:rsidR="002D6FC5" w:rsidRPr="000548D1" w:rsidRDefault="00997030" w:rsidP="0038705F">
            <w:pPr>
              <w:pStyle w:val="Tabletext"/>
              <w:framePr w:wrap="around"/>
              <w:tabs>
                <w:tab w:val="decimal" w:pos="737"/>
              </w:tabs>
              <w:cnfStyle w:val="000000000000" w:firstRow="0" w:lastRow="0" w:firstColumn="0" w:lastColumn="0" w:oddVBand="0" w:evenVBand="0" w:oddHBand="0" w:evenHBand="0" w:firstRowFirstColumn="0" w:firstRowLastColumn="0" w:lastRowFirstColumn="0" w:lastRowLastColumn="0"/>
            </w:pPr>
            <w:r>
              <w:t>5</w:t>
            </w:r>
          </w:p>
        </w:tc>
      </w:tr>
      <w:tr w:rsidR="00113344" w:rsidRPr="00113344" w14:paraId="0CFF7580" w14:textId="77777777" w:rsidTr="003870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FCEECE"/>
            <w:noWrap/>
            <w:hideMark/>
          </w:tcPr>
          <w:p w14:paraId="343AF721" w14:textId="3543D75B" w:rsidR="002D6FC5" w:rsidRPr="000548D1" w:rsidRDefault="000548D1" w:rsidP="006F74B9">
            <w:pPr>
              <w:pStyle w:val="Tabletext"/>
              <w:framePr w:wrap="around"/>
              <w:rPr>
                <w:b w:val="0"/>
                <w:bCs w:val="0"/>
              </w:rPr>
            </w:pPr>
            <w:r w:rsidRPr="0038705F">
              <w:rPr>
                <w:caps w:val="0"/>
              </w:rPr>
              <w:t>Mobility or physical functions</w:t>
            </w:r>
            <w:r w:rsidRPr="000548D1">
              <w:rPr>
                <w:b w:val="0"/>
                <w:bCs w:val="0"/>
                <w:caps w:val="0"/>
              </w:rPr>
              <w:t>, eg, paraplegia, quadriplegia, amputation, mobility impaired, limited manual dexterity, stature</w:t>
            </w:r>
          </w:p>
        </w:tc>
        <w:tc>
          <w:tcPr>
            <w:tcW w:w="1701" w:type="dxa"/>
            <w:shd w:val="clear" w:color="auto" w:fill="FCEECE"/>
            <w:noWrap/>
            <w:hideMark/>
          </w:tcPr>
          <w:p w14:paraId="55277FDC" w14:textId="7EF51543" w:rsidR="002D6FC5" w:rsidRPr="000548D1" w:rsidRDefault="000548D1" w:rsidP="0038705F">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pPr>
            <w:r w:rsidRPr="000548D1">
              <w:t>13</w:t>
            </w:r>
          </w:p>
        </w:tc>
        <w:tc>
          <w:tcPr>
            <w:tcW w:w="1559" w:type="dxa"/>
            <w:shd w:val="clear" w:color="auto" w:fill="FCEECE"/>
            <w:noWrap/>
            <w:hideMark/>
          </w:tcPr>
          <w:p w14:paraId="6760F0B6" w14:textId="7BB61A64" w:rsidR="002D6FC5" w:rsidRPr="000548D1" w:rsidRDefault="00997030" w:rsidP="0038705F">
            <w:pPr>
              <w:pStyle w:val="Tabletext"/>
              <w:framePr w:wrap="around"/>
              <w:tabs>
                <w:tab w:val="decimal" w:pos="737"/>
              </w:tabs>
              <w:cnfStyle w:val="000000100000" w:firstRow="0" w:lastRow="0" w:firstColumn="0" w:lastColumn="0" w:oddVBand="0" w:evenVBand="0" w:oddHBand="1" w:evenHBand="0" w:firstRowFirstColumn="0" w:firstRowLastColumn="0" w:lastRowFirstColumn="0" w:lastRowLastColumn="0"/>
            </w:pPr>
            <w:r>
              <w:t>16</w:t>
            </w:r>
          </w:p>
        </w:tc>
      </w:tr>
      <w:tr w:rsidR="00113344" w:rsidRPr="00113344" w14:paraId="5FD5A495" w14:textId="77777777" w:rsidTr="0038705F">
        <w:trPr>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noWrap/>
            <w:hideMark/>
          </w:tcPr>
          <w:p w14:paraId="3F4B5AE2" w14:textId="2FE80A40" w:rsidR="002D6FC5" w:rsidRPr="000548D1" w:rsidRDefault="000548D1" w:rsidP="006F74B9">
            <w:pPr>
              <w:pStyle w:val="Tabletext"/>
              <w:framePr w:wrap="around"/>
              <w:rPr>
                <w:b w:val="0"/>
                <w:bCs w:val="0"/>
              </w:rPr>
            </w:pPr>
            <w:r w:rsidRPr="0038705F">
              <w:rPr>
                <w:caps w:val="0"/>
              </w:rPr>
              <w:t>Mental health</w:t>
            </w:r>
            <w:r w:rsidRPr="000548D1">
              <w:rPr>
                <w:b w:val="0"/>
                <w:bCs w:val="0"/>
                <w:caps w:val="0"/>
              </w:rPr>
              <w:t>, eg, anxiety, depression, schizophrenia, bi-polar disorder, post-traumatic stress disorder</w:t>
            </w:r>
          </w:p>
        </w:tc>
        <w:tc>
          <w:tcPr>
            <w:tcW w:w="1701" w:type="dxa"/>
            <w:noWrap/>
            <w:hideMark/>
          </w:tcPr>
          <w:p w14:paraId="48EA7076" w14:textId="5F419F5A" w:rsidR="002D6FC5" w:rsidRPr="000548D1" w:rsidRDefault="000548D1" w:rsidP="0038705F">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pPr>
            <w:r w:rsidRPr="000548D1">
              <w:t>66</w:t>
            </w:r>
          </w:p>
        </w:tc>
        <w:tc>
          <w:tcPr>
            <w:tcW w:w="1559" w:type="dxa"/>
            <w:noWrap/>
            <w:hideMark/>
          </w:tcPr>
          <w:p w14:paraId="64E928F8" w14:textId="2F730AE0" w:rsidR="002D6FC5" w:rsidRPr="000548D1" w:rsidRDefault="00997030" w:rsidP="0038705F">
            <w:pPr>
              <w:pStyle w:val="Tabletext"/>
              <w:framePr w:wrap="around"/>
              <w:tabs>
                <w:tab w:val="decimal" w:pos="737"/>
              </w:tabs>
              <w:cnfStyle w:val="000000000000" w:firstRow="0" w:lastRow="0" w:firstColumn="0" w:lastColumn="0" w:oddVBand="0" w:evenVBand="0" w:oddHBand="0" w:evenHBand="0" w:firstRowFirstColumn="0" w:firstRowLastColumn="0" w:lastRowFirstColumn="0" w:lastRowLastColumn="0"/>
            </w:pPr>
            <w:r>
              <w:t>83</w:t>
            </w:r>
          </w:p>
        </w:tc>
      </w:tr>
      <w:tr w:rsidR="00113344" w:rsidRPr="00113344" w14:paraId="2B0D7E38" w14:textId="77777777" w:rsidTr="003870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FCEECE"/>
            <w:hideMark/>
          </w:tcPr>
          <w:p w14:paraId="2217D6F3" w14:textId="2C0CDE9F" w:rsidR="002D6FC5" w:rsidRPr="000548D1" w:rsidRDefault="000548D1" w:rsidP="006F74B9">
            <w:pPr>
              <w:pStyle w:val="Tabletext"/>
              <w:framePr w:wrap="around"/>
              <w:rPr>
                <w:b w:val="0"/>
                <w:bCs w:val="0"/>
              </w:rPr>
            </w:pPr>
            <w:r w:rsidRPr="0038705F">
              <w:rPr>
                <w:caps w:val="0"/>
              </w:rPr>
              <w:t>Neurological functions</w:t>
            </w:r>
            <w:r w:rsidRPr="000548D1">
              <w:rPr>
                <w:b w:val="0"/>
                <w:bCs w:val="0"/>
                <w:caps w:val="0"/>
              </w:rPr>
              <w:t xml:space="preserve"> including physical impacts and thinking, engaging </w:t>
            </w:r>
            <w:proofErr w:type="gramStart"/>
            <w:r w:rsidRPr="000548D1">
              <w:rPr>
                <w:b w:val="0"/>
                <w:bCs w:val="0"/>
                <w:caps w:val="0"/>
              </w:rPr>
              <w:t>with</w:t>
            </w:r>
            <w:proofErr w:type="gramEnd"/>
            <w:r w:rsidRPr="000548D1">
              <w:rPr>
                <w:b w:val="0"/>
                <w:bCs w:val="0"/>
                <w:caps w:val="0"/>
              </w:rPr>
              <w:t xml:space="preserve"> or learning differently to what is considered ‘typical’, eg, epilepsy, </w:t>
            </w:r>
            <w:r w:rsidR="0038705F" w:rsidRPr="000548D1">
              <w:rPr>
                <w:b w:val="0"/>
                <w:bCs w:val="0"/>
                <w:caps w:val="0"/>
              </w:rPr>
              <w:t>MND</w:t>
            </w:r>
            <w:r w:rsidRPr="000548D1">
              <w:rPr>
                <w:b w:val="0"/>
                <w:bCs w:val="0"/>
                <w:caps w:val="0"/>
              </w:rPr>
              <w:t xml:space="preserve">, </w:t>
            </w:r>
            <w:r w:rsidR="0038705F" w:rsidRPr="000548D1">
              <w:rPr>
                <w:b w:val="0"/>
                <w:bCs w:val="0"/>
                <w:caps w:val="0"/>
              </w:rPr>
              <w:t>MS</w:t>
            </w:r>
            <w:r w:rsidRPr="000548D1">
              <w:rPr>
                <w:b w:val="0"/>
                <w:bCs w:val="0"/>
                <w:caps w:val="0"/>
              </w:rPr>
              <w:t xml:space="preserve">, neurodiversity, autism, </w:t>
            </w:r>
            <w:r w:rsidR="0038705F" w:rsidRPr="000548D1">
              <w:rPr>
                <w:b w:val="0"/>
                <w:bCs w:val="0"/>
                <w:caps w:val="0"/>
              </w:rPr>
              <w:t>ADHD</w:t>
            </w:r>
          </w:p>
        </w:tc>
        <w:tc>
          <w:tcPr>
            <w:tcW w:w="1701" w:type="dxa"/>
            <w:shd w:val="clear" w:color="auto" w:fill="FCEECE"/>
            <w:noWrap/>
            <w:hideMark/>
          </w:tcPr>
          <w:p w14:paraId="079DF48F" w14:textId="5E1CF73D" w:rsidR="002D6FC5" w:rsidRPr="000548D1" w:rsidRDefault="000548D1" w:rsidP="0038705F">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pPr>
            <w:r w:rsidRPr="000548D1">
              <w:t>51</w:t>
            </w:r>
          </w:p>
        </w:tc>
        <w:tc>
          <w:tcPr>
            <w:tcW w:w="1559" w:type="dxa"/>
            <w:shd w:val="clear" w:color="auto" w:fill="FCEECE"/>
            <w:noWrap/>
            <w:hideMark/>
          </w:tcPr>
          <w:p w14:paraId="51BBC1FA" w14:textId="283905E5" w:rsidR="002D6FC5" w:rsidRPr="000548D1" w:rsidRDefault="00997030" w:rsidP="0038705F">
            <w:pPr>
              <w:pStyle w:val="Tabletext"/>
              <w:framePr w:wrap="around"/>
              <w:tabs>
                <w:tab w:val="decimal" w:pos="737"/>
              </w:tabs>
              <w:cnfStyle w:val="000000100000" w:firstRow="0" w:lastRow="0" w:firstColumn="0" w:lastColumn="0" w:oddVBand="0" w:evenVBand="0" w:oddHBand="1" w:evenHBand="0" w:firstRowFirstColumn="0" w:firstRowLastColumn="0" w:lastRowFirstColumn="0" w:lastRowLastColumn="0"/>
            </w:pPr>
            <w:r>
              <w:t>64</w:t>
            </w:r>
          </w:p>
        </w:tc>
      </w:tr>
      <w:tr w:rsidR="00113344" w:rsidRPr="00113344" w14:paraId="47E3C138" w14:textId="77777777" w:rsidTr="0038705F">
        <w:trPr>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noWrap/>
            <w:hideMark/>
          </w:tcPr>
          <w:p w14:paraId="3FB0017C" w14:textId="1D81B685" w:rsidR="002D6FC5" w:rsidRPr="000548D1" w:rsidRDefault="000548D1" w:rsidP="006F74B9">
            <w:pPr>
              <w:pStyle w:val="Tabletext"/>
              <w:framePr w:wrap="around"/>
              <w:rPr>
                <w:b w:val="0"/>
                <w:bCs w:val="0"/>
              </w:rPr>
            </w:pPr>
            <w:r w:rsidRPr="0038705F">
              <w:rPr>
                <w:caps w:val="0"/>
              </w:rPr>
              <w:t>Cognitive processes</w:t>
            </w:r>
            <w:r w:rsidRPr="000548D1">
              <w:rPr>
                <w:b w:val="0"/>
                <w:bCs w:val="0"/>
                <w:caps w:val="0"/>
              </w:rPr>
              <w:t xml:space="preserve"> including memory, processing of information, learning, eg, intellectual disability, autism, </w:t>
            </w:r>
            <w:r w:rsidR="0038705F" w:rsidRPr="000548D1">
              <w:rPr>
                <w:b w:val="0"/>
                <w:bCs w:val="0"/>
                <w:caps w:val="0"/>
              </w:rPr>
              <w:t>ADHD</w:t>
            </w:r>
            <w:r w:rsidRPr="000548D1">
              <w:rPr>
                <w:b w:val="0"/>
                <w:bCs w:val="0"/>
                <w:caps w:val="0"/>
              </w:rPr>
              <w:t>, acquired brain injury</w:t>
            </w:r>
          </w:p>
        </w:tc>
        <w:tc>
          <w:tcPr>
            <w:tcW w:w="1701" w:type="dxa"/>
            <w:noWrap/>
            <w:hideMark/>
          </w:tcPr>
          <w:p w14:paraId="5E35D566" w14:textId="5890BFD1" w:rsidR="002D6FC5" w:rsidRPr="000548D1" w:rsidRDefault="000548D1" w:rsidP="0038705F">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pPr>
            <w:r w:rsidRPr="000548D1">
              <w:t>50</w:t>
            </w:r>
          </w:p>
        </w:tc>
        <w:tc>
          <w:tcPr>
            <w:tcW w:w="1559" w:type="dxa"/>
            <w:noWrap/>
            <w:hideMark/>
          </w:tcPr>
          <w:p w14:paraId="5248A4B6" w14:textId="12A29E32" w:rsidR="002D6FC5" w:rsidRPr="000548D1" w:rsidRDefault="00997030" w:rsidP="0038705F">
            <w:pPr>
              <w:pStyle w:val="Tabletext"/>
              <w:framePr w:wrap="around"/>
              <w:tabs>
                <w:tab w:val="decimal" w:pos="737"/>
              </w:tabs>
              <w:cnfStyle w:val="000000000000" w:firstRow="0" w:lastRow="0" w:firstColumn="0" w:lastColumn="0" w:oddVBand="0" w:evenVBand="0" w:oddHBand="0" w:evenHBand="0" w:firstRowFirstColumn="0" w:firstRowLastColumn="0" w:lastRowFirstColumn="0" w:lastRowLastColumn="0"/>
            </w:pPr>
            <w:r>
              <w:t>63</w:t>
            </w:r>
          </w:p>
        </w:tc>
      </w:tr>
      <w:tr w:rsidR="00113344" w:rsidRPr="00113344" w14:paraId="74F6B507" w14:textId="77777777" w:rsidTr="003870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FCEECE"/>
            <w:noWrap/>
            <w:hideMark/>
          </w:tcPr>
          <w:p w14:paraId="077858CA" w14:textId="5751A649" w:rsidR="002D6FC5" w:rsidRPr="000548D1" w:rsidRDefault="000548D1" w:rsidP="006F74B9">
            <w:pPr>
              <w:pStyle w:val="Tabletext"/>
              <w:framePr w:wrap="around"/>
              <w:rPr>
                <w:b w:val="0"/>
                <w:bCs w:val="0"/>
              </w:rPr>
            </w:pPr>
            <w:r w:rsidRPr="0038705F">
              <w:rPr>
                <w:caps w:val="0"/>
              </w:rPr>
              <w:t>Communication</w:t>
            </w:r>
            <w:r w:rsidRPr="000548D1">
              <w:rPr>
                <w:b w:val="0"/>
                <w:bCs w:val="0"/>
                <w:caps w:val="0"/>
              </w:rPr>
              <w:t>, eg, deafness, neurodiversity</w:t>
            </w:r>
          </w:p>
        </w:tc>
        <w:tc>
          <w:tcPr>
            <w:tcW w:w="1701" w:type="dxa"/>
            <w:shd w:val="clear" w:color="auto" w:fill="FCEECE"/>
            <w:noWrap/>
            <w:hideMark/>
          </w:tcPr>
          <w:p w14:paraId="2EF2EFE3" w14:textId="1CBB1CE1" w:rsidR="002D6FC5" w:rsidRPr="000548D1" w:rsidRDefault="000548D1" w:rsidP="0038705F">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pPr>
            <w:r w:rsidRPr="000548D1">
              <w:t>31</w:t>
            </w:r>
          </w:p>
        </w:tc>
        <w:tc>
          <w:tcPr>
            <w:tcW w:w="1559" w:type="dxa"/>
            <w:shd w:val="clear" w:color="auto" w:fill="FCEECE"/>
            <w:noWrap/>
            <w:hideMark/>
          </w:tcPr>
          <w:p w14:paraId="38E99B47" w14:textId="01AEF53D" w:rsidR="002D6FC5" w:rsidRPr="000548D1" w:rsidRDefault="00997030" w:rsidP="0038705F">
            <w:pPr>
              <w:pStyle w:val="Tabletext"/>
              <w:framePr w:wrap="around"/>
              <w:tabs>
                <w:tab w:val="decimal" w:pos="737"/>
              </w:tabs>
              <w:cnfStyle w:val="000000100000" w:firstRow="0" w:lastRow="0" w:firstColumn="0" w:lastColumn="0" w:oddVBand="0" w:evenVBand="0" w:oddHBand="1" w:evenHBand="0" w:firstRowFirstColumn="0" w:firstRowLastColumn="0" w:lastRowFirstColumn="0" w:lastRowLastColumn="0"/>
            </w:pPr>
            <w:r>
              <w:t>39</w:t>
            </w:r>
          </w:p>
        </w:tc>
      </w:tr>
      <w:tr w:rsidR="00113344" w:rsidRPr="00113344" w14:paraId="45C3F59D" w14:textId="77777777" w:rsidTr="0038705F">
        <w:trPr>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noWrap/>
            <w:hideMark/>
          </w:tcPr>
          <w:p w14:paraId="378BBD43" w14:textId="2CDFC206" w:rsidR="002D6FC5" w:rsidRPr="000548D1" w:rsidRDefault="000548D1" w:rsidP="006F74B9">
            <w:pPr>
              <w:pStyle w:val="Tabletext"/>
              <w:framePr w:wrap="around"/>
              <w:rPr>
                <w:b w:val="0"/>
                <w:bCs w:val="0"/>
              </w:rPr>
            </w:pPr>
            <w:r w:rsidRPr="0038705F">
              <w:rPr>
                <w:caps w:val="0"/>
              </w:rPr>
              <w:t>Energy levels</w:t>
            </w:r>
            <w:r w:rsidRPr="000548D1">
              <w:rPr>
                <w:b w:val="0"/>
                <w:bCs w:val="0"/>
                <w:caps w:val="0"/>
              </w:rPr>
              <w:t xml:space="preserve"> (physical or mental), fatigue, </w:t>
            </w:r>
            <w:proofErr w:type="gramStart"/>
            <w:r w:rsidRPr="000548D1">
              <w:rPr>
                <w:b w:val="0"/>
                <w:bCs w:val="0"/>
                <w:caps w:val="0"/>
              </w:rPr>
              <w:t>comfort</w:t>
            </w:r>
            <w:proofErr w:type="gramEnd"/>
            <w:r w:rsidRPr="000548D1">
              <w:rPr>
                <w:b w:val="0"/>
                <w:bCs w:val="0"/>
                <w:caps w:val="0"/>
              </w:rPr>
              <w:t xml:space="preserve"> or pain levels</w:t>
            </w:r>
          </w:p>
        </w:tc>
        <w:tc>
          <w:tcPr>
            <w:tcW w:w="1701" w:type="dxa"/>
            <w:noWrap/>
            <w:hideMark/>
          </w:tcPr>
          <w:p w14:paraId="06E88697" w14:textId="5B696529" w:rsidR="002D6FC5" w:rsidRPr="000548D1" w:rsidRDefault="000548D1" w:rsidP="0038705F">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pPr>
            <w:r w:rsidRPr="000548D1">
              <w:t>55</w:t>
            </w:r>
          </w:p>
        </w:tc>
        <w:tc>
          <w:tcPr>
            <w:tcW w:w="1559" w:type="dxa"/>
            <w:noWrap/>
            <w:hideMark/>
          </w:tcPr>
          <w:p w14:paraId="217FFAC4" w14:textId="2DDCD8B3" w:rsidR="002D6FC5" w:rsidRPr="000548D1" w:rsidRDefault="00997030" w:rsidP="0038705F">
            <w:pPr>
              <w:pStyle w:val="Tabletext"/>
              <w:framePr w:wrap="around"/>
              <w:tabs>
                <w:tab w:val="decimal" w:pos="737"/>
              </w:tabs>
              <w:cnfStyle w:val="000000000000" w:firstRow="0" w:lastRow="0" w:firstColumn="0" w:lastColumn="0" w:oddVBand="0" w:evenVBand="0" w:oddHBand="0" w:evenHBand="0" w:firstRowFirstColumn="0" w:firstRowLastColumn="0" w:lastRowFirstColumn="0" w:lastRowLastColumn="0"/>
            </w:pPr>
            <w:r>
              <w:t>69</w:t>
            </w:r>
          </w:p>
        </w:tc>
      </w:tr>
      <w:tr w:rsidR="00113344" w:rsidRPr="00113344" w14:paraId="7D022424" w14:textId="77777777" w:rsidTr="003870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FCEECE"/>
            <w:noWrap/>
            <w:hideMark/>
          </w:tcPr>
          <w:p w14:paraId="09B25BA9" w14:textId="2461AFE8" w:rsidR="002D6FC5" w:rsidRPr="0038705F" w:rsidRDefault="000548D1" w:rsidP="006F74B9">
            <w:pPr>
              <w:pStyle w:val="Tabletext"/>
              <w:framePr w:wrap="around"/>
            </w:pPr>
            <w:r w:rsidRPr="0038705F">
              <w:rPr>
                <w:caps w:val="0"/>
              </w:rPr>
              <w:t>Other</w:t>
            </w:r>
          </w:p>
        </w:tc>
        <w:tc>
          <w:tcPr>
            <w:tcW w:w="1701" w:type="dxa"/>
            <w:shd w:val="clear" w:color="auto" w:fill="FCEECE"/>
            <w:noWrap/>
            <w:hideMark/>
          </w:tcPr>
          <w:p w14:paraId="1A730AC9" w14:textId="77D3EAFC" w:rsidR="002D6FC5" w:rsidRPr="000548D1" w:rsidRDefault="000548D1" w:rsidP="0038705F">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pPr>
            <w:r w:rsidRPr="000548D1">
              <w:t>8</w:t>
            </w:r>
          </w:p>
        </w:tc>
        <w:tc>
          <w:tcPr>
            <w:tcW w:w="1559" w:type="dxa"/>
            <w:shd w:val="clear" w:color="auto" w:fill="FCEECE"/>
            <w:noWrap/>
            <w:hideMark/>
          </w:tcPr>
          <w:p w14:paraId="4A7170D3" w14:textId="65FDB45B" w:rsidR="002D6FC5" w:rsidRPr="000548D1" w:rsidRDefault="00997030" w:rsidP="0038705F">
            <w:pPr>
              <w:pStyle w:val="Tabletext"/>
              <w:framePr w:wrap="around"/>
              <w:tabs>
                <w:tab w:val="decimal" w:pos="737"/>
              </w:tabs>
              <w:cnfStyle w:val="000000100000" w:firstRow="0" w:lastRow="0" w:firstColumn="0" w:lastColumn="0" w:oddVBand="0" w:evenVBand="0" w:oddHBand="1" w:evenHBand="0" w:firstRowFirstColumn="0" w:firstRowLastColumn="0" w:lastRowFirstColumn="0" w:lastRowLastColumn="0"/>
            </w:pPr>
            <w:r>
              <w:t>10</w:t>
            </w:r>
          </w:p>
        </w:tc>
      </w:tr>
      <w:tr w:rsidR="00113344" w:rsidRPr="00113344" w14:paraId="2BB1442A" w14:textId="77777777" w:rsidTr="0038705F">
        <w:trPr>
          <w:trHeight w:val="300"/>
        </w:trPr>
        <w:tc>
          <w:tcPr>
            <w:cnfStyle w:val="001000000000" w:firstRow="0" w:lastRow="0" w:firstColumn="1" w:lastColumn="0" w:oddVBand="0" w:evenVBand="0" w:oddHBand="0" w:evenHBand="0" w:firstRowFirstColumn="0" w:firstRowLastColumn="0" w:lastRowFirstColumn="0" w:lastRowLastColumn="0"/>
            <w:tcW w:w="5812" w:type="dxa"/>
            <w:tcBorders>
              <w:bottom w:val="dotted" w:sz="4" w:space="0" w:color="6A0820"/>
              <w:right w:val="none" w:sz="0" w:space="0" w:color="auto"/>
            </w:tcBorders>
            <w:noWrap/>
            <w:hideMark/>
          </w:tcPr>
          <w:p w14:paraId="563182F2" w14:textId="48B2323B" w:rsidR="002D6FC5" w:rsidRPr="000548D1" w:rsidRDefault="000548D1" w:rsidP="006F74B9">
            <w:pPr>
              <w:pStyle w:val="Tabletext"/>
              <w:framePr w:wrap="around"/>
              <w:rPr>
                <w:b w:val="0"/>
                <w:bCs w:val="0"/>
              </w:rPr>
            </w:pPr>
            <w:r w:rsidRPr="000548D1">
              <w:rPr>
                <w:b w:val="0"/>
                <w:bCs w:val="0"/>
                <w:caps w:val="0"/>
              </w:rPr>
              <w:t>Blank</w:t>
            </w:r>
          </w:p>
        </w:tc>
        <w:tc>
          <w:tcPr>
            <w:tcW w:w="1701" w:type="dxa"/>
            <w:tcBorders>
              <w:bottom w:val="dotted" w:sz="4" w:space="0" w:color="6A0820"/>
            </w:tcBorders>
            <w:noWrap/>
            <w:hideMark/>
          </w:tcPr>
          <w:p w14:paraId="44796025" w14:textId="26D73C22" w:rsidR="002D6FC5" w:rsidRPr="000548D1" w:rsidRDefault="000548D1" w:rsidP="0038705F">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pPr>
            <w:r w:rsidRPr="000548D1">
              <w:t>0</w:t>
            </w:r>
          </w:p>
        </w:tc>
        <w:tc>
          <w:tcPr>
            <w:tcW w:w="1559" w:type="dxa"/>
            <w:tcBorders>
              <w:bottom w:val="dotted" w:sz="4" w:space="0" w:color="6A0820"/>
            </w:tcBorders>
            <w:noWrap/>
            <w:hideMark/>
          </w:tcPr>
          <w:p w14:paraId="7F6A4A4C" w14:textId="13E75FB7" w:rsidR="002D6FC5" w:rsidRPr="000548D1" w:rsidRDefault="00997030" w:rsidP="0038705F">
            <w:pPr>
              <w:pStyle w:val="Tabletext"/>
              <w:framePr w:wrap="around"/>
              <w:tabs>
                <w:tab w:val="decimal" w:pos="737"/>
              </w:tabs>
              <w:cnfStyle w:val="000000000000" w:firstRow="0" w:lastRow="0" w:firstColumn="0" w:lastColumn="0" w:oddVBand="0" w:evenVBand="0" w:oddHBand="0" w:evenHBand="0" w:firstRowFirstColumn="0" w:firstRowLastColumn="0" w:lastRowFirstColumn="0" w:lastRowLastColumn="0"/>
            </w:pPr>
            <w:r>
              <w:t>0</w:t>
            </w:r>
          </w:p>
        </w:tc>
      </w:tr>
    </w:tbl>
    <w:p w14:paraId="04ADC0FB" w14:textId="77777777" w:rsidR="00E5259C" w:rsidRDefault="00126528">
      <w:pPr>
        <w:ind w:left="0"/>
        <w:rPr>
          <w:rFonts w:ascii="Gill Sans MT" w:eastAsiaTheme="majorEastAsia" w:hAnsi="Gill Sans MT" w:cstheme="majorBidi"/>
          <w:b/>
          <w:color w:val="6A0820"/>
          <w:sz w:val="26"/>
          <w:szCs w:val="26"/>
        </w:rPr>
      </w:pPr>
      <w:r>
        <w:br w:type="page"/>
      </w:r>
    </w:p>
    <w:p w14:paraId="6632D7C1" w14:textId="479A5C1C" w:rsidR="007176D0" w:rsidRDefault="007176D0" w:rsidP="007176D0">
      <w:pPr>
        <w:pStyle w:val="Caption"/>
        <w:keepNext/>
        <w:framePr w:hSpace="181" w:wrap="around" w:vAnchor="text" w:hAnchor="text" w:y="1"/>
        <w:suppressOverlap/>
      </w:pPr>
      <w:bookmarkStart w:id="217" w:name="_Toc121743979"/>
      <w:r>
        <w:lastRenderedPageBreak/>
        <w:t xml:space="preserve">Table </w:t>
      </w:r>
      <w:r w:rsidR="006A20AA">
        <w:fldChar w:fldCharType="begin"/>
      </w:r>
      <w:r w:rsidR="006A20AA">
        <w:instrText xml:space="preserve"> SEQ Table \* ARABIC </w:instrText>
      </w:r>
      <w:r w:rsidR="006A20AA">
        <w:fldChar w:fldCharType="separate"/>
      </w:r>
      <w:r w:rsidR="00321D18">
        <w:rPr>
          <w:noProof/>
        </w:rPr>
        <w:t>27</w:t>
      </w:r>
      <w:r w:rsidR="006A20AA">
        <w:rPr>
          <w:noProof/>
        </w:rPr>
        <w:fldChar w:fldCharType="end"/>
      </w:r>
      <w:r>
        <w:t>: Number of participants with multiple functional impacts</w:t>
      </w:r>
      <w:bookmarkEnd w:id="217"/>
    </w:p>
    <w:tbl>
      <w:tblPr>
        <w:tblStyle w:val="PlainTable3"/>
        <w:tblW w:w="0" w:type="auto"/>
        <w:tblLook w:val="04A0" w:firstRow="1" w:lastRow="0" w:firstColumn="1" w:lastColumn="0" w:noHBand="0" w:noVBand="1"/>
        <w:tblCaption w:val="Table 27 provides data on how many functional impacts participants identified in numbers and percentages"/>
        <w:tblDescription w:val="Number: 1: 9 (11%); 2: 13 (16%); 3: 17 (22%); 4: 15 (19%); 5: 16 (20%); 6: 6 (8%); 7: 3 (4%)"/>
      </w:tblPr>
      <w:tblGrid>
        <w:gridCol w:w="5812"/>
        <w:gridCol w:w="1559"/>
        <w:gridCol w:w="1640"/>
      </w:tblGrid>
      <w:tr w:rsidR="00E5259C" w:rsidRPr="00E5259C" w14:paraId="6C1E3BAF" w14:textId="77777777" w:rsidTr="007176D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812" w:type="dxa"/>
          </w:tcPr>
          <w:p w14:paraId="0D3B8AC2" w14:textId="70C4C0A7" w:rsidR="00E5259C" w:rsidRPr="00E5259C" w:rsidRDefault="007959A1" w:rsidP="00E5259C">
            <w:pPr>
              <w:pStyle w:val="Tableheading"/>
              <w:framePr w:wrap="around"/>
              <w:rPr>
                <w:b w:val="0"/>
                <w:bCs/>
              </w:rPr>
            </w:pPr>
            <w:r w:rsidRPr="00E5259C">
              <w:rPr>
                <w:b w:val="0"/>
                <w:bCs/>
                <w:caps w:val="0"/>
              </w:rPr>
              <w:t>Number of functional impacts</w:t>
            </w:r>
          </w:p>
        </w:tc>
        <w:tc>
          <w:tcPr>
            <w:tcW w:w="1559" w:type="dxa"/>
          </w:tcPr>
          <w:p w14:paraId="4046E3AF" w14:textId="2825F5E2" w:rsidR="00E5259C" w:rsidRPr="00E5259C" w:rsidRDefault="007959A1" w:rsidP="00E5259C">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E5259C">
              <w:rPr>
                <w:b w:val="0"/>
                <w:bCs/>
                <w:caps w:val="0"/>
              </w:rPr>
              <w:t>Number</w:t>
            </w:r>
          </w:p>
        </w:tc>
        <w:tc>
          <w:tcPr>
            <w:tcW w:w="1640" w:type="dxa"/>
          </w:tcPr>
          <w:p w14:paraId="7A9974AE" w14:textId="60066CEF" w:rsidR="00E5259C" w:rsidRPr="00E5259C" w:rsidRDefault="007959A1" w:rsidP="00E5259C">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E5259C">
              <w:rPr>
                <w:b w:val="0"/>
                <w:bCs/>
                <w:caps w:val="0"/>
              </w:rPr>
              <w:t>%</w:t>
            </w:r>
          </w:p>
        </w:tc>
      </w:tr>
      <w:tr w:rsidR="007959A1" w:rsidRPr="00E5259C" w14:paraId="277AE2DF" w14:textId="77777777" w:rsidTr="008A1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7F7F7F" w:themeColor="text1" w:themeTint="80"/>
              <w:right w:val="dotted" w:sz="4" w:space="0" w:color="6A0820"/>
            </w:tcBorders>
            <w:shd w:val="clear" w:color="auto" w:fill="FCEECE"/>
          </w:tcPr>
          <w:p w14:paraId="0AAB32DF" w14:textId="00618435" w:rsidR="007959A1" w:rsidRPr="008A1282" w:rsidRDefault="007959A1" w:rsidP="008A1282">
            <w:pPr>
              <w:pStyle w:val="Tabletext"/>
              <w:framePr w:wrap="around"/>
              <w:tabs>
                <w:tab w:val="decimal" w:pos="2442"/>
              </w:tabs>
            </w:pPr>
            <w:r w:rsidRPr="008A1282">
              <w:t>1</w:t>
            </w:r>
          </w:p>
        </w:tc>
        <w:tc>
          <w:tcPr>
            <w:tcW w:w="1559" w:type="dxa"/>
            <w:tcBorders>
              <w:top w:val="single" w:sz="4" w:space="0" w:color="7F7F7F" w:themeColor="text1" w:themeTint="80"/>
              <w:left w:val="dotted" w:sz="4" w:space="0" w:color="6A0820"/>
            </w:tcBorders>
            <w:shd w:val="clear" w:color="auto" w:fill="FCEECE"/>
          </w:tcPr>
          <w:p w14:paraId="64CB59B8" w14:textId="3819937C" w:rsidR="007959A1" w:rsidRPr="008A1282" w:rsidRDefault="007959A1" w:rsidP="008A1282">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rPr>
                <w:caps/>
              </w:rPr>
            </w:pPr>
            <w:r w:rsidRPr="008A1282">
              <w:rPr>
                <w:caps/>
              </w:rPr>
              <w:t>9</w:t>
            </w:r>
          </w:p>
        </w:tc>
        <w:tc>
          <w:tcPr>
            <w:tcW w:w="1640" w:type="dxa"/>
            <w:shd w:val="clear" w:color="auto" w:fill="FCEECE"/>
          </w:tcPr>
          <w:p w14:paraId="683DD756" w14:textId="35A4CF56" w:rsidR="007959A1" w:rsidRPr="008A1282" w:rsidRDefault="00814613" w:rsidP="008A1282">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rPr>
                <w:caps/>
              </w:rPr>
            </w:pPr>
            <w:r w:rsidRPr="008A1282">
              <w:rPr>
                <w:caps/>
              </w:rPr>
              <w:t>11</w:t>
            </w:r>
          </w:p>
        </w:tc>
      </w:tr>
      <w:tr w:rsidR="00814613" w:rsidRPr="00E5259C" w14:paraId="28CBB4D0" w14:textId="77777777" w:rsidTr="008A1282">
        <w:tc>
          <w:tcPr>
            <w:cnfStyle w:val="001000000000" w:firstRow="0" w:lastRow="0" w:firstColumn="1" w:lastColumn="0" w:oddVBand="0" w:evenVBand="0" w:oddHBand="0" w:evenHBand="0" w:firstRowFirstColumn="0" w:firstRowLastColumn="0" w:lastRowFirstColumn="0" w:lastRowLastColumn="0"/>
            <w:tcW w:w="5812" w:type="dxa"/>
            <w:tcBorders>
              <w:right w:val="dotted" w:sz="4" w:space="0" w:color="6A0820"/>
            </w:tcBorders>
          </w:tcPr>
          <w:p w14:paraId="23CEE29D" w14:textId="29E46043" w:rsidR="00814613" w:rsidRPr="008A1282" w:rsidRDefault="00814613" w:rsidP="008A1282">
            <w:pPr>
              <w:pStyle w:val="Tabletext"/>
              <w:framePr w:wrap="around"/>
              <w:tabs>
                <w:tab w:val="decimal" w:pos="2442"/>
              </w:tabs>
            </w:pPr>
            <w:r w:rsidRPr="008A1282">
              <w:t>2</w:t>
            </w:r>
          </w:p>
        </w:tc>
        <w:tc>
          <w:tcPr>
            <w:tcW w:w="1559" w:type="dxa"/>
            <w:tcBorders>
              <w:left w:val="dotted" w:sz="4" w:space="0" w:color="6A0820"/>
            </w:tcBorders>
          </w:tcPr>
          <w:p w14:paraId="52D85CAD" w14:textId="7546E315" w:rsidR="00814613" w:rsidRPr="008A1282" w:rsidRDefault="00814613" w:rsidP="008A1282">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rPr>
                <w:caps/>
              </w:rPr>
            </w:pPr>
            <w:r w:rsidRPr="008A1282">
              <w:rPr>
                <w:caps/>
              </w:rPr>
              <w:t>13</w:t>
            </w:r>
          </w:p>
        </w:tc>
        <w:tc>
          <w:tcPr>
            <w:tcW w:w="1640" w:type="dxa"/>
          </w:tcPr>
          <w:p w14:paraId="5168492A" w14:textId="19F029EC" w:rsidR="00814613" w:rsidRPr="008A1282" w:rsidRDefault="00814613" w:rsidP="008A1282">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rPr>
                <w:caps/>
              </w:rPr>
            </w:pPr>
            <w:r w:rsidRPr="008A1282">
              <w:rPr>
                <w:caps/>
              </w:rPr>
              <w:t>16</w:t>
            </w:r>
          </w:p>
        </w:tc>
      </w:tr>
      <w:tr w:rsidR="00814613" w:rsidRPr="00E5259C" w14:paraId="62E05D60" w14:textId="77777777" w:rsidTr="008A1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right w:val="dotted" w:sz="4" w:space="0" w:color="6A0820"/>
            </w:tcBorders>
            <w:shd w:val="clear" w:color="auto" w:fill="FCEECE"/>
          </w:tcPr>
          <w:p w14:paraId="0E6B219C" w14:textId="546B17FF" w:rsidR="00814613" w:rsidRPr="008A1282" w:rsidRDefault="00814613" w:rsidP="008A1282">
            <w:pPr>
              <w:pStyle w:val="Tabletext"/>
              <w:framePr w:wrap="around"/>
              <w:tabs>
                <w:tab w:val="decimal" w:pos="2442"/>
              </w:tabs>
            </w:pPr>
            <w:r w:rsidRPr="008A1282">
              <w:t>3</w:t>
            </w:r>
          </w:p>
        </w:tc>
        <w:tc>
          <w:tcPr>
            <w:tcW w:w="1559" w:type="dxa"/>
            <w:tcBorders>
              <w:left w:val="dotted" w:sz="4" w:space="0" w:color="6A0820"/>
            </w:tcBorders>
            <w:shd w:val="clear" w:color="auto" w:fill="FCEECE"/>
          </w:tcPr>
          <w:p w14:paraId="3EF507C8" w14:textId="12BA11E2" w:rsidR="00814613" w:rsidRPr="008A1282" w:rsidRDefault="00814613" w:rsidP="008A1282">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rPr>
                <w:caps/>
              </w:rPr>
            </w:pPr>
            <w:r w:rsidRPr="008A1282">
              <w:rPr>
                <w:caps/>
              </w:rPr>
              <w:t>17</w:t>
            </w:r>
          </w:p>
        </w:tc>
        <w:tc>
          <w:tcPr>
            <w:tcW w:w="1640" w:type="dxa"/>
            <w:shd w:val="clear" w:color="auto" w:fill="FCEECE"/>
          </w:tcPr>
          <w:p w14:paraId="593860A4" w14:textId="26ADE023" w:rsidR="00814613" w:rsidRPr="008A1282" w:rsidRDefault="00814613" w:rsidP="008A1282">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rPr>
                <w:caps/>
              </w:rPr>
            </w:pPr>
            <w:r w:rsidRPr="008A1282">
              <w:rPr>
                <w:caps/>
              </w:rPr>
              <w:t>22</w:t>
            </w:r>
          </w:p>
        </w:tc>
      </w:tr>
      <w:tr w:rsidR="00814613" w:rsidRPr="00E5259C" w14:paraId="67CFED14" w14:textId="77777777" w:rsidTr="008A1282">
        <w:tc>
          <w:tcPr>
            <w:cnfStyle w:val="001000000000" w:firstRow="0" w:lastRow="0" w:firstColumn="1" w:lastColumn="0" w:oddVBand="0" w:evenVBand="0" w:oddHBand="0" w:evenHBand="0" w:firstRowFirstColumn="0" w:firstRowLastColumn="0" w:lastRowFirstColumn="0" w:lastRowLastColumn="0"/>
            <w:tcW w:w="5812" w:type="dxa"/>
            <w:tcBorders>
              <w:right w:val="dotted" w:sz="4" w:space="0" w:color="6A0820"/>
            </w:tcBorders>
          </w:tcPr>
          <w:p w14:paraId="3058AB22" w14:textId="2EC71925" w:rsidR="00814613" w:rsidRPr="008A1282" w:rsidRDefault="00814613" w:rsidP="008A1282">
            <w:pPr>
              <w:pStyle w:val="Tabletext"/>
              <w:framePr w:wrap="around"/>
              <w:tabs>
                <w:tab w:val="decimal" w:pos="2442"/>
              </w:tabs>
            </w:pPr>
            <w:r w:rsidRPr="008A1282">
              <w:t>4</w:t>
            </w:r>
          </w:p>
        </w:tc>
        <w:tc>
          <w:tcPr>
            <w:tcW w:w="1559" w:type="dxa"/>
            <w:tcBorders>
              <w:left w:val="dotted" w:sz="4" w:space="0" w:color="6A0820"/>
            </w:tcBorders>
          </w:tcPr>
          <w:p w14:paraId="54A9F4CB" w14:textId="0739141D" w:rsidR="00814613" w:rsidRPr="008A1282" w:rsidRDefault="00814613" w:rsidP="008A1282">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rPr>
                <w:caps/>
              </w:rPr>
            </w:pPr>
            <w:r w:rsidRPr="008A1282">
              <w:rPr>
                <w:caps/>
              </w:rPr>
              <w:t>15</w:t>
            </w:r>
          </w:p>
        </w:tc>
        <w:tc>
          <w:tcPr>
            <w:tcW w:w="1640" w:type="dxa"/>
          </w:tcPr>
          <w:p w14:paraId="1720FE7E" w14:textId="325F22FD" w:rsidR="00814613" w:rsidRPr="008A1282" w:rsidRDefault="00814613" w:rsidP="008A1282">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rPr>
                <w:caps/>
              </w:rPr>
            </w:pPr>
            <w:r w:rsidRPr="008A1282">
              <w:rPr>
                <w:caps/>
              </w:rPr>
              <w:t>19</w:t>
            </w:r>
          </w:p>
        </w:tc>
      </w:tr>
      <w:tr w:rsidR="00814613" w:rsidRPr="00E5259C" w14:paraId="2EC4E08D" w14:textId="77777777" w:rsidTr="008A1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right w:val="dotted" w:sz="4" w:space="0" w:color="6A0820"/>
            </w:tcBorders>
            <w:shd w:val="clear" w:color="auto" w:fill="FCEECE"/>
          </w:tcPr>
          <w:p w14:paraId="3AE27C13" w14:textId="51E751D8" w:rsidR="00814613" w:rsidRPr="008A1282" w:rsidRDefault="00814613" w:rsidP="008A1282">
            <w:pPr>
              <w:pStyle w:val="Tabletext"/>
              <w:framePr w:wrap="around"/>
              <w:tabs>
                <w:tab w:val="decimal" w:pos="2442"/>
              </w:tabs>
            </w:pPr>
            <w:r w:rsidRPr="008A1282">
              <w:t>5</w:t>
            </w:r>
          </w:p>
        </w:tc>
        <w:tc>
          <w:tcPr>
            <w:tcW w:w="1559" w:type="dxa"/>
            <w:tcBorders>
              <w:left w:val="dotted" w:sz="4" w:space="0" w:color="6A0820"/>
            </w:tcBorders>
            <w:shd w:val="clear" w:color="auto" w:fill="FCEECE"/>
          </w:tcPr>
          <w:p w14:paraId="1DBEB78D" w14:textId="37D0FBE3" w:rsidR="00814613" w:rsidRPr="008A1282" w:rsidRDefault="00814613" w:rsidP="008A1282">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rPr>
                <w:caps/>
              </w:rPr>
            </w:pPr>
            <w:r w:rsidRPr="008A1282">
              <w:rPr>
                <w:caps/>
              </w:rPr>
              <w:t>16</w:t>
            </w:r>
          </w:p>
        </w:tc>
        <w:tc>
          <w:tcPr>
            <w:tcW w:w="1640" w:type="dxa"/>
            <w:shd w:val="clear" w:color="auto" w:fill="FCEECE"/>
          </w:tcPr>
          <w:p w14:paraId="38945D1D" w14:textId="4E919C60" w:rsidR="00814613" w:rsidRPr="008A1282" w:rsidRDefault="00814613" w:rsidP="008A1282">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rPr>
                <w:caps/>
              </w:rPr>
            </w:pPr>
            <w:r w:rsidRPr="008A1282">
              <w:rPr>
                <w:caps/>
              </w:rPr>
              <w:t>20</w:t>
            </w:r>
          </w:p>
        </w:tc>
      </w:tr>
      <w:tr w:rsidR="00814613" w:rsidRPr="00E5259C" w14:paraId="1EA75AA4" w14:textId="77777777" w:rsidTr="008A1282">
        <w:tc>
          <w:tcPr>
            <w:cnfStyle w:val="001000000000" w:firstRow="0" w:lastRow="0" w:firstColumn="1" w:lastColumn="0" w:oddVBand="0" w:evenVBand="0" w:oddHBand="0" w:evenHBand="0" w:firstRowFirstColumn="0" w:firstRowLastColumn="0" w:lastRowFirstColumn="0" w:lastRowLastColumn="0"/>
            <w:tcW w:w="5812" w:type="dxa"/>
            <w:tcBorders>
              <w:right w:val="dotted" w:sz="4" w:space="0" w:color="6A0820"/>
            </w:tcBorders>
          </w:tcPr>
          <w:p w14:paraId="094E205C" w14:textId="154D111C" w:rsidR="00814613" w:rsidRPr="008A1282" w:rsidRDefault="00814613" w:rsidP="008A1282">
            <w:pPr>
              <w:pStyle w:val="Tabletext"/>
              <w:framePr w:wrap="around"/>
              <w:tabs>
                <w:tab w:val="decimal" w:pos="2442"/>
              </w:tabs>
            </w:pPr>
            <w:r w:rsidRPr="008A1282">
              <w:t>6</w:t>
            </w:r>
          </w:p>
        </w:tc>
        <w:tc>
          <w:tcPr>
            <w:tcW w:w="1559" w:type="dxa"/>
            <w:tcBorders>
              <w:left w:val="dotted" w:sz="4" w:space="0" w:color="6A0820"/>
            </w:tcBorders>
          </w:tcPr>
          <w:p w14:paraId="153C0D04" w14:textId="4896163E" w:rsidR="00814613" w:rsidRPr="008A1282" w:rsidRDefault="00814613" w:rsidP="008A1282">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rPr>
                <w:caps/>
              </w:rPr>
            </w:pPr>
            <w:r w:rsidRPr="008A1282">
              <w:rPr>
                <w:caps/>
              </w:rPr>
              <w:t>6</w:t>
            </w:r>
          </w:p>
        </w:tc>
        <w:tc>
          <w:tcPr>
            <w:tcW w:w="1640" w:type="dxa"/>
          </w:tcPr>
          <w:p w14:paraId="3BCC10A5" w14:textId="40E035C5" w:rsidR="00814613" w:rsidRPr="008A1282" w:rsidRDefault="00814613" w:rsidP="008A1282">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rPr>
                <w:caps/>
              </w:rPr>
            </w:pPr>
            <w:r w:rsidRPr="008A1282">
              <w:rPr>
                <w:caps/>
              </w:rPr>
              <w:t>8</w:t>
            </w:r>
          </w:p>
        </w:tc>
      </w:tr>
      <w:tr w:rsidR="00814613" w:rsidRPr="00E5259C" w14:paraId="5B49A51E" w14:textId="77777777" w:rsidTr="008A1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bottom w:val="dotted" w:sz="4" w:space="0" w:color="6A0820"/>
              <w:right w:val="dotted" w:sz="4" w:space="0" w:color="6A0820"/>
            </w:tcBorders>
            <w:shd w:val="clear" w:color="auto" w:fill="FCEECE"/>
          </w:tcPr>
          <w:p w14:paraId="2BFDAC32" w14:textId="3350568D" w:rsidR="00814613" w:rsidRPr="008A1282" w:rsidRDefault="00814613" w:rsidP="008A1282">
            <w:pPr>
              <w:pStyle w:val="Tabletext"/>
              <w:framePr w:wrap="around"/>
              <w:tabs>
                <w:tab w:val="decimal" w:pos="2442"/>
              </w:tabs>
            </w:pPr>
            <w:r w:rsidRPr="008A1282">
              <w:t>7</w:t>
            </w:r>
          </w:p>
        </w:tc>
        <w:tc>
          <w:tcPr>
            <w:tcW w:w="1559" w:type="dxa"/>
            <w:tcBorders>
              <w:left w:val="dotted" w:sz="4" w:space="0" w:color="6A0820"/>
              <w:bottom w:val="dotted" w:sz="4" w:space="0" w:color="6A0820"/>
            </w:tcBorders>
            <w:shd w:val="clear" w:color="auto" w:fill="FCEECE"/>
          </w:tcPr>
          <w:p w14:paraId="3DC3C1DF" w14:textId="2C153338" w:rsidR="00814613" w:rsidRPr="008A1282" w:rsidRDefault="00814613" w:rsidP="008A1282">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rPr>
                <w:caps/>
              </w:rPr>
            </w:pPr>
            <w:r w:rsidRPr="008A1282">
              <w:rPr>
                <w:caps/>
              </w:rPr>
              <w:t>3</w:t>
            </w:r>
          </w:p>
        </w:tc>
        <w:tc>
          <w:tcPr>
            <w:tcW w:w="1640" w:type="dxa"/>
            <w:tcBorders>
              <w:bottom w:val="dotted" w:sz="4" w:space="0" w:color="6A0820"/>
            </w:tcBorders>
            <w:shd w:val="clear" w:color="auto" w:fill="FCEECE"/>
          </w:tcPr>
          <w:p w14:paraId="19F15B56" w14:textId="445AB692" w:rsidR="00814613" w:rsidRPr="008A1282" w:rsidRDefault="00814613" w:rsidP="008A1282">
            <w:pPr>
              <w:pStyle w:val="Tabletext"/>
              <w:framePr w:wrap="around"/>
              <w:tabs>
                <w:tab w:val="decimal" w:pos="884"/>
              </w:tabs>
              <w:cnfStyle w:val="000000100000" w:firstRow="0" w:lastRow="0" w:firstColumn="0" w:lastColumn="0" w:oddVBand="0" w:evenVBand="0" w:oddHBand="1" w:evenHBand="0" w:firstRowFirstColumn="0" w:firstRowLastColumn="0" w:lastRowFirstColumn="0" w:lastRowLastColumn="0"/>
              <w:rPr>
                <w:caps/>
              </w:rPr>
            </w:pPr>
            <w:r w:rsidRPr="008A1282">
              <w:rPr>
                <w:caps/>
              </w:rPr>
              <w:t>4</w:t>
            </w:r>
          </w:p>
        </w:tc>
      </w:tr>
      <w:tr w:rsidR="00814613" w:rsidRPr="00E5259C" w14:paraId="69CB2341" w14:textId="77777777" w:rsidTr="008A1282">
        <w:tc>
          <w:tcPr>
            <w:cnfStyle w:val="001000000000" w:firstRow="0" w:lastRow="0" w:firstColumn="1" w:lastColumn="0" w:oddVBand="0" w:evenVBand="0" w:oddHBand="0" w:evenHBand="0" w:firstRowFirstColumn="0" w:firstRowLastColumn="0" w:lastRowFirstColumn="0" w:lastRowLastColumn="0"/>
            <w:tcW w:w="5812" w:type="dxa"/>
            <w:tcBorders>
              <w:top w:val="dotted" w:sz="4" w:space="0" w:color="6A0820"/>
              <w:right w:val="dotted" w:sz="4" w:space="0" w:color="6A0820"/>
            </w:tcBorders>
          </w:tcPr>
          <w:p w14:paraId="0CA1261E" w14:textId="77777777" w:rsidR="00814613" w:rsidRPr="008A1282" w:rsidRDefault="00814613" w:rsidP="008A1282">
            <w:pPr>
              <w:pStyle w:val="Tabletext"/>
              <w:framePr w:wrap="around"/>
              <w:tabs>
                <w:tab w:val="decimal" w:pos="2442"/>
              </w:tabs>
            </w:pPr>
          </w:p>
        </w:tc>
        <w:tc>
          <w:tcPr>
            <w:tcW w:w="1559" w:type="dxa"/>
            <w:tcBorders>
              <w:top w:val="dotted" w:sz="4" w:space="0" w:color="6A0820"/>
              <w:left w:val="dotted" w:sz="4" w:space="0" w:color="6A0820"/>
            </w:tcBorders>
          </w:tcPr>
          <w:p w14:paraId="1D400EC3" w14:textId="3786F52E" w:rsidR="00814613" w:rsidRPr="008A1282" w:rsidRDefault="008A1282" w:rsidP="008A1282">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rPr>
                <w:caps/>
              </w:rPr>
            </w:pPr>
            <w:r w:rsidRPr="008A1282">
              <w:rPr>
                <w:caps/>
              </w:rPr>
              <w:t>79</w:t>
            </w:r>
          </w:p>
        </w:tc>
        <w:tc>
          <w:tcPr>
            <w:tcW w:w="1640" w:type="dxa"/>
            <w:tcBorders>
              <w:top w:val="dotted" w:sz="4" w:space="0" w:color="6A0820"/>
            </w:tcBorders>
          </w:tcPr>
          <w:p w14:paraId="3D831BB7" w14:textId="77777777" w:rsidR="00814613" w:rsidRPr="008A1282" w:rsidRDefault="00814613" w:rsidP="008A1282">
            <w:pPr>
              <w:pStyle w:val="Tabletext"/>
              <w:framePr w:wrap="around"/>
              <w:tabs>
                <w:tab w:val="decimal" w:pos="884"/>
              </w:tabs>
              <w:cnfStyle w:val="000000000000" w:firstRow="0" w:lastRow="0" w:firstColumn="0" w:lastColumn="0" w:oddVBand="0" w:evenVBand="0" w:oddHBand="0" w:evenHBand="0" w:firstRowFirstColumn="0" w:firstRowLastColumn="0" w:lastRowFirstColumn="0" w:lastRowLastColumn="0"/>
              <w:rPr>
                <w:caps/>
              </w:rPr>
            </w:pPr>
          </w:p>
        </w:tc>
      </w:tr>
    </w:tbl>
    <w:p w14:paraId="2B72974D" w14:textId="77777777" w:rsidR="0043093F" w:rsidRDefault="0043093F">
      <w:pPr>
        <w:ind w:left="0"/>
        <w:rPr>
          <w:rFonts w:ascii="Gill Sans MT" w:eastAsiaTheme="majorEastAsia" w:hAnsi="Gill Sans MT" w:cstheme="majorBidi"/>
          <w:b/>
          <w:color w:val="6A0820"/>
          <w:sz w:val="26"/>
          <w:szCs w:val="26"/>
        </w:rPr>
      </w:pPr>
      <w:r>
        <w:br w:type="page"/>
      </w:r>
    </w:p>
    <w:p w14:paraId="4D6FA170" w14:textId="6A5B34C4" w:rsidR="00344F9B" w:rsidRPr="00344F9B" w:rsidRDefault="00344F9B" w:rsidP="00772650">
      <w:pPr>
        <w:pStyle w:val="Heading2"/>
      </w:pPr>
      <w:bookmarkStart w:id="218" w:name="_Toc121744046"/>
      <w:r w:rsidRPr="00344F9B">
        <w:lastRenderedPageBreak/>
        <w:t>Part 3</w:t>
      </w:r>
      <w:bookmarkEnd w:id="218"/>
    </w:p>
    <w:p w14:paraId="2B949698" w14:textId="6972E99B" w:rsidR="00B11F52" w:rsidRDefault="00CB6606" w:rsidP="002E5BEC">
      <w:pPr>
        <w:pStyle w:val="Heading3"/>
      </w:pPr>
      <w:r>
        <w:t>Q</w:t>
      </w:r>
      <w:r w:rsidR="00F91315">
        <w:t>uestion</w:t>
      </w:r>
      <w:r>
        <w:t xml:space="preserve"> 11</w:t>
      </w:r>
      <w:r w:rsidR="00B11F52">
        <w:t>: Do you, because of your disability, ever need someone to help you with, or be with you for …</w:t>
      </w:r>
    </w:p>
    <w:p w14:paraId="3E9A3997" w14:textId="47FB432E" w:rsidR="00C065EC" w:rsidRDefault="00C065EC" w:rsidP="008B5B23">
      <w:pPr>
        <w:pStyle w:val="Caption"/>
      </w:pPr>
      <w:bookmarkStart w:id="219" w:name="_Toc121743980"/>
      <w:r>
        <w:t xml:space="preserve">Table </w:t>
      </w:r>
      <w:r w:rsidR="006A20AA">
        <w:fldChar w:fldCharType="begin"/>
      </w:r>
      <w:r w:rsidR="006A20AA">
        <w:instrText xml:space="preserve"> SEQ Table \* ARABIC </w:instrText>
      </w:r>
      <w:r w:rsidR="006A20AA">
        <w:fldChar w:fldCharType="separate"/>
      </w:r>
      <w:r w:rsidR="00321D18">
        <w:rPr>
          <w:noProof/>
        </w:rPr>
        <w:t>28</w:t>
      </w:r>
      <w:r w:rsidR="006A20AA">
        <w:rPr>
          <w:noProof/>
        </w:rPr>
        <w:fldChar w:fldCharType="end"/>
      </w:r>
      <w:r>
        <w:t xml:space="preserve">: Question 11: </w:t>
      </w:r>
      <w:r w:rsidRPr="0049090A">
        <w:t>Needs someone to help with various activities</w:t>
      </w:r>
      <w:bookmarkEnd w:id="219"/>
    </w:p>
    <w:tbl>
      <w:tblPr>
        <w:tblStyle w:val="ab"/>
        <w:tblpPr w:leftFromText="181" w:rightFromText="181" w:bottomFromText="284" w:vertAnchor="text" w:tblpY="1"/>
        <w:tblOverlap w:val="never"/>
        <w:tblW w:w="9067" w:type="dxa"/>
        <w:tblLayout w:type="fixed"/>
        <w:tblLook w:val="04A0" w:firstRow="1" w:lastRow="0" w:firstColumn="1" w:lastColumn="0" w:noHBand="0" w:noVBand="1"/>
        <w:tblCaption w:val="Table 28 provides data on areas of life activities where help is needed in numbers and percentages."/>
        <w:tblDescription w:val="More participants said they didn't need help with personal or self-care activities (73%) and body movement activities (77%). More said they needed help with communication activities (51%) and day-to-day activities (59%)."/>
      </w:tblPr>
      <w:tblGrid>
        <w:gridCol w:w="1696"/>
        <w:gridCol w:w="851"/>
        <w:gridCol w:w="992"/>
        <w:gridCol w:w="851"/>
        <w:gridCol w:w="992"/>
        <w:gridCol w:w="850"/>
        <w:gridCol w:w="993"/>
        <w:gridCol w:w="850"/>
        <w:gridCol w:w="992"/>
      </w:tblGrid>
      <w:tr w:rsidR="00B63B10" w:rsidRPr="00470CAB" w14:paraId="53065FAC" w14:textId="77777777" w:rsidTr="00560067">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100" w:firstRow="0" w:lastRow="0" w:firstColumn="1" w:lastColumn="0" w:oddVBand="0" w:evenVBand="0" w:oddHBand="0" w:evenHBand="0" w:firstRowFirstColumn="1" w:firstRowLastColumn="0" w:lastRowFirstColumn="0" w:lastRowLastColumn="0"/>
            <w:tcW w:w="1696" w:type="dxa"/>
            <w:tcBorders>
              <w:right w:val="none" w:sz="0" w:space="0" w:color="auto"/>
            </w:tcBorders>
          </w:tcPr>
          <w:p w14:paraId="000002B2" w14:textId="717C06DF" w:rsidR="00B63B10" w:rsidRPr="003D4726" w:rsidRDefault="003D4726" w:rsidP="006F74B9">
            <w:pPr>
              <w:pStyle w:val="Tableheading"/>
              <w:framePr w:hSpace="0" w:wrap="auto" w:vAnchor="margin" w:yAlign="inline"/>
              <w:suppressOverlap w:val="0"/>
              <w:rPr>
                <w:b w:val="0"/>
                <w:bCs w:val="0"/>
                <w:smallCaps w:val="0"/>
              </w:rPr>
            </w:pPr>
            <w:bookmarkStart w:id="220" w:name="Table_27_Question_11_data"/>
            <w:bookmarkEnd w:id="220"/>
            <w:r w:rsidRPr="003D4726">
              <w:rPr>
                <w:b w:val="0"/>
                <w:bCs w:val="0"/>
                <w:smallCaps w:val="0"/>
              </w:rPr>
              <w:t>Need help with</w:t>
            </w:r>
          </w:p>
        </w:tc>
        <w:tc>
          <w:tcPr>
            <w:tcW w:w="1843" w:type="dxa"/>
            <w:gridSpan w:val="2"/>
          </w:tcPr>
          <w:p w14:paraId="000002B3" w14:textId="00780934" w:rsidR="00B63B10" w:rsidRPr="003D4726"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3D4726">
              <w:rPr>
                <w:b w:val="0"/>
                <w:bCs w:val="0"/>
                <w:smallCaps w:val="0"/>
              </w:rPr>
              <w:t>Personal care or self-care activities?</w:t>
            </w:r>
          </w:p>
        </w:tc>
        <w:tc>
          <w:tcPr>
            <w:tcW w:w="1843" w:type="dxa"/>
            <w:gridSpan w:val="2"/>
          </w:tcPr>
          <w:p w14:paraId="000002B5" w14:textId="2D0E4263" w:rsidR="00B63B10" w:rsidRPr="003D4726"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3D4726">
              <w:rPr>
                <w:b w:val="0"/>
                <w:bCs w:val="0"/>
                <w:smallCaps w:val="0"/>
              </w:rPr>
              <w:t>Body movement activities?</w:t>
            </w:r>
          </w:p>
        </w:tc>
        <w:tc>
          <w:tcPr>
            <w:tcW w:w="1843" w:type="dxa"/>
            <w:gridSpan w:val="2"/>
          </w:tcPr>
          <w:p w14:paraId="000002B7" w14:textId="342490D3" w:rsidR="00B63B10" w:rsidRPr="003D4726"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3D4726">
              <w:rPr>
                <w:b w:val="0"/>
                <w:bCs w:val="0"/>
                <w:smallCaps w:val="0"/>
              </w:rPr>
              <w:t>Communication activities?</w:t>
            </w:r>
          </w:p>
        </w:tc>
        <w:tc>
          <w:tcPr>
            <w:tcW w:w="1842" w:type="dxa"/>
            <w:gridSpan w:val="2"/>
          </w:tcPr>
          <w:p w14:paraId="000002B9" w14:textId="727712E1" w:rsidR="00B63B10" w:rsidRPr="003D4726"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3D4726">
              <w:rPr>
                <w:b w:val="0"/>
                <w:bCs w:val="0"/>
                <w:smallCaps w:val="0"/>
              </w:rPr>
              <w:t>Day-to-day activities?</w:t>
            </w:r>
          </w:p>
        </w:tc>
      </w:tr>
      <w:tr w:rsidR="00D75BEC" w:rsidRPr="00560067" w14:paraId="36912C04" w14:textId="77777777" w:rsidTr="0056006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696" w:type="dxa"/>
            <w:tcBorders>
              <w:bottom w:val="single" w:sz="4" w:space="0" w:color="6A0820"/>
              <w:right w:val="none" w:sz="0" w:space="0" w:color="auto"/>
            </w:tcBorders>
          </w:tcPr>
          <w:p w14:paraId="000002BB" w14:textId="77777777" w:rsidR="00B63B10" w:rsidRPr="00560067" w:rsidRDefault="00B63B10" w:rsidP="006F74B9">
            <w:pPr>
              <w:pStyle w:val="Tableheading"/>
              <w:framePr w:hSpace="0" w:wrap="auto" w:vAnchor="margin" w:yAlign="inline"/>
              <w:suppressOverlap w:val="0"/>
              <w:rPr>
                <w:b w:val="0"/>
                <w:smallCaps w:val="0"/>
              </w:rPr>
            </w:pPr>
          </w:p>
        </w:tc>
        <w:tc>
          <w:tcPr>
            <w:tcW w:w="851" w:type="dxa"/>
            <w:tcBorders>
              <w:bottom w:val="single" w:sz="4" w:space="0" w:color="6A0820"/>
            </w:tcBorders>
          </w:tcPr>
          <w:p w14:paraId="000002BC" w14:textId="6D1AC98F" w:rsidR="00B63B10" w:rsidRPr="00560067"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60067">
              <w:rPr>
                <w:b w:val="0"/>
                <w:smallCaps w:val="0"/>
              </w:rPr>
              <w:t>No.</w:t>
            </w:r>
          </w:p>
        </w:tc>
        <w:tc>
          <w:tcPr>
            <w:tcW w:w="992" w:type="dxa"/>
            <w:tcBorders>
              <w:bottom w:val="single" w:sz="4" w:space="0" w:color="6A0820"/>
            </w:tcBorders>
          </w:tcPr>
          <w:p w14:paraId="000002BD" w14:textId="7648EE27" w:rsidR="00B63B10" w:rsidRPr="00560067"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60067">
              <w:rPr>
                <w:b w:val="0"/>
                <w:smallCaps w:val="0"/>
              </w:rPr>
              <w:t>%</w:t>
            </w:r>
          </w:p>
        </w:tc>
        <w:tc>
          <w:tcPr>
            <w:tcW w:w="851" w:type="dxa"/>
            <w:tcBorders>
              <w:bottom w:val="single" w:sz="4" w:space="0" w:color="6A0820"/>
            </w:tcBorders>
          </w:tcPr>
          <w:p w14:paraId="000002BE" w14:textId="2C1C2FB8" w:rsidR="00B63B10" w:rsidRPr="00560067"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60067">
              <w:rPr>
                <w:b w:val="0"/>
                <w:smallCaps w:val="0"/>
              </w:rPr>
              <w:t>No.</w:t>
            </w:r>
          </w:p>
        </w:tc>
        <w:tc>
          <w:tcPr>
            <w:tcW w:w="992" w:type="dxa"/>
            <w:tcBorders>
              <w:bottom w:val="single" w:sz="4" w:space="0" w:color="6A0820"/>
            </w:tcBorders>
          </w:tcPr>
          <w:p w14:paraId="000002BF" w14:textId="33FE41A9" w:rsidR="00B63B10" w:rsidRPr="00560067"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60067">
              <w:rPr>
                <w:b w:val="0"/>
                <w:smallCaps w:val="0"/>
              </w:rPr>
              <w:t>%</w:t>
            </w:r>
          </w:p>
        </w:tc>
        <w:tc>
          <w:tcPr>
            <w:tcW w:w="850" w:type="dxa"/>
            <w:tcBorders>
              <w:bottom w:val="single" w:sz="4" w:space="0" w:color="6A0820"/>
            </w:tcBorders>
          </w:tcPr>
          <w:p w14:paraId="000002C0" w14:textId="217F65CC" w:rsidR="00B63B10" w:rsidRPr="00560067"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60067">
              <w:rPr>
                <w:b w:val="0"/>
                <w:smallCaps w:val="0"/>
              </w:rPr>
              <w:t>No.</w:t>
            </w:r>
          </w:p>
        </w:tc>
        <w:tc>
          <w:tcPr>
            <w:tcW w:w="993" w:type="dxa"/>
            <w:tcBorders>
              <w:bottom w:val="single" w:sz="4" w:space="0" w:color="6A0820"/>
            </w:tcBorders>
          </w:tcPr>
          <w:p w14:paraId="000002C1" w14:textId="58091A17" w:rsidR="00B63B10" w:rsidRPr="00560067"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60067">
              <w:rPr>
                <w:b w:val="0"/>
                <w:smallCaps w:val="0"/>
              </w:rPr>
              <w:t>%</w:t>
            </w:r>
          </w:p>
        </w:tc>
        <w:tc>
          <w:tcPr>
            <w:tcW w:w="850" w:type="dxa"/>
            <w:tcBorders>
              <w:bottom w:val="single" w:sz="4" w:space="0" w:color="6A0820"/>
            </w:tcBorders>
          </w:tcPr>
          <w:p w14:paraId="000002C2" w14:textId="337D099A" w:rsidR="00B63B10" w:rsidRPr="00560067"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60067">
              <w:rPr>
                <w:b w:val="0"/>
                <w:smallCaps w:val="0"/>
              </w:rPr>
              <w:t>No.</w:t>
            </w:r>
          </w:p>
        </w:tc>
        <w:tc>
          <w:tcPr>
            <w:tcW w:w="992" w:type="dxa"/>
            <w:tcBorders>
              <w:bottom w:val="single" w:sz="4" w:space="0" w:color="6A0820"/>
            </w:tcBorders>
          </w:tcPr>
          <w:p w14:paraId="000002C3" w14:textId="0087622D" w:rsidR="00B63B10" w:rsidRPr="00560067" w:rsidRDefault="003D4726"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smallCaps w:val="0"/>
              </w:rPr>
            </w:pPr>
            <w:r w:rsidRPr="00560067">
              <w:rPr>
                <w:b w:val="0"/>
                <w:smallCaps w:val="0"/>
              </w:rPr>
              <w:t>%</w:t>
            </w:r>
          </w:p>
        </w:tc>
      </w:tr>
      <w:tr w:rsidR="00B63B10" w14:paraId="7A5269D2" w14:textId="77777777" w:rsidTr="005600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A0820"/>
              <w:right w:val="none" w:sz="0" w:space="0" w:color="auto"/>
            </w:tcBorders>
            <w:shd w:val="clear" w:color="auto" w:fill="FCEECE"/>
          </w:tcPr>
          <w:p w14:paraId="000002C4" w14:textId="7692B6A4" w:rsidR="00B63B10" w:rsidRPr="003D4726" w:rsidRDefault="003D4726" w:rsidP="006F74B9">
            <w:pPr>
              <w:pStyle w:val="Tabletext"/>
              <w:framePr w:hSpace="0" w:wrap="auto" w:vAnchor="margin" w:yAlign="inline"/>
              <w:suppressOverlap w:val="0"/>
              <w:rPr>
                <w:b w:val="0"/>
                <w:smallCaps w:val="0"/>
              </w:rPr>
            </w:pPr>
            <w:r w:rsidRPr="003D4726">
              <w:rPr>
                <w:b w:val="0"/>
                <w:smallCaps w:val="0"/>
              </w:rPr>
              <w:t>Yes, always</w:t>
            </w:r>
          </w:p>
        </w:tc>
        <w:tc>
          <w:tcPr>
            <w:tcW w:w="851" w:type="dxa"/>
            <w:tcBorders>
              <w:top w:val="single" w:sz="4" w:space="0" w:color="6A0820"/>
            </w:tcBorders>
            <w:shd w:val="clear" w:color="auto" w:fill="FCEECE"/>
          </w:tcPr>
          <w:p w14:paraId="000002C5" w14:textId="360BA7E0" w:rsidR="00B63B10" w:rsidRPr="003D4726" w:rsidRDefault="003D4726" w:rsidP="00560067">
            <w:pPr>
              <w:pStyle w:val="Tabletext"/>
              <w:framePr w:hSpace="0" w:wrap="auto" w:vAnchor="margin" w:yAlign="inline"/>
              <w:tabs>
                <w:tab w:val="decimal" w:pos="468"/>
              </w:tabs>
              <w:suppressOverlap w:val="0"/>
              <w:cnfStyle w:val="000000100000" w:firstRow="0" w:lastRow="0" w:firstColumn="0" w:lastColumn="0" w:oddVBand="0" w:evenVBand="0" w:oddHBand="1" w:evenHBand="0" w:firstRowFirstColumn="0" w:firstRowLastColumn="0" w:lastRowFirstColumn="0" w:lastRowLastColumn="0"/>
            </w:pPr>
            <w:r w:rsidRPr="003D4726">
              <w:t>1</w:t>
            </w:r>
          </w:p>
        </w:tc>
        <w:tc>
          <w:tcPr>
            <w:tcW w:w="992" w:type="dxa"/>
            <w:tcBorders>
              <w:top w:val="single" w:sz="4" w:space="0" w:color="6A0820"/>
            </w:tcBorders>
            <w:shd w:val="clear" w:color="auto" w:fill="FCEECE"/>
          </w:tcPr>
          <w:p w14:paraId="000002C6" w14:textId="6FC04E75" w:rsidR="00B63B10" w:rsidRPr="003D4726" w:rsidRDefault="00B1172E" w:rsidP="00560067">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1</w:t>
            </w:r>
          </w:p>
        </w:tc>
        <w:tc>
          <w:tcPr>
            <w:tcW w:w="851" w:type="dxa"/>
            <w:tcBorders>
              <w:top w:val="single" w:sz="4" w:space="0" w:color="6A0820"/>
            </w:tcBorders>
            <w:shd w:val="clear" w:color="auto" w:fill="FCEECE"/>
          </w:tcPr>
          <w:p w14:paraId="000002C7" w14:textId="1E5CA081" w:rsidR="00B63B10" w:rsidRPr="003D4726" w:rsidRDefault="003D4726" w:rsidP="00560067">
            <w:pPr>
              <w:pStyle w:val="Tabletext"/>
              <w:framePr w:hSpace="0" w:wrap="auto" w:vAnchor="margin" w:yAlign="inline"/>
              <w:tabs>
                <w:tab w:val="decimal" w:pos="458"/>
              </w:tabs>
              <w:suppressOverlap w:val="0"/>
              <w:cnfStyle w:val="000000100000" w:firstRow="0" w:lastRow="0" w:firstColumn="0" w:lastColumn="0" w:oddVBand="0" w:evenVBand="0" w:oddHBand="1" w:evenHBand="0" w:firstRowFirstColumn="0" w:firstRowLastColumn="0" w:lastRowFirstColumn="0" w:lastRowLastColumn="0"/>
            </w:pPr>
            <w:r w:rsidRPr="003D4726">
              <w:t>3</w:t>
            </w:r>
          </w:p>
        </w:tc>
        <w:tc>
          <w:tcPr>
            <w:tcW w:w="992" w:type="dxa"/>
            <w:tcBorders>
              <w:top w:val="single" w:sz="4" w:space="0" w:color="6A0820"/>
            </w:tcBorders>
            <w:shd w:val="clear" w:color="auto" w:fill="FCEECE"/>
          </w:tcPr>
          <w:p w14:paraId="000002C8" w14:textId="6C75A42C" w:rsidR="00B63B10" w:rsidRPr="003D4726" w:rsidRDefault="00634E7E" w:rsidP="00560067">
            <w:pPr>
              <w:pStyle w:val="Tabletext"/>
              <w:framePr w:hSpace="0" w:wrap="auto" w:vAnchor="margin" w:yAlign="inline"/>
              <w:tabs>
                <w:tab w:val="decimal" w:pos="468"/>
              </w:tabs>
              <w:suppressOverlap w:val="0"/>
              <w:cnfStyle w:val="000000100000" w:firstRow="0" w:lastRow="0" w:firstColumn="0" w:lastColumn="0" w:oddVBand="0" w:evenVBand="0" w:oddHBand="1" w:evenHBand="0" w:firstRowFirstColumn="0" w:firstRowLastColumn="0" w:lastRowFirstColumn="0" w:lastRowLastColumn="0"/>
            </w:pPr>
            <w:r>
              <w:t>4</w:t>
            </w:r>
          </w:p>
        </w:tc>
        <w:tc>
          <w:tcPr>
            <w:tcW w:w="850" w:type="dxa"/>
            <w:tcBorders>
              <w:top w:val="single" w:sz="4" w:space="0" w:color="6A0820"/>
            </w:tcBorders>
            <w:shd w:val="clear" w:color="auto" w:fill="FCEECE"/>
          </w:tcPr>
          <w:p w14:paraId="000002C9" w14:textId="5CC04499" w:rsidR="00B63B10" w:rsidRPr="003D4726" w:rsidRDefault="003D4726" w:rsidP="0056006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r w:rsidRPr="003D4726">
              <w:t>4</w:t>
            </w:r>
          </w:p>
        </w:tc>
        <w:tc>
          <w:tcPr>
            <w:tcW w:w="993" w:type="dxa"/>
            <w:tcBorders>
              <w:top w:val="single" w:sz="4" w:space="0" w:color="6A0820"/>
            </w:tcBorders>
            <w:shd w:val="clear" w:color="auto" w:fill="FCEECE"/>
          </w:tcPr>
          <w:p w14:paraId="000002CA" w14:textId="7D70522F" w:rsidR="00B63B10" w:rsidRPr="003D4726" w:rsidRDefault="00B00896" w:rsidP="00560067">
            <w:pPr>
              <w:pStyle w:val="Tabletext"/>
              <w:framePr w:hSpace="0" w:wrap="auto" w:vAnchor="margin" w:yAlign="inline"/>
              <w:tabs>
                <w:tab w:val="decimal" w:pos="457"/>
              </w:tabs>
              <w:suppressOverlap w:val="0"/>
              <w:cnfStyle w:val="000000100000" w:firstRow="0" w:lastRow="0" w:firstColumn="0" w:lastColumn="0" w:oddVBand="0" w:evenVBand="0" w:oddHBand="1" w:evenHBand="0" w:firstRowFirstColumn="0" w:firstRowLastColumn="0" w:lastRowFirstColumn="0" w:lastRowLastColumn="0"/>
            </w:pPr>
            <w:r>
              <w:t>5</w:t>
            </w:r>
          </w:p>
        </w:tc>
        <w:tc>
          <w:tcPr>
            <w:tcW w:w="850" w:type="dxa"/>
            <w:tcBorders>
              <w:top w:val="single" w:sz="4" w:space="0" w:color="6A0820"/>
            </w:tcBorders>
            <w:shd w:val="clear" w:color="auto" w:fill="FCEECE"/>
          </w:tcPr>
          <w:p w14:paraId="000002CB" w14:textId="7E18A6C5" w:rsidR="00B63B10" w:rsidRPr="003D4726" w:rsidRDefault="003D4726" w:rsidP="00560067">
            <w:pPr>
              <w:pStyle w:val="Tabletext"/>
              <w:framePr w:hSpace="0" w:wrap="auto" w:vAnchor="margin" w:yAlign="inline"/>
              <w:tabs>
                <w:tab w:val="decimal" w:pos="463"/>
              </w:tabs>
              <w:suppressOverlap w:val="0"/>
              <w:cnfStyle w:val="000000100000" w:firstRow="0" w:lastRow="0" w:firstColumn="0" w:lastColumn="0" w:oddVBand="0" w:evenVBand="0" w:oddHBand="1" w:evenHBand="0" w:firstRowFirstColumn="0" w:firstRowLastColumn="0" w:lastRowFirstColumn="0" w:lastRowLastColumn="0"/>
            </w:pPr>
            <w:r w:rsidRPr="003D4726">
              <w:t>10</w:t>
            </w:r>
          </w:p>
        </w:tc>
        <w:tc>
          <w:tcPr>
            <w:tcW w:w="992" w:type="dxa"/>
            <w:tcBorders>
              <w:top w:val="single" w:sz="4" w:space="0" w:color="6A0820"/>
            </w:tcBorders>
            <w:shd w:val="clear" w:color="auto" w:fill="FCEECE"/>
          </w:tcPr>
          <w:p w14:paraId="000002CC" w14:textId="4F162311" w:rsidR="00B63B10" w:rsidRPr="003D4726" w:rsidRDefault="00704B52" w:rsidP="0056006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r>
              <w:t>13</w:t>
            </w:r>
          </w:p>
        </w:tc>
      </w:tr>
      <w:tr w:rsidR="00B63B10" w14:paraId="46B28B5C" w14:textId="77777777" w:rsidTr="00344F9B">
        <w:trPr>
          <w:trHeight w:val="30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000002CD" w14:textId="3F49165E" w:rsidR="00B63B10" w:rsidRPr="003D4726" w:rsidRDefault="003D4726" w:rsidP="006F74B9">
            <w:pPr>
              <w:pStyle w:val="Tabletext"/>
              <w:framePr w:hSpace="0" w:wrap="auto" w:vAnchor="margin" w:yAlign="inline"/>
              <w:suppressOverlap w:val="0"/>
              <w:rPr>
                <w:b w:val="0"/>
                <w:smallCaps w:val="0"/>
              </w:rPr>
            </w:pPr>
            <w:r w:rsidRPr="003D4726">
              <w:rPr>
                <w:b w:val="0"/>
                <w:smallCaps w:val="0"/>
              </w:rPr>
              <w:t>Yes, sometimes</w:t>
            </w:r>
          </w:p>
        </w:tc>
        <w:tc>
          <w:tcPr>
            <w:tcW w:w="851" w:type="dxa"/>
          </w:tcPr>
          <w:p w14:paraId="000002CE" w14:textId="55E9BFA6" w:rsidR="00B63B10" w:rsidRPr="003D4726" w:rsidRDefault="003D4726" w:rsidP="00560067">
            <w:pPr>
              <w:pStyle w:val="Tabletext"/>
              <w:framePr w:hSpace="0" w:wrap="auto" w:vAnchor="margin" w:yAlign="inline"/>
              <w:tabs>
                <w:tab w:val="decimal" w:pos="468"/>
              </w:tabs>
              <w:suppressOverlap w:val="0"/>
              <w:cnfStyle w:val="000000000000" w:firstRow="0" w:lastRow="0" w:firstColumn="0" w:lastColumn="0" w:oddVBand="0" w:evenVBand="0" w:oddHBand="0" w:evenHBand="0" w:firstRowFirstColumn="0" w:firstRowLastColumn="0" w:lastRowFirstColumn="0" w:lastRowLastColumn="0"/>
            </w:pPr>
            <w:r w:rsidRPr="003D4726">
              <w:t>20</w:t>
            </w:r>
          </w:p>
        </w:tc>
        <w:tc>
          <w:tcPr>
            <w:tcW w:w="992" w:type="dxa"/>
          </w:tcPr>
          <w:p w14:paraId="000002CF" w14:textId="1AF9012B" w:rsidR="00B63B10" w:rsidRPr="003D4726" w:rsidRDefault="00B1172E" w:rsidP="00560067">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t>25</w:t>
            </w:r>
          </w:p>
        </w:tc>
        <w:tc>
          <w:tcPr>
            <w:tcW w:w="851" w:type="dxa"/>
          </w:tcPr>
          <w:p w14:paraId="000002D0" w14:textId="7CCF0B41" w:rsidR="00B63B10" w:rsidRPr="003D4726" w:rsidRDefault="003D4726" w:rsidP="00560067">
            <w:pPr>
              <w:pStyle w:val="Tabletext"/>
              <w:framePr w:hSpace="0" w:wrap="auto" w:vAnchor="margin" w:yAlign="inline"/>
              <w:tabs>
                <w:tab w:val="decimal" w:pos="458"/>
              </w:tabs>
              <w:suppressOverlap w:val="0"/>
              <w:cnfStyle w:val="000000000000" w:firstRow="0" w:lastRow="0" w:firstColumn="0" w:lastColumn="0" w:oddVBand="0" w:evenVBand="0" w:oddHBand="0" w:evenHBand="0" w:firstRowFirstColumn="0" w:firstRowLastColumn="0" w:lastRowFirstColumn="0" w:lastRowLastColumn="0"/>
            </w:pPr>
            <w:r w:rsidRPr="003D4726">
              <w:t>14</w:t>
            </w:r>
          </w:p>
        </w:tc>
        <w:tc>
          <w:tcPr>
            <w:tcW w:w="992" w:type="dxa"/>
          </w:tcPr>
          <w:p w14:paraId="000002D1" w14:textId="559D2821" w:rsidR="00B63B10" w:rsidRPr="003D4726" w:rsidRDefault="00634E7E" w:rsidP="00560067">
            <w:pPr>
              <w:pStyle w:val="Tabletext"/>
              <w:framePr w:hSpace="0" w:wrap="auto" w:vAnchor="margin" w:yAlign="inline"/>
              <w:tabs>
                <w:tab w:val="decimal" w:pos="468"/>
              </w:tabs>
              <w:suppressOverlap w:val="0"/>
              <w:cnfStyle w:val="000000000000" w:firstRow="0" w:lastRow="0" w:firstColumn="0" w:lastColumn="0" w:oddVBand="0" w:evenVBand="0" w:oddHBand="0" w:evenHBand="0" w:firstRowFirstColumn="0" w:firstRowLastColumn="0" w:lastRowFirstColumn="0" w:lastRowLastColumn="0"/>
            </w:pPr>
            <w:r>
              <w:t>18</w:t>
            </w:r>
          </w:p>
        </w:tc>
        <w:tc>
          <w:tcPr>
            <w:tcW w:w="850" w:type="dxa"/>
          </w:tcPr>
          <w:p w14:paraId="000002D2" w14:textId="4CB313E0" w:rsidR="00B63B10" w:rsidRPr="003D4726" w:rsidRDefault="003D4726" w:rsidP="00560067">
            <w:pPr>
              <w:pStyle w:val="Tabletext"/>
              <w:framePr w:hSpace="0" w:wrap="auto" w:vAnchor="margin" w:yAlign="inline"/>
              <w:tabs>
                <w:tab w:val="decimal" w:pos="460"/>
              </w:tabs>
              <w:suppressOverlap w:val="0"/>
              <w:cnfStyle w:val="000000000000" w:firstRow="0" w:lastRow="0" w:firstColumn="0" w:lastColumn="0" w:oddVBand="0" w:evenVBand="0" w:oddHBand="0" w:evenHBand="0" w:firstRowFirstColumn="0" w:firstRowLastColumn="0" w:lastRowFirstColumn="0" w:lastRowLastColumn="0"/>
            </w:pPr>
            <w:r w:rsidRPr="003D4726">
              <w:t>40</w:t>
            </w:r>
          </w:p>
        </w:tc>
        <w:tc>
          <w:tcPr>
            <w:tcW w:w="993" w:type="dxa"/>
          </w:tcPr>
          <w:p w14:paraId="000002D3" w14:textId="6B307D56" w:rsidR="00B63B10" w:rsidRPr="003D4726" w:rsidRDefault="00B00896" w:rsidP="00560067">
            <w:pPr>
              <w:pStyle w:val="Tabletext"/>
              <w:framePr w:hSpace="0" w:wrap="auto" w:vAnchor="margin" w:yAlign="inline"/>
              <w:tabs>
                <w:tab w:val="decimal" w:pos="457"/>
              </w:tabs>
              <w:suppressOverlap w:val="0"/>
              <w:cnfStyle w:val="000000000000" w:firstRow="0" w:lastRow="0" w:firstColumn="0" w:lastColumn="0" w:oddVBand="0" w:evenVBand="0" w:oddHBand="0" w:evenHBand="0" w:firstRowFirstColumn="0" w:firstRowLastColumn="0" w:lastRowFirstColumn="0" w:lastRowLastColumn="0"/>
            </w:pPr>
            <w:r>
              <w:t>51</w:t>
            </w:r>
          </w:p>
        </w:tc>
        <w:tc>
          <w:tcPr>
            <w:tcW w:w="850" w:type="dxa"/>
          </w:tcPr>
          <w:p w14:paraId="000002D4" w14:textId="3730373F" w:rsidR="00B63B10" w:rsidRPr="003D4726" w:rsidRDefault="003D4726" w:rsidP="00560067">
            <w:pPr>
              <w:pStyle w:val="Tabletext"/>
              <w:framePr w:hSpace="0" w:wrap="auto" w:vAnchor="margin" w:yAlign="inline"/>
              <w:tabs>
                <w:tab w:val="decimal" w:pos="463"/>
              </w:tabs>
              <w:suppressOverlap w:val="0"/>
              <w:cnfStyle w:val="000000000000" w:firstRow="0" w:lastRow="0" w:firstColumn="0" w:lastColumn="0" w:oddVBand="0" w:evenVBand="0" w:oddHBand="0" w:evenHBand="0" w:firstRowFirstColumn="0" w:firstRowLastColumn="0" w:lastRowFirstColumn="0" w:lastRowLastColumn="0"/>
            </w:pPr>
            <w:r w:rsidRPr="003D4726">
              <w:t>36</w:t>
            </w:r>
          </w:p>
        </w:tc>
        <w:tc>
          <w:tcPr>
            <w:tcW w:w="992" w:type="dxa"/>
          </w:tcPr>
          <w:p w14:paraId="000002D5" w14:textId="4C449BA7" w:rsidR="00B63B10" w:rsidRPr="003D4726" w:rsidRDefault="00704B52" w:rsidP="00560067">
            <w:pPr>
              <w:pStyle w:val="Tabletext"/>
              <w:framePr w:hSpace="0" w:wrap="auto" w:vAnchor="margin" w:yAlign="inline"/>
              <w:tabs>
                <w:tab w:val="decimal" w:pos="460"/>
              </w:tabs>
              <w:suppressOverlap w:val="0"/>
              <w:cnfStyle w:val="000000000000" w:firstRow="0" w:lastRow="0" w:firstColumn="0" w:lastColumn="0" w:oddVBand="0" w:evenVBand="0" w:oddHBand="0" w:evenHBand="0" w:firstRowFirstColumn="0" w:firstRowLastColumn="0" w:lastRowFirstColumn="0" w:lastRowLastColumn="0"/>
            </w:pPr>
            <w:r>
              <w:t>46</w:t>
            </w:r>
          </w:p>
        </w:tc>
      </w:tr>
      <w:tr w:rsidR="00B63B10" w14:paraId="4A991BD1" w14:textId="77777777" w:rsidTr="005600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FCEECE"/>
          </w:tcPr>
          <w:p w14:paraId="000002D6" w14:textId="04E1BFE5" w:rsidR="00B63B10" w:rsidRPr="003D4726" w:rsidRDefault="003D4726" w:rsidP="006F74B9">
            <w:pPr>
              <w:pStyle w:val="Tabletext"/>
              <w:framePr w:hSpace="0" w:wrap="auto" w:vAnchor="margin" w:yAlign="inline"/>
              <w:suppressOverlap w:val="0"/>
              <w:rPr>
                <w:b w:val="0"/>
                <w:smallCaps w:val="0"/>
              </w:rPr>
            </w:pPr>
            <w:r w:rsidRPr="003D4726">
              <w:rPr>
                <w:b w:val="0"/>
                <w:smallCaps w:val="0"/>
              </w:rPr>
              <w:t>No</w:t>
            </w:r>
          </w:p>
        </w:tc>
        <w:tc>
          <w:tcPr>
            <w:tcW w:w="851" w:type="dxa"/>
            <w:shd w:val="clear" w:color="auto" w:fill="FCEECE"/>
          </w:tcPr>
          <w:p w14:paraId="000002D7" w14:textId="1415FA2C" w:rsidR="00B63B10" w:rsidRPr="003D4726" w:rsidRDefault="003D4726" w:rsidP="00560067">
            <w:pPr>
              <w:pStyle w:val="Tabletext"/>
              <w:framePr w:hSpace="0" w:wrap="auto" w:vAnchor="margin" w:yAlign="inline"/>
              <w:tabs>
                <w:tab w:val="decimal" w:pos="468"/>
              </w:tabs>
              <w:suppressOverlap w:val="0"/>
              <w:cnfStyle w:val="000000100000" w:firstRow="0" w:lastRow="0" w:firstColumn="0" w:lastColumn="0" w:oddVBand="0" w:evenVBand="0" w:oddHBand="1" w:evenHBand="0" w:firstRowFirstColumn="0" w:firstRowLastColumn="0" w:lastRowFirstColumn="0" w:lastRowLastColumn="0"/>
            </w:pPr>
            <w:r w:rsidRPr="003D4726">
              <w:t>58</w:t>
            </w:r>
          </w:p>
        </w:tc>
        <w:tc>
          <w:tcPr>
            <w:tcW w:w="992" w:type="dxa"/>
            <w:shd w:val="clear" w:color="auto" w:fill="FCEECE"/>
          </w:tcPr>
          <w:p w14:paraId="000002D8" w14:textId="62E74F09" w:rsidR="00B63B10" w:rsidRPr="003D4726" w:rsidRDefault="00B1172E" w:rsidP="00560067">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73</w:t>
            </w:r>
          </w:p>
        </w:tc>
        <w:tc>
          <w:tcPr>
            <w:tcW w:w="851" w:type="dxa"/>
            <w:shd w:val="clear" w:color="auto" w:fill="FCEECE"/>
          </w:tcPr>
          <w:p w14:paraId="000002D9" w14:textId="694A99B9" w:rsidR="00B63B10" w:rsidRPr="003D4726" w:rsidRDefault="003D4726" w:rsidP="00560067">
            <w:pPr>
              <w:pStyle w:val="Tabletext"/>
              <w:framePr w:hSpace="0" w:wrap="auto" w:vAnchor="margin" w:yAlign="inline"/>
              <w:tabs>
                <w:tab w:val="decimal" w:pos="458"/>
              </w:tabs>
              <w:suppressOverlap w:val="0"/>
              <w:cnfStyle w:val="000000100000" w:firstRow="0" w:lastRow="0" w:firstColumn="0" w:lastColumn="0" w:oddVBand="0" w:evenVBand="0" w:oddHBand="1" w:evenHBand="0" w:firstRowFirstColumn="0" w:firstRowLastColumn="0" w:lastRowFirstColumn="0" w:lastRowLastColumn="0"/>
            </w:pPr>
            <w:r w:rsidRPr="003D4726">
              <w:t>61</w:t>
            </w:r>
          </w:p>
        </w:tc>
        <w:tc>
          <w:tcPr>
            <w:tcW w:w="992" w:type="dxa"/>
            <w:shd w:val="clear" w:color="auto" w:fill="FCEECE"/>
          </w:tcPr>
          <w:p w14:paraId="000002DA" w14:textId="7A66453E" w:rsidR="00B63B10" w:rsidRPr="003D4726" w:rsidRDefault="00634E7E" w:rsidP="00560067">
            <w:pPr>
              <w:pStyle w:val="Tabletext"/>
              <w:framePr w:hSpace="0" w:wrap="auto" w:vAnchor="margin" w:yAlign="inline"/>
              <w:tabs>
                <w:tab w:val="decimal" w:pos="468"/>
              </w:tabs>
              <w:suppressOverlap w:val="0"/>
              <w:cnfStyle w:val="000000100000" w:firstRow="0" w:lastRow="0" w:firstColumn="0" w:lastColumn="0" w:oddVBand="0" w:evenVBand="0" w:oddHBand="1" w:evenHBand="0" w:firstRowFirstColumn="0" w:firstRowLastColumn="0" w:lastRowFirstColumn="0" w:lastRowLastColumn="0"/>
            </w:pPr>
            <w:r>
              <w:t>77</w:t>
            </w:r>
          </w:p>
        </w:tc>
        <w:tc>
          <w:tcPr>
            <w:tcW w:w="850" w:type="dxa"/>
            <w:shd w:val="clear" w:color="auto" w:fill="FCEECE"/>
          </w:tcPr>
          <w:p w14:paraId="000002DB" w14:textId="2E9FFEE3" w:rsidR="00B63B10" w:rsidRPr="003D4726" w:rsidRDefault="003D4726" w:rsidP="0056006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r w:rsidRPr="003D4726">
              <w:t>33</w:t>
            </w:r>
          </w:p>
        </w:tc>
        <w:tc>
          <w:tcPr>
            <w:tcW w:w="993" w:type="dxa"/>
            <w:shd w:val="clear" w:color="auto" w:fill="FCEECE"/>
          </w:tcPr>
          <w:p w14:paraId="000002DC" w14:textId="546EEB6E" w:rsidR="00B63B10" w:rsidRPr="003D4726" w:rsidRDefault="00B00896" w:rsidP="00560067">
            <w:pPr>
              <w:pStyle w:val="Tabletext"/>
              <w:framePr w:hSpace="0" w:wrap="auto" w:vAnchor="margin" w:yAlign="inline"/>
              <w:tabs>
                <w:tab w:val="decimal" w:pos="457"/>
              </w:tabs>
              <w:suppressOverlap w:val="0"/>
              <w:cnfStyle w:val="000000100000" w:firstRow="0" w:lastRow="0" w:firstColumn="0" w:lastColumn="0" w:oddVBand="0" w:evenVBand="0" w:oddHBand="1" w:evenHBand="0" w:firstRowFirstColumn="0" w:firstRowLastColumn="0" w:lastRowFirstColumn="0" w:lastRowLastColumn="0"/>
            </w:pPr>
            <w:r>
              <w:t>42</w:t>
            </w:r>
          </w:p>
        </w:tc>
        <w:tc>
          <w:tcPr>
            <w:tcW w:w="850" w:type="dxa"/>
            <w:shd w:val="clear" w:color="auto" w:fill="FCEECE"/>
          </w:tcPr>
          <w:p w14:paraId="000002DD" w14:textId="1F27E2B6" w:rsidR="00B63B10" w:rsidRPr="003D4726" w:rsidRDefault="003D4726" w:rsidP="00560067">
            <w:pPr>
              <w:pStyle w:val="Tabletext"/>
              <w:framePr w:hSpace="0" w:wrap="auto" w:vAnchor="margin" w:yAlign="inline"/>
              <w:tabs>
                <w:tab w:val="decimal" w:pos="463"/>
              </w:tabs>
              <w:suppressOverlap w:val="0"/>
              <w:cnfStyle w:val="000000100000" w:firstRow="0" w:lastRow="0" w:firstColumn="0" w:lastColumn="0" w:oddVBand="0" w:evenVBand="0" w:oddHBand="1" w:evenHBand="0" w:firstRowFirstColumn="0" w:firstRowLastColumn="0" w:lastRowFirstColumn="0" w:lastRowLastColumn="0"/>
            </w:pPr>
            <w:r w:rsidRPr="003D4726">
              <w:t>32</w:t>
            </w:r>
          </w:p>
        </w:tc>
        <w:tc>
          <w:tcPr>
            <w:tcW w:w="992" w:type="dxa"/>
            <w:shd w:val="clear" w:color="auto" w:fill="FCEECE"/>
          </w:tcPr>
          <w:p w14:paraId="000002DE" w14:textId="214B1C1A" w:rsidR="00B63B10" w:rsidRPr="003D4726" w:rsidRDefault="00704B52" w:rsidP="0056006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r>
              <w:t>41</w:t>
            </w:r>
          </w:p>
        </w:tc>
      </w:tr>
      <w:tr w:rsidR="00D75BEC" w14:paraId="6ECD0122" w14:textId="77777777" w:rsidTr="00560067">
        <w:trPr>
          <w:trHeight w:val="300"/>
        </w:trPr>
        <w:tc>
          <w:tcPr>
            <w:cnfStyle w:val="001000000000" w:firstRow="0" w:lastRow="0" w:firstColumn="1" w:lastColumn="0" w:oddVBand="0" w:evenVBand="0" w:oddHBand="0" w:evenHBand="0" w:firstRowFirstColumn="0" w:firstRowLastColumn="0" w:lastRowFirstColumn="0" w:lastRowLastColumn="0"/>
            <w:tcW w:w="1696" w:type="dxa"/>
            <w:tcBorders>
              <w:bottom w:val="dotted" w:sz="4" w:space="0" w:color="6A0820"/>
              <w:right w:val="none" w:sz="0" w:space="0" w:color="auto"/>
            </w:tcBorders>
          </w:tcPr>
          <w:p w14:paraId="000002DF" w14:textId="74F569B9" w:rsidR="00B63B10" w:rsidRPr="003D4726" w:rsidRDefault="003D4726" w:rsidP="006F74B9">
            <w:pPr>
              <w:pStyle w:val="Tabletext"/>
              <w:framePr w:hSpace="0" w:wrap="auto" w:vAnchor="margin" w:yAlign="inline"/>
              <w:suppressOverlap w:val="0"/>
              <w:rPr>
                <w:b w:val="0"/>
                <w:smallCaps w:val="0"/>
              </w:rPr>
            </w:pPr>
            <w:r w:rsidRPr="003D4726">
              <w:rPr>
                <w:b w:val="0"/>
                <w:smallCaps w:val="0"/>
              </w:rPr>
              <w:t>Blank</w:t>
            </w:r>
          </w:p>
        </w:tc>
        <w:tc>
          <w:tcPr>
            <w:tcW w:w="851" w:type="dxa"/>
            <w:tcBorders>
              <w:bottom w:val="dotted" w:sz="4" w:space="0" w:color="6A0820"/>
            </w:tcBorders>
          </w:tcPr>
          <w:p w14:paraId="000002E0" w14:textId="270EF958" w:rsidR="00B63B10" w:rsidRPr="003D4726" w:rsidRDefault="003D4726" w:rsidP="00560067">
            <w:pPr>
              <w:pStyle w:val="Tabletext"/>
              <w:framePr w:hSpace="0" w:wrap="auto" w:vAnchor="margin" w:yAlign="inline"/>
              <w:tabs>
                <w:tab w:val="decimal" w:pos="468"/>
              </w:tabs>
              <w:suppressOverlap w:val="0"/>
              <w:cnfStyle w:val="000000000000" w:firstRow="0" w:lastRow="0" w:firstColumn="0" w:lastColumn="0" w:oddVBand="0" w:evenVBand="0" w:oddHBand="0" w:evenHBand="0" w:firstRowFirstColumn="0" w:firstRowLastColumn="0" w:lastRowFirstColumn="0" w:lastRowLastColumn="0"/>
            </w:pPr>
            <w:r w:rsidRPr="003D4726">
              <w:t>0</w:t>
            </w:r>
          </w:p>
        </w:tc>
        <w:tc>
          <w:tcPr>
            <w:tcW w:w="992" w:type="dxa"/>
            <w:tcBorders>
              <w:bottom w:val="dotted" w:sz="4" w:space="0" w:color="6A0820"/>
            </w:tcBorders>
          </w:tcPr>
          <w:p w14:paraId="000002E1" w14:textId="6D647C2C" w:rsidR="00B63B10" w:rsidRPr="003D4726" w:rsidRDefault="00B1172E" w:rsidP="00560067">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t>0</w:t>
            </w:r>
          </w:p>
        </w:tc>
        <w:tc>
          <w:tcPr>
            <w:tcW w:w="851" w:type="dxa"/>
            <w:tcBorders>
              <w:bottom w:val="dotted" w:sz="4" w:space="0" w:color="6A0820"/>
            </w:tcBorders>
          </w:tcPr>
          <w:p w14:paraId="000002E2" w14:textId="19326FFC" w:rsidR="00B63B10" w:rsidRPr="003D4726" w:rsidRDefault="003D4726" w:rsidP="00560067">
            <w:pPr>
              <w:pStyle w:val="Tabletext"/>
              <w:framePr w:hSpace="0" w:wrap="auto" w:vAnchor="margin" w:yAlign="inline"/>
              <w:tabs>
                <w:tab w:val="decimal" w:pos="458"/>
              </w:tabs>
              <w:suppressOverlap w:val="0"/>
              <w:cnfStyle w:val="000000000000" w:firstRow="0" w:lastRow="0" w:firstColumn="0" w:lastColumn="0" w:oddVBand="0" w:evenVBand="0" w:oddHBand="0" w:evenHBand="0" w:firstRowFirstColumn="0" w:firstRowLastColumn="0" w:lastRowFirstColumn="0" w:lastRowLastColumn="0"/>
            </w:pPr>
            <w:r w:rsidRPr="003D4726">
              <w:t>1</w:t>
            </w:r>
          </w:p>
        </w:tc>
        <w:tc>
          <w:tcPr>
            <w:tcW w:w="992" w:type="dxa"/>
            <w:tcBorders>
              <w:bottom w:val="dotted" w:sz="4" w:space="0" w:color="6A0820"/>
            </w:tcBorders>
          </w:tcPr>
          <w:p w14:paraId="000002E3" w14:textId="58F62F3F" w:rsidR="00B63B10" w:rsidRPr="003D4726" w:rsidRDefault="00634E7E" w:rsidP="00560067">
            <w:pPr>
              <w:pStyle w:val="Tabletext"/>
              <w:framePr w:hSpace="0" w:wrap="auto" w:vAnchor="margin" w:yAlign="inline"/>
              <w:tabs>
                <w:tab w:val="decimal" w:pos="468"/>
              </w:tabs>
              <w:suppressOverlap w:val="0"/>
              <w:cnfStyle w:val="000000000000" w:firstRow="0" w:lastRow="0" w:firstColumn="0" w:lastColumn="0" w:oddVBand="0" w:evenVBand="0" w:oddHBand="0" w:evenHBand="0" w:firstRowFirstColumn="0" w:firstRowLastColumn="0" w:lastRowFirstColumn="0" w:lastRowLastColumn="0"/>
            </w:pPr>
            <w:r>
              <w:t>1</w:t>
            </w:r>
          </w:p>
        </w:tc>
        <w:tc>
          <w:tcPr>
            <w:tcW w:w="850" w:type="dxa"/>
            <w:tcBorders>
              <w:bottom w:val="dotted" w:sz="4" w:space="0" w:color="6A0820"/>
            </w:tcBorders>
          </w:tcPr>
          <w:p w14:paraId="000002E4" w14:textId="21A8BFD7" w:rsidR="00B63B10" w:rsidRPr="003D4726" w:rsidRDefault="003D4726" w:rsidP="00560067">
            <w:pPr>
              <w:pStyle w:val="Tabletext"/>
              <w:framePr w:hSpace="0" w:wrap="auto" w:vAnchor="margin" w:yAlign="inline"/>
              <w:tabs>
                <w:tab w:val="decimal" w:pos="460"/>
              </w:tabs>
              <w:suppressOverlap w:val="0"/>
              <w:cnfStyle w:val="000000000000" w:firstRow="0" w:lastRow="0" w:firstColumn="0" w:lastColumn="0" w:oddVBand="0" w:evenVBand="0" w:oddHBand="0" w:evenHBand="0" w:firstRowFirstColumn="0" w:firstRowLastColumn="0" w:lastRowFirstColumn="0" w:lastRowLastColumn="0"/>
            </w:pPr>
            <w:r w:rsidRPr="003D4726">
              <w:t>2</w:t>
            </w:r>
          </w:p>
        </w:tc>
        <w:tc>
          <w:tcPr>
            <w:tcW w:w="993" w:type="dxa"/>
            <w:tcBorders>
              <w:bottom w:val="dotted" w:sz="4" w:space="0" w:color="6A0820"/>
            </w:tcBorders>
          </w:tcPr>
          <w:p w14:paraId="000002E5" w14:textId="56039735" w:rsidR="00B63B10" w:rsidRPr="003D4726" w:rsidRDefault="00B00896" w:rsidP="00560067">
            <w:pPr>
              <w:pStyle w:val="Tabletext"/>
              <w:framePr w:hSpace="0" w:wrap="auto" w:vAnchor="margin" w:yAlign="inline"/>
              <w:tabs>
                <w:tab w:val="decimal" w:pos="457"/>
              </w:tabs>
              <w:suppressOverlap w:val="0"/>
              <w:cnfStyle w:val="000000000000" w:firstRow="0" w:lastRow="0" w:firstColumn="0" w:lastColumn="0" w:oddVBand="0" w:evenVBand="0" w:oddHBand="0" w:evenHBand="0" w:firstRowFirstColumn="0" w:firstRowLastColumn="0" w:lastRowFirstColumn="0" w:lastRowLastColumn="0"/>
            </w:pPr>
            <w:r>
              <w:t>3</w:t>
            </w:r>
          </w:p>
        </w:tc>
        <w:tc>
          <w:tcPr>
            <w:tcW w:w="850" w:type="dxa"/>
            <w:tcBorders>
              <w:bottom w:val="dotted" w:sz="4" w:space="0" w:color="6A0820"/>
            </w:tcBorders>
          </w:tcPr>
          <w:p w14:paraId="000002E6" w14:textId="5DFB2BC1" w:rsidR="00B63B10" w:rsidRPr="003D4726" w:rsidRDefault="003D4726" w:rsidP="00560067">
            <w:pPr>
              <w:pStyle w:val="Tabletext"/>
              <w:framePr w:hSpace="0" w:wrap="auto" w:vAnchor="margin" w:yAlign="inline"/>
              <w:tabs>
                <w:tab w:val="decimal" w:pos="463"/>
              </w:tabs>
              <w:suppressOverlap w:val="0"/>
              <w:cnfStyle w:val="000000000000" w:firstRow="0" w:lastRow="0" w:firstColumn="0" w:lastColumn="0" w:oddVBand="0" w:evenVBand="0" w:oddHBand="0" w:evenHBand="0" w:firstRowFirstColumn="0" w:firstRowLastColumn="0" w:lastRowFirstColumn="0" w:lastRowLastColumn="0"/>
            </w:pPr>
            <w:r w:rsidRPr="003D4726">
              <w:t>1</w:t>
            </w:r>
          </w:p>
        </w:tc>
        <w:tc>
          <w:tcPr>
            <w:tcW w:w="992" w:type="dxa"/>
            <w:tcBorders>
              <w:bottom w:val="dotted" w:sz="4" w:space="0" w:color="6A0820"/>
            </w:tcBorders>
          </w:tcPr>
          <w:p w14:paraId="000002E7" w14:textId="644C6DCF" w:rsidR="00B63B10" w:rsidRPr="003D4726" w:rsidRDefault="00704B52" w:rsidP="00560067">
            <w:pPr>
              <w:pStyle w:val="Tabletext"/>
              <w:framePr w:hSpace="0" w:wrap="auto" w:vAnchor="margin" w:yAlign="inline"/>
              <w:tabs>
                <w:tab w:val="decimal" w:pos="460"/>
              </w:tabs>
              <w:suppressOverlap w:val="0"/>
              <w:cnfStyle w:val="000000000000" w:firstRow="0" w:lastRow="0" w:firstColumn="0" w:lastColumn="0" w:oddVBand="0" w:evenVBand="0" w:oddHBand="0" w:evenHBand="0" w:firstRowFirstColumn="0" w:firstRowLastColumn="0" w:lastRowFirstColumn="0" w:lastRowLastColumn="0"/>
            </w:pPr>
            <w:r>
              <w:t>1</w:t>
            </w:r>
          </w:p>
        </w:tc>
      </w:tr>
      <w:tr w:rsidR="00B63B10" w14:paraId="49B157E2" w14:textId="77777777" w:rsidTr="0056006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Borders>
              <w:top w:val="dotted" w:sz="4" w:space="0" w:color="6A0820"/>
              <w:right w:val="none" w:sz="0" w:space="0" w:color="auto"/>
            </w:tcBorders>
            <w:shd w:val="clear" w:color="auto" w:fill="FCEECE"/>
          </w:tcPr>
          <w:p w14:paraId="000002E8" w14:textId="77777777" w:rsidR="00B63B10" w:rsidRPr="003D4726" w:rsidRDefault="00B63B10" w:rsidP="006F74B9">
            <w:pPr>
              <w:pStyle w:val="Tabletext"/>
              <w:framePr w:hSpace="0" w:wrap="auto" w:vAnchor="margin" w:yAlign="inline"/>
              <w:suppressOverlap w:val="0"/>
              <w:rPr>
                <w:b w:val="0"/>
                <w:smallCaps w:val="0"/>
              </w:rPr>
            </w:pPr>
          </w:p>
        </w:tc>
        <w:tc>
          <w:tcPr>
            <w:tcW w:w="851" w:type="dxa"/>
            <w:tcBorders>
              <w:top w:val="dotted" w:sz="4" w:space="0" w:color="6A0820"/>
            </w:tcBorders>
            <w:shd w:val="clear" w:color="auto" w:fill="FCEECE"/>
          </w:tcPr>
          <w:p w14:paraId="000002E9" w14:textId="5D5EFDDC" w:rsidR="00B63B10" w:rsidRPr="003D4726" w:rsidRDefault="003D4726" w:rsidP="00560067">
            <w:pPr>
              <w:pStyle w:val="Tabletext"/>
              <w:framePr w:hSpace="0" w:wrap="auto" w:vAnchor="margin" w:yAlign="inline"/>
              <w:tabs>
                <w:tab w:val="decimal" w:pos="468"/>
              </w:tabs>
              <w:suppressOverlap w:val="0"/>
              <w:cnfStyle w:val="000000100000" w:firstRow="0" w:lastRow="0" w:firstColumn="0" w:lastColumn="0" w:oddVBand="0" w:evenVBand="0" w:oddHBand="1" w:evenHBand="0" w:firstRowFirstColumn="0" w:firstRowLastColumn="0" w:lastRowFirstColumn="0" w:lastRowLastColumn="0"/>
            </w:pPr>
            <w:r w:rsidRPr="003D4726">
              <w:t>79</w:t>
            </w:r>
          </w:p>
        </w:tc>
        <w:tc>
          <w:tcPr>
            <w:tcW w:w="992" w:type="dxa"/>
            <w:tcBorders>
              <w:top w:val="dotted" w:sz="4" w:space="0" w:color="6A0820"/>
            </w:tcBorders>
            <w:shd w:val="clear" w:color="auto" w:fill="FCEECE"/>
          </w:tcPr>
          <w:p w14:paraId="000002EA" w14:textId="77777777" w:rsidR="00B63B10" w:rsidRPr="003D4726" w:rsidRDefault="00B63B10" w:rsidP="00560067">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p>
        </w:tc>
        <w:tc>
          <w:tcPr>
            <w:tcW w:w="851" w:type="dxa"/>
            <w:tcBorders>
              <w:top w:val="dotted" w:sz="4" w:space="0" w:color="6A0820"/>
            </w:tcBorders>
            <w:shd w:val="clear" w:color="auto" w:fill="FCEECE"/>
          </w:tcPr>
          <w:p w14:paraId="000002EB" w14:textId="7E3219FA" w:rsidR="00B63B10" w:rsidRPr="003D4726" w:rsidRDefault="003D4726" w:rsidP="00560067">
            <w:pPr>
              <w:pStyle w:val="Tabletext"/>
              <w:framePr w:hSpace="0" w:wrap="auto" w:vAnchor="margin" w:yAlign="inline"/>
              <w:tabs>
                <w:tab w:val="decimal" w:pos="458"/>
              </w:tabs>
              <w:suppressOverlap w:val="0"/>
              <w:cnfStyle w:val="000000100000" w:firstRow="0" w:lastRow="0" w:firstColumn="0" w:lastColumn="0" w:oddVBand="0" w:evenVBand="0" w:oddHBand="1" w:evenHBand="0" w:firstRowFirstColumn="0" w:firstRowLastColumn="0" w:lastRowFirstColumn="0" w:lastRowLastColumn="0"/>
            </w:pPr>
            <w:r w:rsidRPr="003D4726">
              <w:t>79</w:t>
            </w:r>
          </w:p>
        </w:tc>
        <w:tc>
          <w:tcPr>
            <w:tcW w:w="992" w:type="dxa"/>
            <w:tcBorders>
              <w:top w:val="dotted" w:sz="4" w:space="0" w:color="6A0820"/>
            </w:tcBorders>
            <w:shd w:val="clear" w:color="auto" w:fill="FCEECE"/>
          </w:tcPr>
          <w:p w14:paraId="000002EC" w14:textId="77777777" w:rsidR="00B63B10" w:rsidRPr="003D4726" w:rsidRDefault="00B63B10" w:rsidP="00560067">
            <w:pPr>
              <w:pStyle w:val="Tabletext"/>
              <w:framePr w:hSpace="0" w:wrap="auto" w:vAnchor="margin" w:yAlign="inline"/>
              <w:tabs>
                <w:tab w:val="decimal" w:pos="468"/>
              </w:tabs>
              <w:suppressOverlap w:val="0"/>
              <w:cnfStyle w:val="000000100000" w:firstRow="0" w:lastRow="0" w:firstColumn="0" w:lastColumn="0" w:oddVBand="0" w:evenVBand="0" w:oddHBand="1" w:evenHBand="0" w:firstRowFirstColumn="0" w:firstRowLastColumn="0" w:lastRowFirstColumn="0" w:lastRowLastColumn="0"/>
            </w:pPr>
          </w:p>
        </w:tc>
        <w:tc>
          <w:tcPr>
            <w:tcW w:w="850" w:type="dxa"/>
            <w:tcBorders>
              <w:top w:val="dotted" w:sz="4" w:space="0" w:color="6A0820"/>
            </w:tcBorders>
            <w:shd w:val="clear" w:color="auto" w:fill="FCEECE"/>
          </w:tcPr>
          <w:p w14:paraId="000002ED" w14:textId="349ADF8C" w:rsidR="00B63B10" w:rsidRPr="003D4726" w:rsidRDefault="003D4726" w:rsidP="0056006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r w:rsidRPr="003D4726">
              <w:t>79</w:t>
            </w:r>
          </w:p>
        </w:tc>
        <w:tc>
          <w:tcPr>
            <w:tcW w:w="993" w:type="dxa"/>
            <w:tcBorders>
              <w:top w:val="dotted" w:sz="4" w:space="0" w:color="6A0820"/>
            </w:tcBorders>
            <w:shd w:val="clear" w:color="auto" w:fill="FCEECE"/>
          </w:tcPr>
          <w:p w14:paraId="000002EE" w14:textId="77777777" w:rsidR="00B63B10" w:rsidRPr="003D4726" w:rsidRDefault="00B63B10" w:rsidP="00560067">
            <w:pPr>
              <w:pStyle w:val="Tabletext"/>
              <w:framePr w:hSpace="0" w:wrap="auto" w:vAnchor="margin" w:yAlign="inline"/>
              <w:tabs>
                <w:tab w:val="decimal" w:pos="457"/>
              </w:tabs>
              <w:suppressOverlap w:val="0"/>
              <w:cnfStyle w:val="000000100000" w:firstRow="0" w:lastRow="0" w:firstColumn="0" w:lastColumn="0" w:oddVBand="0" w:evenVBand="0" w:oddHBand="1" w:evenHBand="0" w:firstRowFirstColumn="0" w:firstRowLastColumn="0" w:lastRowFirstColumn="0" w:lastRowLastColumn="0"/>
            </w:pPr>
          </w:p>
        </w:tc>
        <w:tc>
          <w:tcPr>
            <w:tcW w:w="850" w:type="dxa"/>
            <w:tcBorders>
              <w:top w:val="dotted" w:sz="4" w:space="0" w:color="6A0820"/>
            </w:tcBorders>
            <w:shd w:val="clear" w:color="auto" w:fill="FCEECE"/>
          </w:tcPr>
          <w:p w14:paraId="000002EF" w14:textId="01DAD78E" w:rsidR="00B63B10" w:rsidRPr="003D4726" w:rsidRDefault="003D4726" w:rsidP="00560067">
            <w:pPr>
              <w:pStyle w:val="Tabletext"/>
              <w:framePr w:hSpace="0" w:wrap="auto" w:vAnchor="margin" w:yAlign="inline"/>
              <w:tabs>
                <w:tab w:val="decimal" w:pos="463"/>
              </w:tabs>
              <w:suppressOverlap w:val="0"/>
              <w:cnfStyle w:val="000000100000" w:firstRow="0" w:lastRow="0" w:firstColumn="0" w:lastColumn="0" w:oddVBand="0" w:evenVBand="0" w:oddHBand="1" w:evenHBand="0" w:firstRowFirstColumn="0" w:firstRowLastColumn="0" w:lastRowFirstColumn="0" w:lastRowLastColumn="0"/>
            </w:pPr>
            <w:r w:rsidRPr="003D4726">
              <w:t>79</w:t>
            </w:r>
          </w:p>
        </w:tc>
        <w:tc>
          <w:tcPr>
            <w:tcW w:w="992" w:type="dxa"/>
            <w:tcBorders>
              <w:top w:val="dotted" w:sz="4" w:space="0" w:color="6A0820"/>
            </w:tcBorders>
            <w:shd w:val="clear" w:color="auto" w:fill="FCEECE"/>
          </w:tcPr>
          <w:p w14:paraId="000002F0" w14:textId="77777777" w:rsidR="00B63B10" w:rsidRPr="003D4726" w:rsidRDefault="00B63B10" w:rsidP="0056006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p>
        </w:tc>
      </w:tr>
    </w:tbl>
    <w:p w14:paraId="04BD6AA7" w14:textId="77777777" w:rsidR="00F77793" w:rsidRDefault="00F77793" w:rsidP="002645A1">
      <w:pPr>
        <w:pStyle w:val="Figures"/>
      </w:pPr>
      <w:r>
        <w:drawing>
          <wp:inline distT="0" distB="0" distL="0" distR="0" wp14:anchorId="3246A877" wp14:editId="59563CE6">
            <wp:extent cx="5728335" cy="3730625"/>
            <wp:effectExtent l="0" t="0" r="12065" b="15875"/>
            <wp:docPr id="2" name="Chart 2" descr="Figure 17 is a three-dimensional stepped bar chart of impact of disability in terms of needing help from another person with various activities, with the activity domains being: personal care or self care, body movement activities, communication activities, day-to-day activities. The answer options graphed are 'yes always' (purple), 'yes, sometimes' (maroon), 'no' (yellow) and 'blank' (pink).">
              <a:extLst xmlns:a="http://schemas.openxmlformats.org/drawingml/2006/main">
                <a:ext uri="{FF2B5EF4-FFF2-40B4-BE49-F238E27FC236}">
                  <a16:creationId xmlns:a16="http://schemas.microsoft.com/office/drawing/2014/main" id="{2389BD2E-DFA1-2144-9347-AA79E6AF4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1B12B0F" w14:textId="16594DBC" w:rsidR="00F77793" w:rsidRDefault="00F77793" w:rsidP="008B5B23">
      <w:pPr>
        <w:pStyle w:val="Caption"/>
      </w:pPr>
      <w:bookmarkStart w:id="221" w:name="_Toc121495923"/>
      <w:r>
        <w:t xml:space="preserve">Figure </w:t>
      </w:r>
      <w:r w:rsidR="006A20AA">
        <w:fldChar w:fldCharType="begin"/>
      </w:r>
      <w:r w:rsidR="006A20AA">
        <w:instrText xml:space="preserve"> SEQ Figure \* ARABIC </w:instrText>
      </w:r>
      <w:r w:rsidR="006A20AA">
        <w:fldChar w:fldCharType="separate"/>
      </w:r>
      <w:r w:rsidR="00321D18">
        <w:rPr>
          <w:noProof/>
        </w:rPr>
        <w:t>10</w:t>
      </w:r>
      <w:r w:rsidR="006A20AA">
        <w:rPr>
          <w:noProof/>
        </w:rPr>
        <w:fldChar w:fldCharType="end"/>
      </w:r>
      <w:r>
        <w:t xml:space="preserve">: </w:t>
      </w:r>
      <w:r w:rsidRPr="00185F45">
        <w:t>Question 11: Graph indicating where participants require help from another person for various activities</w:t>
      </w:r>
      <w:bookmarkEnd w:id="221"/>
    </w:p>
    <w:p w14:paraId="43148D5F" w14:textId="77777777" w:rsidR="002105B8" w:rsidRDefault="002105B8" w:rsidP="008B5B23">
      <w:pPr>
        <w:rPr>
          <w:rFonts w:ascii="Gill Sans MT" w:hAnsi="Gill Sans MT"/>
          <w:szCs w:val="28"/>
        </w:rPr>
      </w:pPr>
      <w:r>
        <w:br w:type="page"/>
      </w:r>
    </w:p>
    <w:p w14:paraId="3A14D45F" w14:textId="6FA90AE9" w:rsidR="00B11F52" w:rsidRDefault="00B11F52" w:rsidP="002E5BEC">
      <w:pPr>
        <w:pStyle w:val="Heading3"/>
      </w:pPr>
      <w:r>
        <w:lastRenderedPageBreak/>
        <w:t>Question 12: Do you, because of your disability, ever use adaptive technology, assistive equipment, or an assistance animal to help you with …</w:t>
      </w:r>
    </w:p>
    <w:p w14:paraId="23072594" w14:textId="3DF1CD67" w:rsidR="00C065EC" w:rsidRDefault="00C065EC" w:rsidP="008B5B23">
      <w:pPr>
        <w:pStyle w:val="Caption"/>
      </w:pPr>
      <w:bookmarkStart w:id="222" w:name="_Toc121743981"/>
      <w:r>
        <w:t xml:space="preserve">Table </w:t>
      </w:r>
      <w:r w:rsidR="006A20AA">
        <w:fldChar w:fldCharType="begin"/>
      </w:r>
      <w:r w:rsidR="006A20AA">
        <w:instrText xml:space="preserve"> SEQ Table \* ARABIC </w:instrText>
      </w:r>
      <w:r w:rsidR="006A20AA">
        <w:fldChar w:fldCharType="separate"/>
      </w:r>
      <w:r w:rsidR="00321D18">
        <w:rPr>
          <w:noProof/>
        </w:rPr>
        <w:t>29</w:t>
      </w:r>
      <w:r w:rsidR="006A20AA">
        <w:rPr>
          <w:noProof/>
        </w:rPr>
        <w:fldChar w:fldCharType="end"/>
      </w:r>
      <w:r>
        <w:t xml:space="preserve">: Question 12: </w:t>
      </w:r>
      <w:r w:rsidRPr="002B06C7">
        <w:t>Uses aids or equipment for various activities</w:t>
      </w:r>
      <w:bookmarkEnd w:id="222"/>
    </w:p>
    <w:tbl>
      <w:tblPr>
        <w:tblStyle w:val="ac"/>
        <w:tblpPr w:leftFromText="181" w:rightFromText="181" w:bottomFromText="284" w:vertAnchor="text" w:tblpY="1"/>
        <w:tblOverlap w:val="never"/>
        <w:tblW w:w="9072" w:type="dxa"/>
        <w:tblLayout w:type="fixed"/>
        <w:tblLook w:val="04A0" w:firstRow="1" w:lastRow="0" w:firstColumn="1" w:lastColumn="0" w:noHBand="0" w:noVBand="1"/>
        <w:tblCaption w:val="Table 29 provides data on areas of life activities where aids or equipment are used in numbers and percentages."/>
        <w:tblDescription w:val="More participants said they did not use aids or equipment help with personal or self-care activities (86%), body movement activities (81%). communication activities (70%) or day-to-day activities (58%)."/>
      </w:tblPr>
      <w:tblGrid>
        <w:gridCol w:w="1701"/>
        <w:gridCol w:w="921"/>
        <w:gridCol w:w="921"/>
        <w:gridCol w:w="922"/>
        <w:gridCol w:w="921"/>
        <w:gridCol w:w="921"/>
        <w:gridCol w:w="922"/>
        <w:gridCol w:w="921"/>
        <w:gridCol w:w="922"/>
      </w:tblGrid>
      <w:tr w:rsidR="00B63B10" w:rsidRPr="0014603D" w14:paraId="33854D8C" w14:textId="77777777" w:rsidTr="007A2F80">
        <w:trPr>
          <w:cnfStyle w:val="100000000000" w:firstRow="1" w:lastRow="0" w:firstColumn="0" w:lastColumn="0" w:oddVBand="0" w:evenVBand="0" w:oddHBand="0" w:evenHBand="0" w:firstRowFirstColumn="0" w:firstRowLastColumn="0" w:lastRowFirstColumn="0" w:lastRowLastColumn="0"/>
          <w:cantSplit/>
          <w:trHeight w:val="415"/>
          <w:tblHeader/>
        </w:trPr>
        <w:tc>
          <w:tcPr>
            <w:cnfStyle w:val="001000000100" w:firstRow="0" w:lastRow="0" w:firstColumn="1" w:lastColumn="0" w:oddVBand="0" w:evenVBand="0" w:oddHBand="0" w:evenHBand="0" w:firstRowFirstColumn="1" w:firstRowLastColumn="0" w:lastRowFirstColumn="0" w:lastRowLastColumn="0"/>
            <w:tcW w:w="1701" w:type="dxa"/>
            <w:tcBorders>
              <w:right w:val="none" w:sz="0" w:space="0" w:color="auto"/>
            </w:tcBorders>
          </w:tcPr>
          <w:p w14:paraId="000002F5" w14:textId="647B5502" w:rsidR="00B63B10" w:rsidRPr="00C15518" w:rsidRDefault="00C15518" w:rsidP="006F74B9">
            <w:pPr>
              <w:pStyle w:val="Tableheading"/>
              <w:framePr w:hSpace="0" w:wrap="auto" w:vAnchor="margin" w:yAlign="inline"/>
              <w:suppressOverlap w:val="0"/>
              <w:rPr>
                <w:b w:val="0"/>
                <w:bCs w:val="0"/>
                <w:smallCaps w:val="0"/>
              </w:rPr>
            </w:pPr>
            <w:bookmarkStart w:id="223" w:name="Table_28_Question_12_data"/>
            <w:bookmarkEnd w:id="223"/>
            <w:r w:rsidRPr="00C15518">
              <w:rPr>
                <w:b w:val="0"/>
                <w:bCs w:val="0"/>
                <w:smallCaps w:val="0"/>
              </w:rPr>
              <w:t>Use aids, etc, for</w:t>
            </w:r>
          </w:p>
        </w:tc>
        <w:tc>
          <w:tcPr>
            <w:tcW w:w="1842" w:type="dxa"/>
            <w:gridSpan w:val="2"/>
          </w:tcPr>
          <w:p w14:paraId="000002F6" w14:textId="44F81FBD"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C15518">
              <w:rPr>
                <w:b w:val="0"/>
                <w:bCs w:val="0"/>
                <w:smallCaps w:val="0"/>
              </w:rPr>
              <w:t>Personal care or self-care activities?</w:t>
            </w:r>
          </w:p>
        </w:tc>
        <w:tc>
          <w:tcPr>
            <w:tcW w:w="1843" w:type="dxa"/>
            <w:gridSpan w:val="2"/>
          </w:tcPr>
          <w:p w14:paraId="000002F8" w14:textId="0B2560A0"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C15518">
              <w:rPr>
                <w:b w:val="0"/>
                <w:bCs w:val="0"/>
                <w:smallCaps w:val="0"/>
              </w:rPr>
              <w:t>Body movement activities</w:t>
            </w:r>
          </w:p>
        </w:tc>
        <w:tc>
          <w:tcPr>
            <w:tcW w:w="1843" w:type="dxa"/>
            <w:gridSpan w:val="2"/>
          </w:tcPr>
          <w:p w14:paraId="000002FA" w14:textId="624E93C1"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C15518">
              <w:rPr>
                <w:b w:val="0"/>
                <w:bCs w:val="0"/>
                <w:smallCaps w:val="0"/>
              </w:rPr>
              <w:t>Communication activities?</w:t>
            </w:r>
          </w:p>
        </w:tc>
        <w:tc>
          <w:tcPr>
            <w:tcW w:w="1843" w:type="dxa"/>
            <w:gridSpan w:val="2"/>
          </w:tcPr>
          <w:p w14:paraId="000002FC" w14:textId="0BA0A0A5"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C15518">
              <w:rPr>
                <w:b w:val="0"/>
                <w:bCs w:val="0"/>
                <w:smallCaps w:val="0"/>
              </w:rPr>
              <w:t>Day-to-day activities?</w:t>
            </w:r>
          </w:p>
        </w:tc>
      </w:tr>
      <w:tr w:rsidR="0014603D" w:rsidRPr="0014603D" w14:paraId="1BFCC289" w14:textId="77777777" w:rsidTr="007A2F80">
        <w:trPr>
          <w:cnfStyle w:val="100000000000" w:firstRow="1" w:lastRow="0" w:firstColumn="0" w:lastColumn="0" w:oddVBand="0" w:evenVBand="0" w:oddHBand="0" w:evenHBand="0" w:firstRowFirstColumn="0" w:firstRowLastColumn="0" w:lastRowFirstColumn="0" w:lastRowLastColumn="0"/>
          <w:cantSplit/>
          <w:trHeight w:val="415"/>
          <w:tblHeader/>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6A0820"/>
              <w:right w:val="none" w:sz="0" w:space="0" w:color="auto"/>
            </w:tcBorders>
          </w:tcPr>
          <w:p w14:paraId="000002FE" w14:textId="77777777" w:rsidR="00B63B10" w:rsidRPr="00C15518" w:rsidRDefault="00B63B10" w:rsidP="006F74B9">
            <w:pPr>
              <w:pStyle w:val="Tableheading"/>
              <w:framePr w:hSpace="0" w:wrap="auto" w:vAnchor="margin" w:yAlign="inline"/>
              <w:suppressOverlap w:val="0"/>
              <w:rPr>
                <w:b w:val="0"/>
                <w:bCs w:val="0"/>
                <w:smallCaps w:val="0"/>
              </w:rPr>
            </w:pPr>
          </w:p>
        </w:tc>
        <w:tc>
          <w:tcPr>
            <w:tcW w:w="921" w:type="dxa"/>
            <w:tcBorders>
              <w:bottom w:val="single" w:sz="4" w:space="0" w:color="6A0820"/>
            </w:tcBorders>
          </w:tcPr>
          <w:p w14:paraId="000002FF" w14:textId="6B9E2BAD"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Pr>
                <w:b w:val="0"/>
                <w:bCs w:val="0"/>
                <w:smallCaps w:val="0"/>
              </w:rPr>
              <w:t>No.</w:t>
            </w:r>
          </w:p>
        </w:tc>
        <w:tc>
          <w:tcPr>
            <w:tcW w:w="921" w:type="dxa"/>
            <w:tcBorders>
              <w:bottom w:val="single" w:sz="4" w:space="0" w:color="6A0820"/>
            </w:tcBorders>
          </w:tcPr>
          <w:p w14:paraId="00000300" w14:textId="1E9E57AB"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C15518">
              <w:rPr>
                <w:b w:val="0"/>
                <w:bCs w:val="0"/>
                <w:smallCaps w:val="0"/>
              </w:rPr>
              <w:t>%</w:t>
            </w:r>
          </w:p>
        </w:tc>
        <w:tc>
          <w:tcPr>
            <w:tcW w:w="922" w:type="dxa"/>
            <w:tcBorders>
              <w:bottom w:val="single" w:sz="4" w:space="0" w:color="6A0820"/>
            </w:tcBorders>
          </w:tcPr>
          <w:p w14:paraId="00000301" w14:textId="732DB394"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Pr>
                <w:b w:val="0"/>
                <w:bCs w:val="0"/>
                <w:smallCaps w:val="0"/>
              </w:rPr>
              <w:t>No.</w:t>
            </w:r>
          </w:p>
        </w:tc>
        <w:tc>
          <w:tcPr>
            <w:tcW w:w="921" w:type="dxa"/>
            <w:tcBorders>
              <w:bottom w:val="single" w:sz="4" w:space="0" w:color="6A0820"/>
            </w:tcBorders>
          </w:tcPr>
          <w:p w14:paraId="00000302" w14:textId="4D9E01AE"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C15518">
              <w:rPr>
                <w:b w:val="0"/>
                <w:bCs w:val="0"/>
                <w:smallCaps w:val="0"/>
              </w:rPr>
              <w:t>%</w:t>
            </w:r>
          </w:p>
        </w:tc>
        <w:tc>
          <w:tcPr>
            <w:tcW w:w="921" w:type="dxa"/>
            <w:tcBorders>
              <w:bottom w:val="single" w:sz="4" w:space="0" w:color="6A0820"/>
            </w:tcBorders>
          </w:tcPr>
          <w:p w14:paraId="00000303" w14:textId="41301702"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Pr>
                <w:b w:val="0"/>
                <w:bCs w:val="0"/>
                <w:smallCaps w:val="0"/>
              </w:rPr>
              <w:t>No.</w:t>
            </w:r>
          </w:p>
        </w:tc>
        <w:tc>
          <w:tcPr>
            <w:tcW w:w="922" w:type="dxa"/>
            <w:tcBorders>
              <w:bottom w:val="single" w:sz="4" w:space="0" w:color="6A0820"/>
            </w:tcBorders>
          </w:tcPr>
          <w:p w14:paraId="00000304" w14:textId="42406535"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C15518">
              <w:rPr>
                <w:b w:val="0"/>
                <w:bCs w:val="0"/>
                <w:smallCaps w:val="0"/>
              </w:rPr>
              <w:t>%</w:t>
            </w:r>
          </w:p>
        </w:tc>
        <w:tc>
          <w:tcPr>
            <w:tcW w:w="921" w:type="dxa"/>
            <w:tcBorders>
              <w:bottom w:val="single" w:sz="4" w:space="0" w:color="6A0820"/>
            </w:tcBorders>
          </w:tcPr>
          <w:p w14:paraId="00000305" w14:textId="053D41ED"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Pr>
                <w:b w:val="0"/>
                <w:bCs w:val="0"/>
                <w:smallCaps w:val="0"/>
              </w:rPr>
              <w:t>No.</w:t>
            </w:r>
          </w:p>
        </w:tc>
        <w:tc>
          <w:tcPr>
            <w:tcW w:w="922" w:type="dxa"/>
            <w:tcBorders>
              <w:bottom w:val="single" w:sz="4" w:space="0" w:color="6A0820"/>
            </w:tcBorders>
          </w:tcPr>
          <w:p w14:paraId="00000306" w14:textId="7B6FD321" w:rsidR="00B63B10" w:rsidRPr="00C15518" w:rsidRDefault="00C15518"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val="0"/>
                <w:smallCaps w:val="0"/>
              </w:rPr>
            </w:pPr>
            <w:r w:rsidRPr="00C15518">
              <w:rPr>
                <w:b w:val="0"/>
                <w:bCs w:val="0"/>
                <w:smallCaps w:val="0"/>
              </w:rPr>
              <w:t>%</w:t>
            </w:r>
          </w:p>
        </w:tc>
      </w:tr>
      <w:tr w:rsidR="0014603D" w:rsidRPr="0014603D" w14:paraId="4ABFD0F8" w14:textId="77777777" w:rsidTr="007A2F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6A0820"/>
              <w:right w:val="none" w:sz="0" w:space="0" w:color="auto"/>
            </w:tcBorders>
            <w:shd w:val="clear" w:color="auto" w:fill="FCEECE"/>
          </w:tcPr>
          <w:p w14:paraId="00000307" w14:textId="1CAE18B8" w:rsidR="00B63B10" w:rsidRPr="00C15518" w:rsidRDefault="00C15518" w:rsidP="006F74B9">
            <w:pPr>
              <w:pStyle w:val="Tabletext"/>
              <w:framePr w:hSpace="0" w:wrap="auto" w:vAnchor="margin" w:yAlign="inline"/>
              <w:suppressOverlap w:val="0"/>
              <w:rPr>
                <w:b w:val="0"/>
                <w:smallCaps w:val="0"/>
              </w:rPr>
            </w:pPr>
            <w:r w:rsidRPr="00C15518">
              <w:rPr>
                <w:b w:val="0"/>
                <w:smallCaps w:val="0"/>
              </w:rPr>
              <w:t>Yes, always</w:t>
            </w:r>
          </w:p>
        </w:tc>
        <w:tc>
          <w:tcPr>
            <w:tcW w:w="921" w:type="dxa"/>
            <w:tcBorders>
              <w:top w:val="single" w:sz="4" w:space="0" w:color="6A0820"/>
            </w:tcBorders>
            <w:shd w:val="clear" w:color="auto" w:fill="FCEECE"/>
          </w:tcPr>
          <w:p w14:paraId="00000308" w14:textId="2DA4CE98" w:rsidR="00B63B10" w:rsidRPr="00C15518" w:rsidRDefault="00C15518" w:rsidP="006C56A7">
            <w:pPr>
              <w:pStyle w:val="Tabletext"/>
              <w:framePr w:hSpace="0" w:wrap="auto" w:vAnchor="margin" w:yAlign="inline"/>
              <w:tabs>
                <w:tab w:val="decimal" w:pos="454"/>
              </w:tabs>
              <w:suppressOverlap w:val="0"/>
              <w:cnfStyle w:val="000000100000" w:firstRow="0" w:lastRow="0" w:firstColumn="0" w:lastColumn="0" w:oddVBand="0" w:evenVBand="0" w:oddHBand="1" w:evenHBand="0" w:firstRowFirstColumn="0" w:firstRowLastColumn="0" w:lastRowFirstColumn="0" w:lastRowLastColumn="0"/>
            </w:pPr>
            <w:r w:rsidRPr="00C15518">
              <w:t>2</w:t>
            </w:r>
          </w:p>
        </w:tc>
        <w:tc>
          <w:tcPr>
            <w:tcW w:w="921" w:type="dxa"/>
            <w:tcBorders>
              <w:top w:val="single" w:sz="4" w:space="0" w:color="6A0820"/>
            </w:tcBorders>
            <w:shd w:val="clear" w:color="auto" w:fill="FCEECE"/>
          </w:tcPr>
          <w:p w14:paraId="00000309" w14:textId="4F8D1830" w:rsidR="00B63B10" w:rsidRPr="00C15518" w:rsidRDefault="00045DC5" w:rsidP="006C56A7">
            <w:pPr>
              <w:pStyle w:val="Tabletext"/>
              <w:framePr w:hSpace="0" w:wrap="auto" w:vAnchor="margin" w:yAlign="inline"/>
              <w:tabs>
                <w:tab w:val="decimal" w:pos="385"/>
              </w:tabs>
              <w:suppressOverlap w:val="0"/>
              <w:cnfStyle w:val="000000100000" w:firstRow="0" w:lastRow="0" w:firstColumn="0" w:lastColumn="0" w:oddVBand="0" w:evenVBand="0" w:oddHBand="1" w:evenHBand="0" w:firstRowFirstColumn="0" w:firstRowLastColumn="0" w:lastRowFirstColumn="0" w:lastRowLastColumn="0"/>
            </w:pPr>
            <w:r>
              <w:t>3</w:t>
            </w:r>
          </w:p>
        </w:tc>
        <w:tc>
          <w:tcPr>
            <w:tcW w:w="922" w:type="dxa"/>
            <w:tcBorders>
              <w:top w:val="single" w:sz="4" w:space="0" w:color="6A0820"/>
            </w:tcBorders>
            <w:shd w:val="clear" w:color="auto" w:fill="FCEECE"/>
          </w:tcPr>
          <w:p w14:paraId="0000030A" w14:textId="63FEF69D" w:rsidR="00B63B10" w:rsidRPr="00C15518" w:rsidRDefault="00C15518" w:rsidP="006C56A7">
            <w:pPr>
              <w:pStyle w:val="Tabletext"/>
              <w:framePr w:hSpace="0" w:wrap="auto" w:vAnchor="margin" w:yAlign="inline"/>
              <w:tabs>
                <w:tab w:val="decimal" w:pos="457"/>
              </w:tabs>
              <w:suppressOverlap w:val="0"/>
              <w:cnfStyle w:val="000000100000" w:firstRow="0" w:lastRow="0" w:firstColumn="0" w:lastColumn="0" w:oddVBand="0" w:evenVBand="0" w:oddHBand="1" w:evenHBand="0" w:firstRowFirstColumn="0" w:firstRowLastColumn="0" w:lastRowFirstColumn="0" w:lastRowLastColumn="0"/>
            </w:pPr>
            <w:r w:rsidRPr="00C15518">
              <w:t>5</w:t>
            </w:r>
          </w:p>
        </w:tc>
        <w:tc>
          <w:tcPr>
            <w:tcW w:w="921" w:type="dxa"/>
            <w:tcBorders>
              <w:top w:val="single" w:sz="4" w:space="0" w:color="6A0820"/>
            </w:tcBorders>
            <w:shd w:val="clear" w:color="auto" w:fill="FCEECE"/>
          </w:tcPr>
          <w:p w14:paraId="0000030B" w14:textId="74D599EA" w:rsidR="00B63B10" w:rsidRPr="00C15518" w:rsidRDefault="00C15518" w:rsidP="006C56A7">
            <w:pPr>
              <w:pStyle w:val="Tabletext"/>
              <w:framePr w:hSpace="0" w:wrap="auto" w:vAnchor="margin" w:yAlign="inline"/>
              <w:tabs>
                <w:tab w:val="decimal" w:pos="388"/>
              </w:tabs>
              <w:suppressOverlap w:val="0"/>
              <w:cnfStyle w:val="000000100000" w:firstRow="0" w:lastRow="0" w:firstColumn="0" w:lastColumn="0" w:oddVBand="0" w:evenVBand="0" w:oddHBand="1" w:evenHBand="0" w:firstRowFirstColumn="0" w:firstRowLastColumn="0" w:lastRowFirstColumn="0" w:lastRowLastColumn="0"/>
            </w:pPr>
            <w:r w:rsidRPr="00C15518">
              <w:t>6</w:t>
            </w:r>
          </w:p>
        </w:tc>
        <w:tc>
          <w:tcPr>
            <w:tcW w:w="921" w:type="dxa"/>
            <w:tcBorders>
              <w:top w:val="single" w:sz="4" w:space="0" w:color="6A0820"/>
            </w:tcBorders>
            <w:shd w:val="clear" w:color="auto" w:fill="FCEECE"/>
          </w:tcPr>
          <w:p w14:paraId="0000030C" w14:textId="6F1C7203" w:rsidR="00B63B10" w:rsidRPr="00C15518" w:rsidRDefault="00C15518" w:rsidP="006C56A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r w:rsidRPr="00C15518">
              <w:t>3</w:t>
            </w:r>
          </w:p>
        </w:tc>
        <w:tc>
          <w:tcPr>
            <w:tcW w:w="922" w:type="dxa"/>
            <w:tcBorders>
              <w:top w:val="single" w:sz="4" w:space="0" w:color="6A0820"/>
            </w:tcBorders>
            <w:shd w:val="clear" w:color="auto" w:fill="FCEECE"/>
          </w:tcPr>
          <w:p w14:paraId="0000030D" w14:textId="6E877964" w:rsidR="00B63B10" w:rsidRPr="00C15518" w:rsidRDefault="004D42D7" w:rsidP="006C56A7">
            <w:pPr>
              <w:pStyle w:val="Tabletext"/>
              <w:framePr w:hSpace="0" w:wrap="auto" w:vAnchor="margin" w:yAlign="inline"/>
              <w:tabs>
                <w:tab w:val="decimal" w:pos="390"/>
              </w:tabs>
              <w:suppressOverlap w:val="0"/>
              <w:cnfStyle w:val="000000100000" w:firstRow="0" w:lastRow="0" w:firstColumn="0" w:lastColumn="0" w:oddVBand="0" w:evenVBand="0" w:oddHBand="1" w:evenHBand="0" w:firstRowFirstColumn="0" w:firstRowLastColumn="0" w:lastRowFirstColumn="0" w:lastRowLastColumn="0"/>
            </w:pPr>
            <w:r>
              <w:t>4</w:t>
            </w:r>
          </w:p>
        </w:tc>
        <w:tc>
          <w:tcPr>
            <w:tcW w:w="921" w:type="dxa"/>
            <w:tcBorders>
              <w:top w:val="single" w:sz="4" w:space="0" w:color="6A0820"/>
            </w:tcBorders>
            <w:shd w:val="clear" w:color="auto" w:fill="FCEECE"/>
          </w:tcPr>
          <w:p w14:paraId="0000030E" w14:textId="773D17B9" w:rsidR="00B63B10" w:rsidRPr="00C15518" w:rsidRDefault="00C15518" w:rsidP="006C56A7">
            <w:pPr>
              <w:pStyle w:val="Tabletext"/>
              <w:framePr w:hSpace="0" w:wrap="auto" w:vAnchor="margin" w:yAlign="inline"/>
              <w:tabs>
                <w:tab w:val="decimal" w:pos="463"/>
              </w:tabs>
              <w:suppressOverlap w:val="0"/>
              <w:cnfStyle w:val="000000100000" w:firstRow="0" w:lastRow="0" w:firstColumn="0" w:lastColumn="0" w:oddVBand="0" w:evenVBand="0" w:oddHBand="1" w:evenHBand="0" w:firstRowFirstColumn="0" w:firstRowLastColumn="0" w:lastRowFirstColumn="0" w:lastRowLastColumn="0"/>
            </w:pPr>
            <w:r w:rsidRPr="00C15518">
              <w:t>8</w:t>
            </w:r>
          </w:p>
        </w:tc>
        <w:tc>
          <w:tcPr>
            <w:tcW w:w="922" w:type="dxa"/>
            <w:tcBorders>
              <w:top w:val="single" w:sz="4" w:space="0" w:color="6A0820"/>
            </w:tcBorders>
            <w:shd w:val="clear" w:color="auto" w:fill="FCEECE"/>
          </w:tcPr>
          <w:p w14:paraId="0000030F" w14:textId="7C882079" w:rsidR="00B63B10" w:rsidRPr="00C15518" w:rsidRDefault="00C15518" w:rsidP="006C56A7">
            <w:pPr>
              <w:pStyle w:val="Tabletext"/>
              <w:framePr w:hSpace="0" w:wrap="auto" w:vAnchor="margin" w:yAlign="inline"/>
              <w:tabs>
                <w:tab w:val="decimal" w:pos="393"/>
              </w:tabs>
              <w:suppressOverlap w:val="0"/>
              <w:cnfStyle w:val="000000100000" w:firstRow="0" w:lastRow="0" w:firstColumn="0" w:lastColumn="0" w:oddVBand="0" w:evenVBand="0" w:oddHBand="1" w:evenHBand="0" w:firstRowFirstColumn="0" w:firstRowLastColumn="0" w:lastRowFirstColumn="0" w:lastRowLastColumn="0"/>
            </w:pPr>
            <w:r w:rsidRPr="00C15518">
              <w:t>10</w:t>
            </w:r>
          </w:p>
        </w:tc>
      </w:tr>
      <w:tr w:rsidR="0014603D" w:rsidRPr="0014603D" w14:paraId="3BC093B5" w14:textId="77777777" w:rsidTr="00C15518">
        <w:trPr>
          <w:trHeight w:val="300"/>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tcPr>
          <w:p w14:paraId="00000310" w14:textId="692B0E94" w:rsidR="00B63B10" w:rsidRPr="00C15518" w:rsidRDefault="00C15518" w:rsidP="006F74B9">
            <w:pPr>
              <w:pStyle w:val="Tabletext"/>
              <w:framePr w:hSpace="0" w:wrap="auto" w:vAnchor="margin" w:yAlign="inline"/>
              <w:suppressOverlap w:val="0"/>
              <w:rPr>
                <w:b w:val="0"/>
                <w:smallCaps w:val="0"/>
              </w:rPr>
            </w:pPr>
            <w:r w:rsidRPr="00C15518">
              <w:rPr>
                <w:b w:val="0"/>
                <w:smallCaps w:val="0"/>
              </w:rPr>
              <w:t>Yes, sometimes</w:t>
            </w:r>
          </w:p>
        </w:tc>
        <w:tc>
          <w:tcPr>
            <w:tcW w:w="921" w:type="dxa"/>
          </w:tcPr>
          <w:p w14:paraId="00000311" w14:textId="3BC9898E" w:rsidR="00B63B10" w:rsidRPr="00C15518" w:rsidRDefault="00C15518" w:rsidP="006C56A7">
            <w:pPr>
              <w:pStyle w:val="Tabletext"/>
              <w:framePr w:hSpace="0" w:wrap="auto" w:vAnchor="margin" w:yAlign="inline"/>
              <w:tabs>
                <w:tab w:val="decimal" w:pos="454"/>
              </w:tabs>
              <w:suppressOverlap w:val="0"/>
              <w:cnfStyle w:val="000000000000" w:firstRow="0" w:lastRow="0" w:firstColumn="0" w:lastColumn="0" w:oddVBand="0" w:evenVBand="0" w:oddHBand="0" w:evenHBand="0" w:firstRowFirstColumn="0" w:firstRowLastColumn="0" w:lastRowFirstColumn="0" w:lastRowLastColumn="0"/>
            </w:pPr>
            <w:r w:rsidRPr="00C15518">
              <w:t>9</w:t>
            </w:r>
          </w:p>
        </w:tc>
        <w:tc>
          <w:tcPr>
            <w:tcW w:w="921" w:type="dxa"/>
          </w:tcPr>
          <w:p w14:paraId="00000312" w14:textId="72E5D961" w:rsidR="00B63B10" w:rsidRPr="00C15518" w:rsidRDefault="00C15518" w:rsidP="006C56A7">
            <w:pPr>
              <w:pStyle w:val="Tabletext"/>
              <w:framePr w:hSpace="0" w:wrap="auto" w:vAnchor="margin" w:yAlign="inline"/>
              <w:tabs>
                <w:tab w:val="decimal" w:pos="385"/>
              </w:tabs>
              <w:suppressOverlap w:val="0"/>
              <w:cnfStyle w:val="000000000000" w:firstRow="0" w:lastRow="0" w:firstColumn="0" w:lastColumn="0" w:oddVBand="0" w:evenVBand="0" w:oddHBand="0" w:evenHBand="0" w:firstRowFirstColumn="0" w:firstRowLastColumn="0" w:lastRowFirstColumn="0" w:lastRowLastColumn="0"/>
            </w:pPr>
            <w:r w:rsidRPr="00C15518">
              <w:t>11</w:t>
            </w:r>
          </w:p>
        </w:tc>
        <w:tc>
          <w:tcPr>
            <w:tcW w:w="922" w:type="dxa"/>
          </w:tcPr>
          <w:p w14:paraId="00000313" w14:textId="2E9AD396" w:rsidR="00B63B10" w:rsidRPr="00C15518" w:rsidRDefault="00C15518" w:rsidP="006C56A7">
            <w:pPr>
              <w:pStyle w:val="Tabletext"/>
              <w:framePr w:hSpace="0" w:wrap="auto" w:vAnchor="margin" w:yAlign="inline"/>
              <w:tabs>
                <w:tab w:val="decimal" w:pos="457"/>
              </w:tabs>
              <w:suppressOverlap w:val="0"/>
              <w:cnfStyle w:val="000000000000" w:firstRow="0" w:lastRow="0" w:firstColumn="0" w:lastColumn="0" w:oddVBand="0" w:evenVBand="0" w:oddHBand="0" w:evenHBand="0" w:firstRowFirstColumn="0" w:firstRowLastColumn="0" w:lastRowFirstColumn="0" w:lastRowLastColumn="0"/>
            </w:pPr>
            <w:r w:rsidRPr="00C15518">
              <w:t>9</w:t>
            </w:r>
          </w:p>
        </w:tc>
        <w:tc>
          <w:tcPr>
            <w:tcW w:w="921" w:type="dxa"/>
          </w:tcPr>
          <w:p w14:paraId="00000314" w14:textId="31064B06" w:rsidR="00B63B10" w:rsidRPr="00C15518" w:rsidRDefault="00C15518" w:rsidP="006C56A7">
            <w:pPr>
              <w:pStyle w:val="Tabletext"/>
              <w:framePr w:hSpace="0" w:wrap="auto" w:vAnchor="margin" w:yAlign="inline"/>
              <w:tabs>
                <w:tab w:val="decimal" w:pos="388"/>
              </w:tabs>
              <w:suppressOverlap w:val="0"/>
              <w:cnfStyle w:val="000000000000" w:firstRow="0" w:lastRow="0" w:firstColumn="0" w:lastColumn="0" w:oddVBand="0" w:evenVBand="0" w:oddHBand="0" w:evenHBand="0" w:firstRowFirstColumn="0" w:firstRowLastColumn="0" w:lastRowFirstColumn="0" w:lastRowLastColumn="0"/>
            </w:pPr>
            <w:r w:rsidRPr="00C15518">
              <w:t>11</w:t>
            </w:r>
          </w:p>
        </w:tc>
        <w:tc>
          <w:tcPr>
            <w:tcW w:w="921" w:type="dxa"/>
          </w:tcPr>
          <w:p w14:paraId="00000315" w14:textId="22EBD513" w:rsidR="00B63B10" w:rsidRPr="00C15518" w:rsidRDefault="00C15518" w:rsidP="006C56A7">
            <w:pPr>
              <w:pStyle w:val="Tabletext"/>
              <w:framePr w:hSpace="0" w:wrap="auto" w:vAnchor="margin" w:yAlign="inline"/>
              <w:tabs>
                <w:tab w:val="decimal" w:pos="460"/>
              </w:tabs>
              <w:suppressOverlap w:val="0"/>
              <w:cnfStyle w:val="000000000000" w:firstRow="0" w:lastRow="0" w:firstColumn="0" w:lastColumn="0" w:oddVBand="0" w:evenVBand="0" w:oddHBand="0" w:evenHBand="0" w:firstRowFirstColumn="0" w:firstRowLastColumn="0" w:lastRowFirstColumn="0" w:lastRowLastColumn="0"/>
            </w:pPr>
            <w:r w:rsidRPr="00C15518">
              <w:t>19</w:t>
            </w:r>
          </w:p>
        </w:tc>
        <w:tc>
          <w:tcPr>
            <w:tcW w:w="922" w:type="dxa"/>
          </w:tcPr>
          <w:p w14:paraId="00000316" w14:textId="0AA23E6C" w:rsidR="00B63B10" w:rsidRPr="00C15518" w:rsidRDefault="004D42D7" w:rsidP="006C56A7">
            <w:pPr>
              <w:pStyle w:val="Tabletext"/>
              <w:framePr w:hSpace="0" w:wrap="auto" w:vAnchor="margin" w:yAlign="inline"/>
              <w:tabs>
                <w:tab w:val="decimal" w:pos="390"/>
              </w:tabs>
              <w:suppressOverlap w:val="0"/>
              <w:cnfStyle w:val="000000000000" w:firstRow="0" w:lastRow="0" w:firstColumn="0" w:lastColumn="0" w:oddVBand="0" w:evenVBand="0" w:oddHBand="0" w:evenHBand="0" w:firstRowFirstColumn="0" w:firstRowLastColumn="0" w:lastRowFirstColumn="0" w:lastRowLastColumn="0"/>
            </w:pPr>
            <w:r>
              <w:t>24</w:t>
            </w:r>
          </w:p>
        </w:tc>
        <w:tc>
          <w:tcPr>
            <w:tcW w:w="921" w:type="dxa"/>
          </w:tcPr>
          <w:p w14:paraId="00000317" w14:textId="6EF2BFB1" w:rsidR="00B63B10" w:rsidRPr="00C15518" w:rsidRDefault="00C15518" w:rsidP="006C56A7">
            <w:pPr>
              <w:pStyle w:val="Tabletext"/>
              <w:framePr w:hSpace="0" w:wrap="auto" w:vAnchor="margin" w:yAlign="inline"/>
              <w:tabs>
                <w:tab w:val="decimal" w:pos="463"/>
              </w:tabs>
              <w:suppressOverlap w:val="0"/>
              <w:cnfStyle w:val="000000000000" w:firstRow="0" w:lastRow="0" w:firstColumn="0" w:lastColumn="0" w:oddVBand="0" w:evenVBand="0" w:oddHBand="0" w:evenHBand="0" w:firstRowFirstColumn="0" w:firstRowLastColumn="0" w:lastRowFirstColumn="0" w:lastRowLastColumn="0"/>
            </w:pPr>
            <w:r w:rsidRPr="00C15518">
              <w:t>24</w:t>
            </w:r>
          </w:p>
        </w:tc>
        <w:tc>
          <w:tcPr>
            <w:tcW w:w="922" w:type="dxa"/>
          </w:tcPr>
          <w:p w14:paraId="00000318" w14:textId="7ECF54C8" w:rsidR="00B63B10" w:rsidRPr="00C15518" w:rsidRDefault="00C15518" w:rsidP="006C56A7">
            <w:pPr>
              <w:pStyle w:val="Tabletext"/>
              <w:framePr w:hSpace="0" w:wrap="auto" w:vAnchor="margin" w:yAlign="inline"/>
              <w:tabs>
                <w:tab w:val="decimal" w:pos="393"/>
              </w:tabs>
              <w:suppressOverlap w:val="0"/>
              <w:cnfStyle w:val="000000000000" w:firstRow="0" w:lastRow="0" w:firstColumn="0" w:lastColumn="0" w:oddVBand="0" w:evenVBand="0" w:oddHBand="0" w:evenHBand="0" w:firstRowFirstColumn="0" w:firstRowLastColumn="0" w:lastRowFirstColumn="0" w:lastRowLastColumn="0"/>
            </w:pPr>
            <w:r w:rsidRPr="00C15518">
              <w:t>30</w:t>
            </w:r>
          </w:p>
        </w:tc>
      </w:tr>
      <w:tr w:rsidR="0014603D" w:rsidRPr="0014603D" w14:paraId="65EF69E2" w14:textId="77777777" w:rsidTr="007A2F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shd w:val="clear" w:color="auto" w:fill="FCEECE"/>
          </w:tcPr>
          <w:p w14:paraId="00000319" w14:textId="79CC00CD" w:rsidR="00B63B10" w:rsidRPr="00C15518" w:rsidRDefault="00C15518" w:rsidP="006F74B9">
            <w:pPr>
              <w:pStyle w:val="Tabletext"/>
              <w:framePr w:hSpace="0" w:wrap="auto" w:vAnchor="margin" w:yAlign="inline"/>
              <w:suppressOverlap w:val="0"/>
              <w:rPr>
                <w:b w:val="0"/>
                <w:smallCaps w:val="0"/>
              </w:rPr>
            </w:pPr>
            <w:r w:rsidRPr="00C15518">
              <w:rPr>
                <w:b w:val="0"/>
                <w:smallCaps w:val="0"/>
              </w:rPr>
              <w:t>No</w:t>
            </w:r>
          </w:p>
        </w:tc>
        <w:tc>
          <w:tcPr>
            <w:tcW w:w="921" w:type="dxa"/>
            <w:shd w:val="clear" w:color="auto" w:fill="FCEECE"/>
          </w:tcPr>
          <w:p w14:paraId="0000031A" w14:textId="44237CF1" w:rsidR="00B63B10" w:rsidRPr="00C15518" w:rsidRDefault="00C15518" w:rsidP="006C56A7">
            <w:pPr>
              <w:pStyle w:val="Tabletext"/>
              <w:framePr w:hSpace="0" w:wrap="auto" w:vAnchor="margin" w:yAlign="inline"/>
              <w:tabs>
                <w:tab w:val="decimal" w:pos="454"/>
              </w:tabs>
              <w:suppressOverlap w:val="0"/>
              <w:cnfStyle w:val="000000100000" w:firstRow="0" w:lastRow="0" w:firstColumn="0" w:lastColumn="0" w:oddVBand="0" w:evenVBand="0" w:oddHBand="1" w:evenHBand="0" w:firstRowFirstColumn="0" w:firstRowLastColumn="0" w:lastRowFirstColumn="0" w:lastRowLastColumn="0"/>
            </w:pPr>
            <w:r w:rsidRPr="00C15518">
              <w:t>68</w:t>
            </w:r>
          </w:p>
        </w:tc>
        <w:tc>
          <w:tcPr>
            <w:tcW w:w="921" w:type="dxa"/>
            <w:shd w:val="clear" w:color="auto" w:fill="FCEECE"/>
          </w:tcPr>
          <w:p w14:paraId="0000031B" w14:textId="48CDF695" w:rsidR="00B63B10" w:rsidRPr="00C15518" w:rsidRDefault="00C15518" w:rsidP="006C56A7">
            <w:pPr>
              <w:pStyle w:val="Tabletext"/>
              <w:framePr w:hSpace="0" w:wrap="auto" w:vAnchor="margin" w:yAlign="inline"/>
              <w:tabs>
                <w:tab w:val="decimal" w:pos="385"/>
              </w:tabs>
              <w:suppressOverlap w:val="0"/>
              <w:cnfStyle w:val="000000100000" w:firstRow="0" w:lastRow="0" w:firstColumn="0" w:lastColumn="0" w:oddVBand="0" w:evenVBand="0" w:oddHBand="1" w:evenHBand="0" w:firstRowFirstColumn="0" w:firstRowLastColumn="0" w:lastRowFirstColumn="0" w:lastRowLastColumn="0"/>
            </w:pPr>
            <w:r w:rsidRPr="00C15518">
              <w:t>8</w:t>
            </w:r>
            <w:r w:rsidR="00BC2BC4">
              <w:t>6</w:t>
            </w:r>
          </w:p>
        </w:tc>
        <w:tc>
          <w:tcPr>
            <w:tcW w:w="922" w:type="dxa"/>
            <w:shd w:val="clear" w:color="auto" w:fill="FCEECE"/>
          </w:tcPr>
          <w:p w14:paraId="0000031C" w14:textId="28C095FA" w:rsidR="00B63B10" w:rsidRPr="00C15518" w:rsidRDefault="00C15518" w:rsidP="006C56A7">
            <w:pPr>
              <w:pStyle w:val="Tabletext"/>
              <w:framePr w:hSpace="0" w:wrap="auto" w:vAnchor="margin" w:yAlign="inline"/>
              <w:tabs>
                <w:tab w:val="decimal" w:pos="457"/>
              </w:tabs>
              <w:suppressOverlap w:val="0"/>
              <w:cnfStyle w:val="000000100000" w:firstRow="0" w:lastRow="0" w:firstColumn="0" w:lastColumn="0" w:oddVBand="0" w:evenVBand="0" w:oddHBand="1" w:evenHBand="0" w:firstRowFirstColumn="0" w:firstRowLastColumn="0" w:lastRowFirstColumn="0" w:lastRowLastColumn="0"/>
            </w:pPr>
            <w:r w:rsidRPr="00C15518">
              <w:t>64</w:t>
            </w:r>
          </w:p>
        </w:tc>
        <w:tc>
          <w:tcPr>
            <w:tcW w:w="921" w:type="dxa"/>
            <w:shd w:val="clear" w:color="auto" w:fill="FCEECE"/>
          </w:tcPr>
          <w:p w14:paraId="0000031D" w14:textId="78FD42AB" w:rsidR="00B63B10" w:rsidRPr="00C15518" w:rsidRDefault="00C15518" w:rsidP="006C56A7">
            <w:pPr>
              <w:pStyle w:val="Tabletext"/>
              <w:framePr w:hSpace="0" w:wrap="auto" w:vAnchor="margin" w:yAlign="inline"/>
              <w:tabs>
                <w:tab w:val="decimal" w:pos="388"/>
              </w:tabs>
              <w:suppressOverlap w:val="0"/>
              <w:cnfStyle w:val="000000100000" w:firstRow="0" w:lastRow="0" w:firstColumn="0" w:lastColumn="0" w:oddVBand="0" w:evenVBand="0" w:oddHBand="1" w:evenHBand="0" w:firstRowFirstColumn="0" w:firstRowLastColumn="0" w:lastRowFirstColumn="0" w:lastRowLastColumn="0"/>
            </w:pPr>
            <w:r w:rsidRPr="00C15518">
              <w:t>8</w:t>
            </w:r>
            <w:r w:rsidR="00514537">
              <w:t>1</w:t>
            </w:r>
          </w:p>
        </w:tc>
        <w:tc>
          <w:tcPr>
            <w:tcW w:w="921" w:type="dxa"/>
            <w:shd w:val="clear" w:color="auto" w:fill="FCEECE"/>
          </w:tcPr>
          <w:p w14:paraId="0000031E" w14:textId="5ACFDAE7" w:rsidR="00B63B10" w:rsidRPr="00C15518" w:rsidRDefault="00C15518" w:rsidP="006C56A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r w:rsidRPr="00C15518">
              <w:t>56</w:t>
            </w:r>
          </w:p>
        </w:tc>
        <w:tc>
          <w:tcPr>
            <w:tcW w:w="922" w:type="dxa"/>
            <w:shd w:val="clear" w:color="auto" w:fill="FCEECE"/>
          </w:tcPr>
          <w:p w14:paraId="0000031F" w14:textId="457F4249" w:rsidR="00B63B10" w:rsidRPr="00C15518" w:rsidRDefault="00C15518" w:rsidP="006C56A7">
            <w:pPr>
              <w:pStyle w:val="Tabletext"/>
              <w:framePr w:hSpace="0" w:wrap="auto" w:vAnchor="margin" w:yAlign="inline"/>
              <w:tabs>
                <w:tab w:val="decimal" w:pos="390"/>
              </w:tabs>
              <w:suppressOverlap w:val="0"/>
              <w:cnfStyle w:val="000000100000" w:firstRow="0" w:lastRow="0" w:firstColumn="0" w:lastColumn="0" w:oddVBand="0" w:evenVBand="0" w:oddHBand="1" w:evenHBand="0" w:firstRowFirstColumn="0" w:firstRowLastColumn="0" w:lastRowFirstColumn="0" w:lastRowLastColumn="0"/>
            </w:pPr>
            <w:r w:rsidRPr="00C15518">
              <w:t>70</w:t>
            </w:r>
          </w:p>
        </w:tc>
        <w:tc>
          <w:tcPr>
            <w:tcW w:w="921" w:type="dxa"/>
            <w:shd w:val="clear" w:color="auto" w:fill="FCEECE"/>
          </w:tcPr>
          <w:p w14:paraId="00000320" w14:textId="0BF4DF87" w:rsidR="00B63B10" w:rsidRPr="00C15518" w:rsidRDefault="00C15518" w:rsidP="006C56A7">
            <w:pPr>
              <w:pStyle w:val="Tabletext"/>
              <w:framePr w:hSpace="0" w:wrap="auto" w:vAnchor="margin" w:yAlign="inline"/>
              <w:tabs>
                <w:tab w:val="decimal" w:pos="463"/>
              </w:tabs>
              <w:suppressOverlap w:val="0"/>
              <w:cnfStyle w:val="000000100000" w:firstRow="0" w:lastRow="0" w:firstColumn="0" w:lastColumn="0" w:oddVBand="0" w:evenVBand="0" w:oddHBand="1" w:evenHBand="0" w:firstRowFirstColumn="0" w:firstRowLastColumn="0" w:lastRowFirstColumn="0" w:lastRowLastColumn="0"/>
            </w:pPr>
            <w:r w:rsidRPr="00C15518">
              <w:t>46</w:t>
            </w:r>
          </w:p>
        </w:tc>
        <w:tc>
          <w:tcPr>
            <w:tcW w:w="922" w:type="dxa"/>
            <w:shd w:val="clear" w:color="auto" w:fill="FCEECE"/>
          </w:tcPr>
          <w:p w14:paraId="00000321" w14:textId="26057116" w:rsidR="00B63B10" w:rsidRPr="00C15518" w:rsidRDefault="00C15518" w:rsidP="006C56A7">
            <w:pPr>
              <w:pStyle w:val="Tabletext"/>
              <w:framePr w:hSpace="0" w:wrap="auto" w:vAnchor="margin" w:yAlign="inline"/>
              <w:tabs>
                <w:tab w:val="decimal" w:pos="393"/>
              </w:tabs>
              <w:suppressOverlap w:val="0"/>
              <w:cnfStyle w:val="000000100000" w:firstRow="0" w:lastRow="0" w:firstColumn="0" w:lastColumn="0" w:oddVBand="0" w:evenVBand="0" w:oddHBand="1" w:evenHBand="0" w:firstRowFirstColumn="0" w:firstRowLastColumn="0" w:lastRowFirstColumn="0" w:lastRowLastColumn="0"/>
            </w:pPr>
            <w:r w:rsidRPr="00C15518">
              <w:t>5</w:t>
            </w:r>
            <w:r w:rsidR="00DE0138">
              <w:t>8</w:t>
            </w:r>
          </w:p>
        </w:tc>
      </w:tr>
      <w:tr w:rsidR="0014603D" w:rsidRPr="0014603D" w14:paraId="2CBDE8DB" w14:textId="77777777" w:rsidTr="007A2F80">
        <w:trPr>
          <w:trHeight w:val="320"/>
        </w:trPr>
        <w:tc>
          <w:tcPr>
            <w:cnfStyle w:val="001000000000" w:firstRow="0" w:lastRow="0" w:firstColumn="1" w:lastColumn="0" w:oddVBand="0" w:evenVBand="0" w:oddHBand="0" w:evenHBand="0" w:firstRowFirstColumn="0" w:firstRowLastColumn="0" w:lastRowFirstColumn="0" w:lastRowLastColumn="0"/>
            <w:tcW w:w="1701" w:type="dxa"/>
            <w:tcBorders>
              <w:bottom w:val="dotted" w:sz="4" w:space="0" w:color="6A0820"/>
              <w:right w:val="none" w:sz="0" w:space="0" w:color="auto"/>
            </w:tcBorders>
          </w:tcPr>
          <w:p w14:paraId="00000322" w14:textId="35D7C756" w:rsidR="00B63B10" w:rsidRPr="00C15518" w:rsidRDefault="00C15518" w:rsidP="006F74B9">
            <w:pPr>
              <w:pStyle w:val="Tabletext"/>
              <w:framePr w:hSpace="0" w:wrap="auto" w:vAnchor="margin" w:yAlign="inline"/>
              <w:suppressOverlap w:val="0"/>
              <w:rPr>
                <w:b w:val="0"/>
                <w:smallCaps w:val="0"/>
              </w:rPr>
            </w:pPr>
            <w:r w:rsidRPr="00C15518">
              <w:rPr>
                <w:b w:val="0"/>
                <w:smallCaps w:val="0"/>
              </w:rPr>
              <w:t>Blank</w:t>
            </w:r>
          </w:p>
        </w:tc>
        <w:tc>
          <w:tcPr>
            <w:tcW w:w="921" w:type="dxa"/>
            <w:tcBorders>
              <w:bottom w:val="dotted" w:sz="4" w:space="0" w:color="6A0820"/>
            </w:tcBorders>
          </w:tcPr>
          <w:p w14:paraId="00000323" w14:textId="59AF901C" w:rsidR="00B63B10" w:rsidRPr="00C15518" w:rsidRDefault="00C15518" w:rsidP="006C56A7">
            <w:pPr>
              <w:pStyle w:val="Tabletext"/>
              <w:framePr w:hSpace="0" w:wrap="auto" w:vAnchor="margin" w:yAlign="inline"/>
              <w:tabs>
                <w:tab w:val="decimal" w:pos="454"/>
              </w:tabs>
              <w:suppressOverlap w:val="0"/>
              <w:cnfStyle w:val="000000000000" w:firstRow="0" w:lastRow="0" w:firstColumn="0" w:lastColumn="0" w:oddVBand="0" w:evenVBand="0" w:oddHBand="0" w:evenHBand="0" w:firstRowFirstColumn="0" w:firstRowLastColumn="0" w:lastRowFirstColumn="0" w:lastRowLastColumn="0"/>
            </w:pPr>
            <w:r w:rsidRPr="00C15518">
              <w:t>0</w:t>
            </w:r>
          </w:p>
        </w:tc>
        <w:tc>
          <w:tcPr>
            <w:tcW w:w="921" w:type="dxa"/>
            <w:tcBorders>
              <w:bottom w:val="dotted" w:sz="4" w:space="0" w:color="6A0820"/>
            </w:tcBorders>
          </w:tcPr>
          <w:p w14:paraId="00000324" w14:textId="20799F01" w:rsidR="00B63B10" w:rsidRPr="00C15518" w:rsidRDefault="00C15518" w:rsidP="006C56A7">
            <w:pPr>
              <w:pStyle w:val="Tabletext"/>
              <w:framePr w:hSpace="0" w:wrap="auto" w:vAnchor="margin" w:yAlign="inline"/>
              <w:tabs>
                <w:tab w:val="decimal" w:pos="385"/>
              </w:tabs>
              <w:suppressOverlap w:val="0"/>
              <w:cnfStyle w:val="000000000000" w:firstRow="0" w:lastRow="0" w:firstColumn="0" w:lastColumn="0" w:oddVBand="0" w:evenVBand="0" w:oddHBand="0" w:evenHBand="0" w:firstRowFirstColumn="0" w:firstRowLastColumn="0" w:lastRowFirstColumn="0" w:lastRowLastColumn="0"/>
            </w:pPr>
            <w:r w:rsidRPr="00C15518">
              <w:t>0</w:t>
            </w:r>
          </w:p>
        </w:tc>
        <w:tc>
          <w:tcPr>
            <w:tcW w:w="922" w:type="dxa"/>
            <w:tcBorders>
              <w:bottom w:val="dotted" w:sz="4" w:space="0" w:color="6A0820"/>
            </w:tcBorders>
          </w:tcPr>
          <w:p w14:paraId="00000325" w14:textId="15E2CF8D" w:rsidR="00B63B10" w:rsidRPr="00C15518" w:rsidRDefault="00C15518" w:rsidP="006C56A7">
            <w:pPr>
              <w:pStyle w:val="Tabletext"/>
              <w:framePr w:hSpace="0" w:wrap="auto" w:vAnchor="margin" w:yAlign="inline"/>
              <w:tabs>
                <w:tab w:val="decimal" w:pos="457"/>
              </w:tabs>
              <w:suppressOverlap w:val="0"/>
              <w:cnfStyle w:val="000000000000" w:firstRow="0" w:lastRow="0" w:firstColumn="0" w:lastColumn="0" w:oddVBand="0" w:evenVBand="0" w:oddHBand="0" w:evenHBand="0" w:firstRowFirstColumn="0" w:firstRowLastColumn="0" w:lastRowFirstColumn="0" w:lastRowLastColumn="0"/>
            </w:pPr>
            <w:r w:rsidRPr="00C15518">
              <w:t>1</w:t>
            </w:r>
          </w:p>
        </w:tc>
        <w:tc>
          <w:tcPr>
            <w:tcW w:w="921" w:type="dxa"/>
            <w:tcBorders>
              <w:bottom w:val="dotted" w:sz="4" w:space="0" w:color="6A0820"/>
            </w:tcBorders>
          </w:tcPr>
          <w:p w14:paraId="00000326" w14:textId="7CF0AE0E" w:rsidR="00B63B10" w:rsidRPr="00C15518" w:rsidRDefault="00C15518" w:rsidP="006C56A7">
            <w:pPr>
              <w:pStyle w:val="Tabletext"/>
              <w:framePr w:hSpace="0" w:wrap="auto" w:vAnchor="margin" w:yAlign="inline"/>
              <w:tabs>
                <w:tab w:val="decimal" w:pos="388"/>
              </w:tabs>
              <w:suppressOverlap w:val="0"/>
              <w:cnfStyle w:val="000000000000" w:firstRow="0" w:lastRow="0" w:firstColumn="0" w:lastColumn="0" w:oddVBand="0" w:evenVBand="0" w:oddHBand="0" w:evenHBand="0" w:firstRowFirstColumn="0" w:firstRowLastColumn="0" w:lastRowFirstColumn="0" w:lastRowLastColumn="0"/>
            </w:pPr>
            <w:r w:rsidRPr="00C15518">
              <w:t>1</w:t>
            </w:r>
          </w:p>
        </w:tc>
        <w:tc>
          <w:tcPr>
            <w:tcW w:w="921" w:type="dxa"/>
            <w:tcBorders>
              <w:bottom w:val="dotted" w:sz="4" w:space="0" w:color="6A0820"/>
            </w:tcBorders>
          </w:tcPr>
          <w:p w14:paraId="00000327" w14:textId="4FDC2E06" w:rsidR="00B63B10" w:rsidRPr="00C15518" w:rsidRDefault="00C15518" w:rsidP="006C56A7">
            <w:pPr>
              <w:pStyle w:val="Tabletext"/>
              <w:framePr w:hSpace="0" w:wrap="auto" w:vAnchor="margin" w:yAlign="inline"/>
              <w:tabs>
                <w:tab w:val="decimal" w:pos="460"/>
              </w:tabs>
              <w:suppressOverlap w:val="0"/>
              <w:cnfStyle w:val="000000000000" w:firstRow="0" w:lastRow="0" w:firstColumn="0" w:lastColumn="0" w:oddVBand="0" w:evenVBand="0" w:oddHBand="0" w:evenHBand="0" w:firstRowFirstColumn="0" w:firstRowLastColumn="0" w:lastRowFirstColumn="0" w:lastRowLastColumn="0"/>
            </w:pPr>
            <w:r w:rsidRPr="00C15518">
              <w:t>1</w:t>
            </w:r>
          </w:p>
        </w:tc>
        <w:tc>
          <w:tcPr>
            <w:tcW w:w="922" w:type="dxa"/>
            <w:tcBorders>
              <w:bottom w:val="dotted" w:sz="4" w:space="0" w:color="6A0820"/>
            </w:tcBorders>
          </w:tcPr>
          <w:p w14:paraId="00000328" w14:textId="2496BA8C" w:rsidR="00B63B10" w:rsidRPr="00C15518" w:rsidRDefault="00C15518" w:rsidP="006C56A7">
            <w:pPr>
              <w:pStyle w:val="Tabletext"/>
              <w:framePr w:hSpace="0" w:wrap="auto" w:vAnchor="margin" w:yAlign="inline"/>
              <w:tabs>
                <w:tab w:val="decimal" w:pos="390"/>
              </w:tabs>
              <w:suppressOverlap w:val="0"/>
              <w:cnfStyle w:val="000000000000" w:firstRow="0" w:lastRow="0" w:firstColumn="0" w:lastColumn="0" w:oddVBand="0" w:evenVBand="0" w:oddHBand="0" w:evenHBand="0" w:firstRowFirstColumn="0" w:firstRowLastColumn="0" w:lastRowFirstColumn="0" w:lastRowLastColumn="0"/>
            </w:pPr>
            <w:r w:rsidRPr="00C15518">
              <w:t>1</w:t>
            </w:r>
          </w:p>
        </w:tc>
        <w:tc>
          <w:tcPr>
            <w:tcW w:w="921" w:type="dxa"/>
            <w:tcBorders>
              <w:bottom w:val="dotted" w:sz="4" w:space="0" w:color="6A0820"/>
            </w:tcBorders>
          </w:tcPr>
          <w:p w14:paraId="00000329" w14:textId="5BA95554" w:rsidR="00B63B10" w:rsidRPr="00C15518" w:rsidRDefault="00C15518" w:rsidP="006C56A7">
            <w:pPr>
              <w:pStyle w:val="Tabletext"/>
              <w:framePr w:hSpace="0" w:wrap="auto" w:vAnchor="margin" w:yAlign="inline"/>
              <w:tabs>
                <w:tab w:val="decimal" w:pos="463"/>
              </w:tabs>
              <w:suppressOverlap w:val="0"/>
              <w:cnfStyle w:val="000000000000" w:firstRow="0" w:lastRow="0" w:firstColumn="0" w:lastColumn="0" w:oddVBand="0" w:evenVBand="0" w:oddHBand="0" w:evenHBand="0" w:firstRowFirstColumn="0" w:firstRowLastColumn="0" w:lastRowFirstColumn="0" w:lastRowLastColumn="0"/>
            </w:pPr>
            <w:r w:rsidRPr="00C15518">
              <w:t>1</w:t>
            </w:r>
          </w:p>
        </w:tc>
        <w:tc>
          <w:tcPr>
            <w:tcW w:w="922" w:type="dxa"/>
            <w:tcBorders>
              <w:bottom w:val="dotted" w:sz="4" w:space="0" w:color="6A0820"/>
            </w:tcBorders>
          </w:tcPr>
          <w:p w14:paraId="0000032A" w14:textId="760B222C" w:rsidR="00B63B10" w:rsidRPr="00C15518" w:rsidRDefault="00C15518" w:rsidP="006C56A7">
            <w:pPr>
              <w:pStyle w:val="Tabletext"/>
              <w:framePr w:hSpace="0" w:wrap="auto" w:vAnchor="margin" w:yAlign="inline"/>
              <w:tabs>
                <w:tab w:val="decimal" w:pos="393"/>
              </w:tabs>
              <w:suppressOverlap w:val="0"/>
              <w:cnfStyle w:val="000000000000" w:firstRow="0" w:lastRow="0" w:firstColumn="0" w:lastColumn="0" w:oddVBand="0" w:evenVBand="0" w:oddHBand="0" w:evenHBand="0" w:firstRowFirstColumn="0" w:firstRowLastColumn="0" w:lastRowFirstColumn="0" w:lastRowLastColumn="0"/>
            </w:pPr>
            <w:r w:rsidRPr="00C15518">
              <w:t>1</w:t>
            </w:r>
          </w:p>
        </w:tc>
      </w:tr>
      <w:tr w:rsidR="0014603D" w:rsidRPr="0014603D" w14:paraId="0C9AE6AA" w14:textId="77777777" w:rsidTr="007A2F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6A0820"/>
              <w:right w:val="none" w:sz="0" w:space="0" w:color="auto"/>
            </w:tcBorders>
            <w:shd w:val="clear" w:color="auto" w:fill="FCEECE"/>
          </w:tcPr>
          <w:p w14:paraId="0000032B" w14:textId="4FE560CC" w:rsidR="00B63B10" w:rsidRPr="00C15518" w:rsidRDefault="00C15518" w:rsidP="006F74B9">
            <w:pPr>
              <w:pStyle w:val="Tabletext"/>
              <w:framePr w:hSpace="0" w:wrap="auto" w:vAnchor="margin" w:yAlign="inline"/>
              <w:suppressOverlap w:val="0"/>
              <w:rPr>
                <w:b w:val="0"/>
                <w:smallCaps w:val="0"/>
              </w:rPr>
            </w:pPr>
            <w:r w:rsidRPr="00C15518">
              <w:rPr>
                <w:b w:val="0"/>
                <w:smallCaps w:val="0"/>
              </w:rPr>
              <w:t>Total</w:t>
            </w:r>
          </w:p>
        </w:tc>
        <w:tc>
          <w:tcPr>
            <w:tcW w:w="921" w:type="dxa"/>
            <w:tcBorders>
              <w:top w:val="dotted" w:sz="4" w:space="0" w:color="6A0820"/>
            </w:tcBorders>
            <w:shd w:val="clear" w:color="auto" w:fill="FCEECE"/>
          </w:tcPr>
          <w:p w14:paraId="0000032C" w14:textId="7468341D" w:rsidR="00B63B10" w:rsidRPr="00C15518" w:rsidRDefault="00C15518" w:rsidP="006C56A7">
            <w:pPr>
              <w:pStyle w:val="Tabletext"/>
              <w:framePr w:hSpace="0" w:wrap="auto" w:vAnchor="margin" w:yAlign="inline"/>
              <w:tabs>
                <w:tab w:val="decimal" w:pos="454"/>
              </w:tabs>
              <w:suppressOverlap w:val="0"/>
              <w:cnfStyle w:val="000000100000" w:firstRow="0" w:lastRow="0" w:firstColumn="0" w:lastColumn="0" w:oddVBand="0" w:evenVBand="0" w:oddHBand="1" w:evenHBand="0" w:firstRowFirstColumn="0" w:firstRowLastColumn="0" w:lastRowFirstColumn="0" w:lastRowLastColumn="0"/>
            </w:pPr>
            <w:r w:rsidRPr="00C15518">
              <w:t>79</w:t>
            </w:r>
          </w:p>
        </w:tc>
        <w:tc>
          <w:tcPr>
            <w:tcW w:w="921" w:type="dxa"/>
            <w:tcBorders>
              <w:top w:val="dotted" w:sz="4" w:space="0" w:color="6A0820"/>
            </w:tcBorders>
            <w:shd w:val="clear" w:color="auto" w:fill="FCEECE"/>
          </w:tcPr>
          <w:p w14:paraId="0000032D" w14:textId="77777777" w:rsidR="00B63B10" w:rsidRPr="00C15518" w:rsidRDefault="00B63B10" w:rsidP="006C56A7">
            <w:pPr>
              <w:pStyle w:val="Tabletext"/>
              <w:framePr w:hSpace="0" w:wrap="auto" w:vAnchor="margin" w:yAlign="inline"/>
              <w:tabs>
                <w:tab w:val="decimal" w:pos="385"/>
              </w:tabs>
              <w:suppressOverlap w:val="0"/>
              <w:cnfStyle w:val="000000100000" w:firstRow="0" w:lastRow="0" w:firstColumn="0" w:lastColumn="0" w:oddVBand="0" w:evenVBand="0" w:oddHBand="1" w:evenHBand="0" w:firstRowFirstColumn="0" w:firstRowLastColumn="0" w:lastRowFirstColumn="0" w:lastRowLastColumn="0"/>
            </w:pPr>
          </w:p>
        </w:tc>
        <w:tc>
          <w:tcPr>
            <w:tcW w:w="922" w:type="dxa"/>
            <w:tcBorders>
              <w:top w:val="dotted" w:sz="4" w:space="0" w:color="6A0820"/>
            </w:tcBorders>
            <w:shd w:val="clear" w:color="auto" w:fill="FCEECE"/>
          </w:tcPr>
          <w:p w14:paraId="0000032E" w14:textId="23B250B9" w:rsidR="00B63B10" w:rsidRPr="00C15518" w:rsidRDefault="00C15518" w:rsidP="006C56A7">
            <w:pPr>
              <w:pStyle w:val="Tabletext"/>
              <w:framePr w:hSpace="0" w:wrap="auto" w:vAnchor="margin" w:yAlign="inline"/>
              <w:tabs>
                <w:tab w:val="decimal" w:pos="457"/>
              </w:tabs>
              <w:suppressOverlap w:val="0"/>
              <w:cnfStyle w:val="000000100000" w:firstRow="0" w:lastRow="0" w:firstColumn="0" w:lastColumn="0" w:oddVBand="0" w:evenVBand="0" w:oddHBand="1" w:evenHBand="0" w:firstRowFirstColumn="0" w:firstRowLastColumn="0" w:lastRowFirstColumn="0" w:lastRowLastColumn="0"/>
            </w:pPr>
            <w:r w:rsidRPr="00C15518">
              <w:t>79</w:t>
            </w:r>
          </w:p>
        </w:tc>
        <w:tc>
          <w:tcPr>
            <w:tcW w:w="921" w:type="dxa"/>
            <w:tcBorders>
              <w:top w:val="dotted" w:sz="4" w:space="0" w:color="6A0820"/>
            </w:tcBorders>
            <w:shd w:val="clear" w:color="auto" w:fill="FCEECE"/>
          </w:tcPr>
          <w:p w14:paraId="0000032F" w14:textId="77777777" w:rsidR="00B63B10" w:rsidRPr="00C15518" w:rsidRDefault="00B63B10" w:rsidP="006C56A7">
            <w:pPr>
              <w:pStyle w:val="Tabletext"/>
              <w:framePr w:hSpace="0" w:wrap="auto" w:vAnchor="margin" w:yAlign="inline"/>
              <w:tabs>
                <w:tab w:val="decimal" w:pos="388"/>
              </w:tabs>
              <w:suppressOverlap w:val="0"/>
              <w:cnfStyle w:val="000000100000" w:firstRow="0" w:lastRow="0" w:firstColumn="0" w:lastColumn="0" w:oddVBand="0" w:evenVBand="0" w:oddHBand="1" w:evenHBand="0" w:firstRowFirstColumn="0" w:firstRowLastColumn="0" w:lastRowFirstColumn="0" w:lastRowLastColumn="0"/>
            </w:pPr>
          </w:p>
        </w:tc>
        <w:tc>
          <w:tcPr>
            <w:tcW w:w="921" w:type="dxa"/>
            <w:tcBorders>
              <w:top w:val="dotted" w:sz="4" w:space="0" w:color="6A0820"/>
            </w:tcBorders>
            <w:shd w:val="clear" w:color="auto" w:fill="FCEECE"/>
          </w:tcPr>
          <w:p w14:paraId="00000330" w14:textId="56B822AF" w:rsidR="00B63B10" w:rsidRPr="00C15518" w:rsidRDefault="00C15518" w:rsidP="006C56A7">
            <w:pPr>
              <w:pStyle w:val="Tabletext"/>
              <w:framePr w:hSpace="0" w:wrap="auto" w:vAnchor="margin" w:yAlign="inline"/>
              <w:tabs>
                <w:tab w:val="decimal" w:pos="460"/>
              </w:tabs>
              <w:suppressOverlap w:val="0"/>
              <w:cnfStyle w:val="000000100000" w:firstRow="0" w:lastRow="0" w:firstColumn="0" w:lastColumn="0" w:oddVBand="0" w:evenVBand="0" w:oddHBand="1" w:evenHBand="0" w:firstRowFirstColumn="0" w:firstRowLastColumn="0" w:lastRowFirstColumn="0" w:lastRowLastColumn="0"/>
            </w:pPr>
            <w:r w:rsidRPr="00C15518">
              <w:t>79</w:t>
            </w:r>
          </w:p>
        </w:tc>
        <w:tc>
          <w:tcPr>
            <w:tcW w:w="922" w:type="dxa"/>
            <w:tcBorders>
              <w:top w:val="dotted" w:sz="4" w:space="0" w:color="6A0820"/>
            </w:tcBorders>
            <w:shd w:val="clear" w:color="auto" w:fill="FCEECE"/>
          </w:tcPr>
          <w:p w14:paraId="00000331" w14:textId="77777777" w:rsidR="00B63B10" w:rsidRPr="00C15518" w:rsidRDefault="00B63B10" w:rsidP="006C56A7">
            <w:pPr>
              <w:pStyle w:val="Tabletext"/>
              <w:framePr w:hSpace="0" w:wrap="auto" w:vAnchor="margin" w:yAlign="inline"/>
              <w:tabs>
                <w:tab w:val="decimal" w:pos="390"/>
              </w:tabs>
              <w:suppressOverlap w:val="0"/>
              <w:cnfStyle w:val="000000100000" w:firstRow="0" w:lastRow="0" w:firstColumn="0" w:lastColumn="0" w:oddVBand="0" w:evenVBand="0" w:oddHBand="1" w:evenHBand="0" w:firstRowFirstColumn="0" w:firstRowLastColumn="0" w:lastRowFirstColumn="0" w:lastRowLastColumn="0"/>
            </w:pPr>
          </w:p>
        </w:tc>
        <w:tc>
          <w:tcPr>
            <w:tcW w:w="921" w:type="dxa"/>
            <w:tcBorders>
              <w:top w:val="dotted" w:sz="4" w:space="0" w:color="6A0820"/>
            </w:tcBorders>
            <w:shd w:val="clear" w:color="auto" w:fill="FCEECE"/>
          </w:tcPr>
          <w:p w14:paraId="00000332" w14:textId="2A463342" w:rsidR="00B63B10" w:rsidRPr="00C15518" w:rsidRDefault="00C15518" w:rsidP="006C56A7">
            <w:pPr>
              <w:pStyle w:val="Tabletext"/>
              <w:framePr w:hSpace="0" w:wrap="auto" w:vAnchor="margin" w:yAlign="inline"/>
              <w:tabs>
                <w:tab w:val="decimal" w:pos="463"/>
              </w:tabs>
              <w:suppressOverlap w:val="0"/>
              <w:cnfStyle w:val="000000100000" w:firstRow="0" w:lastRow="0" w:firstColumn="0" w:lastColumn="0" w:oddVBand="0" w:evenVBand="0" w:oddHBand="1" w:evenHBand="0" w:firstRowFirstColumn="0" w:firstRowLastColumn="0" w:lastRowFirstColumn="0" w:lastRowLastColumn="0"/>
            </w:pPr>
            <w:r w:rsidRPr="00C15518">
              <w:t>79</w:t>
            </w:r>
          </w:p>
        </w:tc>
        <w:tc>
          <w:tcPr>
            <w:tcW w:w="922" w:type="dxa"/>
            <w:tcBorders>
              <w:top w:val="dotted" w:sz="4" w:space="0" w:color="6A0820"/>
            </w:tcBorders>
            <w:shd w:val="clear" w:color="auto" w:fill="FCEECE"/>
          </w:tcPr>
          <w:p w14:paraId="00000333" w14:textId="77777777" w:rsidR="00B63B10" w:rsidRPr="00C15518" w:rsidRDefault="00B63B10" w:rsidP="006C56A7">
            <w:pPr>
              <w:pStyle w:val="Tabletext"/>
              <w:framePr w:hSpace="0" w:wrap="auto" w:vAnchor="margin" w:yAlign="inline"/>
              <w:tabs>
                <w:tab w:val="decimal" w:pos="393"/>
              </w:tabs>
              <w:suppressOverlap w:val="0"/>
              <w:cnfStyle w:val="000000100000" w:firstRow="0" w:lastRow="0" w:firstColumn="0" w:lastColumn="0" w:oddVBand="0" w:evenVBand="0" w:oddHBand="1" w:evenHBand="0" w:firstRowFirstColumn="0" w:firstRowLastColumn="0" w:lastRowFirstColumn="0" w:lastRowLastColumn="0"/>
            </w:pPr>
          </w:p>
        </w:tc>
      </w:tr>
    </w:tbl>
    <w:p w14:paraId="05041245" w14:textId="77777777" w:rsidR="00084D15" w:rsidRDefault="00743EBD" w:rsidP="0022239D">
      <w:pPr>
        <w:pStyle w:val="Figures"/>
      </w:pPr>
      <w:r>
        <w:drawing>
          <wp:inline distT="0" distB="0" distL="0" distR="0" wp14:anchorId="0BD748F1" wp14:editId="49A6BFEA">
            <wp:extent cx="5728335" cy="4194810"/>
            <wp:effectExtent l="0" t="0" r="12065" b="8890"/>
            <wp:docPr id="1" name="Chart 1" descr="Figure 18 is a three-dimensional stepped bar chart of impact of disability in terms of using adaptive technologies, assistance equipment or an assistance animal with various activities, with the activity domains being: personal care or self care, body movement activities, communication activities, day-to-day activities. The answer options graphed are 'yes always' (purple), 'yes, sometimes' (maroon), 'no' (yellow) and 'blank' (pink).">
              <a:extLst xmlns:a="http://schemas.openxmlformats.org/drawingml/2006/main">
                <a:ext uri="{FF2B5EF4-FFF2-40B4-BE49-F238E27FC236}">
                  <a16:creationId xmlns:a16="http://schemas.microsoft.com/office/drawing/2014/main" id="{321EE793-7683-0C47-A305-8D79911F5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83D9DC3" w14:textId="2D6A78C3" w:rsidR="00084D15" w:rsidRDefault="00084D15" w:rsidP="008B5B23">
      <w:pPr>
        <w:pStyle w:val="Caption"/>
      </w:pPr>
      <w:bookmarkStart w:id="224" w:name="_Toc121495924"/>
      <w:r>
        <w:t xml:space="preserve">Figure </w:t>
      </w:r>
      <w:r w:rsidR="006A20AA">
        <w:fldChar w:fldCharType="begin"/>
      </w:r>
      <w:r w:rsidR="006A20AA">
        <w:instrText xml:space="preserve"> SEQ Figure \* ARABIC </w:instrText>
      </w:r>
      <w:r w:rsidR="006A20AA">
        <w:fldChar w:fldCharType="separate"/>
      </w:r>
      <w:r w:rsidR="00321D18">
        <w:rPr>
          <w:noProof/>
        </w:rPr>
        <w:t>11</w:t>
      </w:r>
      <w:r w:rsidR="006A20AA">
        <w:rPr>
          <w:noProof/>
        </w:rPr>
        <w:fldChar w:fldCharType="end"/>
      </w:r>
      <w:r>
        <w:t xml:space="preserve">: </w:t>
      </w:r>
      <w:r w:rsidRPr="000F090C">
        <w:t xml:space="preserve">Question 12: Graph indicating where participants use adaptive technology, assistive </w:t>
      </w:r>
      <w:proofErr w:type="gramStart"/>
      <w:r w:rsidRPr="000F090C">
        <w:t>equipment</w:t>
      </w:r>
      <w:proofErr w:type="gramEnd"/>
      <w:r w:rsidRPr="000F090C">
        <w:t xml:space="preserve"> or an assistance for various activities</w:t>
      </w:r>
      <w:bookmarkEnd w:id="224"/>
    </w:p>
    <w:p w14:paraId="0934B4A1" w14:textId="77777777" w:rsidR="002105B8" w:rsidRDefault="002105B8" w:rsidP="008B5B23">
      <w:pPr>
        <w:rPr>
          <w:rFonts w:ascii="Gill Sans MT" w:eastAsiaTheme="majorEastAsia" w:hAnsi="Gill Sans MT" w:cstheme="majorBidi"/>
          <w:color w:val="000000" w:themeColor="text1"/>
          <w:sz w:val="26"/>
          <w:szCs w:val="26"/>
        </w:rPr>
      </w:pPr>
      <w:bookmarkStart w:id="225" w:name="_heading=h.fd0v25tra6ot" w:colFirst="0" w:colLast="0"/>
      <w:bookmarkEnd w:id="225"/>
      <w:r>
        <w:br w:type="page"/>
      </w:r>
    </w:p>
    <w:p w14:paraId="653062E5" w14:textId="52156444" w:rsidR="00344F9B" w:rsidRDefault="00344F9B" w:rsidP="00772650">
      <w:pPr>
        <w:pStyle w:val="Heading2"/>
      </w:pPr>
      <w:bookmarkStart w:id="226" w:name="_Toc121744047"/>
      <w:r>
        <w:lastRenderedPageBreak/>
        <w:t>Part 4</w:t>
      </w:r>
      <w:bookmarkEnd w:id="226"/>
    </w:p>
    <w:p w14:paraId="00000337" w14:textId="7F7BA7FB" w:rsidR="00B63B10" w:rsidRDefault="00CB6606" w:rsidP="002E5BEC">
      <w:pPr>
        <w:pStyle w:val="Heading3"/>
      </w:pPr>
      <w:r>
        <w:t>Question 13</w:t>
      </w:r>
      <w:r w:rsidR="002B6D16">
        <w:t>: What has been your experience of the following aspect of UQ?</w:t>
      </w:r>
      <w:r w:rsidR="00991500">
        <w:t xml:space="preserve"> Physical access on campus</w:t>
      </w:r>
    </w:p>
    <w:p w14:paraId="1E0AFEA8" w14:textId="08403737" w:rsidR="00C065EC" w:rsidRDefault="00C065EC" w:rsidP="008B5B23">
      <w:pPr>
        <w:pStyle w:val="Caption"/>
      </w:pPr>
      <w:bookmarkStart w:id="227" w:name="_Toc121743982"/>
      <w:r>
        <w:t xml:space="preserve">Table </w:t>
      </w:r>
      <w:r w:rsidR="006A20AA">
        <w:fldChar w:fldCharType="begin"/>
      </w:r>
      <w:r w:rsidR="006A20AA">
        <w:instrText xml:space="preserve"> SEQ Table \* ARABIC </w:instrText>
      </w:r>
      <w:r w:rsidR="006A20AA">
        <w:fldChar w:fldCharType="separate"/>
      </w:r>
      <w:r w:rsidR="00321D18">
        <w:rPr>
          <w:noProof/>
        </w:rPr>
        <w:t>30</w:t>
      </w:r>
      <w:r w:rsidR="006A20AA">
        <w:rPr>
          <w:noProof/>
        </w:rPr>
        <w:fldChar w:fldCharType="end"/>
      </w:r>
      <w:r>
        <w:t>: Question 13: Physical access on campus</w:t>
      </w:r>
      <w:bookmarkEnd w:id="227"/>
    </w:p>
    <w:tbl>
      <w:tblPr>
        <w:tblStyle w:val="PlainTable3"/>
        <w:tblW w:w="9072" w:type="dxa"/>
        <w:tblLayout w:type="fixed"/>
        <w:tblLook w:val="04A0" w:firstRow="1" w:lastRow="0" w:firstColumn="1" w:lastColumn="0" w:noHBand="0" w:noVBand="1"/>
        <w:tblCaption w:val="Table 30 provides data on experiences in relation to physical access on campus in numbers (no.) and percentages "/>
        <w:tblDescription w:val="Physical access: 60% never or rarely not accessible; 61% sometimes or often difficult to navigate; 59% never or rarely discriminatory, while 25% sometimes; 53% rarely or sometimes caused problems; 82% sometimes or often satisfactory."/>
      </w:tblPr>
      <w:tblGrid>
        <w:gridCol w:w="1134"/>
        <w:gridCol w:w="793"/>
        <w:gridCol w:w="794"/>
        <w:gridCol w:w="794"/>
        <w:gridCol w:w="794"/>
        <w:gridCol w:w="794"/>
        <w:gridCol w:w="793"/>
        <w:gridCol w:w="794"/>
        <w:gridCol w:w="794"/>
        <w:gridCol w:w="794"/>
        <w:gridCol w:w="794"/>
      </w:tblGrid>
      <w:tr w:rsidR="006925E5" w:rsidRPr="00566D02" w14:paraId="7A08D8A2" w14:textId="77777777" w:rsidTr="008F3E50">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1134" w:type="dxa"/>
            <w:tcBorders>
              <w:right w:val="single" w:sz="4" w:space="0" w:color="auto"/>
            </w:tcBorders>
            <w:shd w:val="clear" w:color="auto" w:fill="auto"/>
            <w:noWrap/>
            <w:hideMark/>
          </w:tcPr>
          <w:p w14:paraId="6C80DD29" w14:textId="77777777" w:rsidR="00E34C3D" w:rsidRPr="008F3E50" w:rsidRDefault="00E34C3D" w:rsidP="006F74B9">
            <w:pPr>
              <w:pStyle w:val="Tableheading"/>
              <w:framePr w:wrap="around"/>
              <w:rPr>
                <w:b w:val="0"/>
                <w:caps w:val="0"/>
              </w:rPr>
            </w:pPr>
            <w:bookmarkStart w:id="228" w:name="_heading=h.q6s8ysyisja5" w:colFirst="0" w:colLast="0"/>
            <w:bookmarkStart w:id="229" w:name="Table_29_Question_13_data"/>
            <w:bookmarkEnd w:id="228"/>
            <w:bookmarkEnd w:id="229"/>
          </w:p>
        </w:tc>
        <w:tc>
          <w:tcPr>
            <w:tcW w:w="1587" w:type="dxa"/>
            <w:gridSpan w:val="2"/>
            <w:tcBorders>
              <w:left w:val="single" w:sz="4" w:space="0" w:color="auto"/>
              <w:right w:val="single" w:sz="4" w:space="0" w:color="auto"/>
            </w:tcBorders>
            <w:shd w:val="clear" w:color="auto" w:fill="auto"/>
            <w:noWrap/>
            <w:hideMark/>
          </w:tcPr>
          <w:p w14:paraId="26B16914" w14:textId="77777777" w:rsidR="00E34C3D" w:rsidRPr="008F3E50" w:rsidRDefault="00E34C3D"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8F3E50">
              <w:rPr>
                <w:b w:val="0"/>
                <w:caps w:val="0"/>
              </w:rPr>
              <w:t>Not Accessible</w:t>
            </w:r>
          </w:p>
        </w:tc>
        <w:tc>
          <w:tcPr>
            <w:tcW w:w="1588" w:type="dxa"/>
            <w:gridSpan w:val="2"/>
            <w:tcBorders>
              <w:left w:val="single" w:sz="4" w:space="0" w:color="auto"/>
              <w:right w:val="single" w:sz="4" w:space="0" w:color="auto"/>
            </w:tcBorders>
            <w:shd w:val="clear" w:color="auto" w:fill="auto"/>
            <w:noWrap/>
            <w:hideMark/>
          </w:tcPr>
          <w:p w14:paraId="7F18EF6A" w14:textId="71C067DB" w:rsidR="00E34C3D" w:rsidRPr="008F3E50" w:rsidRDefault="00E34C3D"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8F3E50">
              <w:rPr>
                <w:b w:val="0"/>
                <w:caps w:val="0"/>
              </w:rPr>
              <w:t>Difficult to navigate</w:t>
            </w:r>
          </w:p>
        </w:tc>
        <w:tc>
          <w:tcPr>
            <w:tcW w:w="1587" w:type="dxa"/>
            <w:gridSpan w:val="2"/>
            <w:tcBorders>
              <w:left w:val="single" w:sz="4" w:space="0" w:color="auto"/>
              <w:right w:val="single" w:sz="4" w:space="0" w:color="auto"/>
            </w:tcBorders>
            <w:shd w:val="clear" w:color="auto" w:fill="auto"/>
            <w:noWrap/>
            <w:hideMark/>
          </w:tcPr>
          <w:p w14:paraId="7AA5BCD3" w14:textId="77777777" w:rsidR="00E34C3D" w:rsidRPr="008F3E50" w:rsidRDefault="00E34C3D"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8F3E50">
              <w:rPr>
                <w:b w:val="0"/>
                <w:caps w:val="0"/>
              </w:rPr>
              <w:t>Discriminatory</w:t>
            </w:r>
          </w:p>
        </w:tc>
        <w:tc>
          <w:tcPr>
            <w:tcW w:w="1588" w:type="dxa"/>
            <w:gridSpan w:val="2"/>
            <w:tcBorders>
              <w:left w:val="single" w:sz="4" w:space="0" w:color="auto"/>
              <w:right w:val="single" w:sz="4" w:space="0" w:color="auto"/>
            </w:tcBorders>
            <w:shd w:val="clear" w:color="auto" w:fill="auto"/>
            <w:noWrap/>
            <w:hideMark/>
          </w:tcPr>
          <w:p w14:paraId="4349ECA7" w14:textId="77777777" w:rsidR="00E34C3D" w:rsidRPr="008F3E50" w:rsidRDefault="00E34C3D"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8F3E50">
              <w:rPr>
                <w:b w:val="0"/>
                <w:caps w:val="0"/>
              </w:rPr>
              <w:t>Caused me problems</w:t>
            </w:r>
          </w:p>
        </w:tc>
        <w:tc>
          <w:tcPr>
            <w:tcW w:w="1588" w:type="dxa"/>
            <w:gridSpan w:val="2"/>
            <w:tcBorders>
              <w:left w:val="single" w:sz="4" w:space="0" w:color="auto"/>
            </w:tcBorders>
            <w:shd w:val="clear" w:color="auto" w:fill="auto"/>
            <w:noWrap/>
            <w:hideMark/>
          </w:tcPr>
          <w:p w14:paraId="14436F13" w14:textId="5D3AC719" w:rsidR="00E34C3D" w:rsidRPr="008F3E50" w:rsidRDefault="00E34C3D"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8F3E50">
              <w:rPr>
                <w:b w:val="0"/>
                <w:caps w:val="0"/>
              </w:rPr>
              <w:t>Satisfactory</w:t>
            </w:r>
          </w:p>
        </w:tc>
      </w:tr>
      <w:tr w:rsidR="008F3E50" w:rsidRPr="00566D02" w14:paraId="15A6CC32" w14:textId="77777777" w:rsidTr="00692551">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4" w:space="0" w:color="6A0820"/>
              <w:right w:val="single" w:sz="4" w:space="0" w:color="000000" w:themeColor="text1"/>
            </w:tcBorders>
            <w:shd w:val="clear" w:color="auto" w:fill="auto"/>
            <w:noWrap/>
            <w:hideMark/>
          </w:tcPr>
          <w:p w14:paraId="406BA98D" w14:textId="77777777" w:rsidR="00A97574" w:rsidRPr="008F3E50" w:rsidRDefault="00A97574" w:rsidP="006F74B9">
            <w:pPr>
              <w:pStyle w:val="Tableheading"/>
              <w:framePr w:wrap="around"/>
              <w:rPr>
                <w:b w:val="0"/>
                <w:caps w:val="0"/>
              </w:rPr>
            </w:pPr>
          </w:p>
        </w:tc>
        <w:tc>
          <w:tcPr>
            <w:tcW w:w="793" w:type="dxa"/>
            <w:tcBorders>
              <w:left w:val="single" w:sz="4" w:space="0" w:color="000000" w:themeColor="text1"/>
              <w:bottom w:val="single" w:sz="4" w:space="0" w:color="6A0820"/>
            </w:tcBorders>
            <w:shd w:val="clear" w:color="auto" w:fill="auto"/>
            <w:noWrap/>
            <w:hideMark/>
          </w:tcPr>
          <w:p w14:paraId="7D5452DF" w14:textId="1E1E5875" w:rsidR="00A97574" w:rsidRPr="008F3E50" w:rsidRDefault="007A3324"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No</w:t>
            </w:r>
            <w:r w:rsidR="00C957AA" w:rsidRPr="008F3E50">
              <w:rPr>
                <w:b w:val="0"/>
                <w:bCs/>
                <w:caps w:val="0"/>
              </w:rPr>
              <w:t>.</w:t>
            </w:r>
          </w:p>
        </w:tc>
        <w:tc>
          <w:tcPr>
            <w:tcW w:w="794" w:type="dxa"/>
            <w:tcBorders>
              <w:bottom w:val="single" w:sz="4" w:space="0" w:color="6A0820"/>
              <w:right w:val="single" w:sz="4" w:space="0" w:color="auto"/>
            </w:tcBorders>
            <w:shd w:val="clear" w:color="auto" w:fill="auto"/>
            <w:noWrap/>
            <w:hideMark/>
          </w:tcPr>
          <w:p w14:paraId="26FC2E3F" w14:textId="77777777" w:rsidR="00A97574" w:rsidRPr="008F3E50" w:rsidRDefault="00A97574"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w:t>
            </w:r>
          </w:p>
        </w:tc>
        <w:tc>
          <w:tcPr>
            <w:tcW w:w="794" w:type="dxa"/>
            <w:tcBorders>
              <w:left w:val="single" w:sz="4" w:space="0" w:color="auto"/>
              <w:bottom w:val="single" w:sz="4" w:space="0" w:color="6A0820"/>
            </w:tcBorders>
            <w:shd w:val="clear" w:color="auto" w:fill="auto"/>
            <w:noWrap/>
            <w:hideMark/>
          </w:tcPr>
          <w:p w14:paraId="3386FCD5" w14:textId="0D345135" w:rsidR="00A97574" w:rsidRPr="008F3E50" w:rsidRDefault="00C957A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No.</w:t>
            </w:r>
          </w:p>
        </w:tc>
        <w:tc>
          <w:tcPr>
            <w:tcW w:w="794" w:type="dxa"/>
            <w:tcBorders>
              <w:bottom w:val="single" w:sz="4" w:space="0" w:color="6A0820"/>
              <w:right w:val="single" w:sz="4" w:space="0" w:color="auto"/>
            </w:tcBorders>
            <w:shd w:val="clear" w:color="auto" w:fill="auto"/>
            <w:noWrap/>
            <w:hideMark/>
          </w:tcPr>
          <w:p w14:paraId="5C9E37F7" w14:textId="77777777" w:rsidR="00A97574" w:rsidRPr="008F3E50" w:rsidRDefault="00A97574"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w:t>
            </w:r>
          </w:p>
        </w:tc>
        <w:tc>
          <w:tcPr>
            <w:tcW w:w="794" w:type="dxa"/>
            <w:tcBorders>
              <w:left w:val="single" w:sz="4" w:space="0" w:color="auto"/>
              <w:bottom w:val="single" w:sz="4" w:space="0" w:color="6A0820"/>
            </w:tcBorders>
            <w:shd w:val="clear" w:color="auto" w:fill="auto"/>
            <w:noWrap/>
            <w:hideMark/>
          </w:tcPr>
          <w:p w14:paraId="3CD5EE99" w14:textId="2B1C036C" w:rsidR="00A97574" w:rsidRPr="008F3E50" w:rsidRDefault="00C957A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No.</w:t>
            </w:r>
          </w:p>
        </w:tc>
        <w:tc>
          <w:tcPr>
            <w:tcW w:w="793" w:type="dxa"/>
            <w:tcBorders>
              <w:bottom w:val="single" w:sz="4" w:space="0" w:color="6A0820"/>
              <w:right w:val="single" w:sz="4" w:space="0" w:color="auto"/>
            </w:tcBorders>
            <w:shd w:val="clear" w:color="auto" w:fill="auto"/>
            <w:noWrap/>
            <w:hideMark/>
          </w:tcPr>
          <w:p w14:paraId="762F44B0" w14:textId="77777777" w:rsidR="00A97574" w:rsidRPr="008F3E50" w:rsidRDefault="00A97574"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w:t>
            </w:r>
          </w:p>
        </w:tc>
        <w:tc>
          <w:tcPr>
            <w:tcW w:w="794" w:type="dxa"/>
            <w:tcBorders>
              <w:left w:val="single" w:sz="4" w:space="0" w:color="auto"/>
              <w:bottom w:val="single" w:sz="4" w:space="0" w:color="6A0820"/>
            </w:tcBorders>
            <w:shd w:val="clear" w:color="auto" w:fill="auto"/>
            <w:noWrap/>
            <w:hideMark/>
          </w:tcPr>
          <w:p w14:paraId="0E6AFD5D" w14:textId="6CBBFD4E" w:rsidR="00A97574" w:rsidRPr="008F3E50" w:rsidRDefault="00C957A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No.</w:t>
            </w:r>
          </w:p>
        </w:tc>
        <w:tc>
          <w:tcPr>
            <w:tcW w:w="794" w:type="dxa"/>
            <w:tcBorders>
              <w:bottom w:val="single" w:sz="4" w:space="0" w:color="6A0820"/>
              <w:right w:val="single" w:sz="4" w:space="0" w:color="auto"/>
            </w:tcBorders>
            <w:shd w:val="clear" w:color="auto" w:fill="auto"/>
            <w:noWrap/>
            <w:hideMark/>
          </w:tcPr>
          <w:p w14:paraId="3986A224" w14:textId="77777777" w:rsidR="00A97574" w:rsidRPr="008F3E50" w:rsidRDefault="00A97574"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w:t>
            </w:r>
          </w:p>
        </w:tc>
        <w:tc>
          <w:tcPr>
            <w:tcW w:w="794" w:type="dxa"/>
            <w:tcBorders>
              <w:left w:val="single" w:sz="4" w:space="0" w:color="auto"/>
              <w:bottom w:val="single" w:sz="4" w:space="0" w:color="6A0820"/>
            </w:tcBorders>
            <w:shd w:val="clear" w:color="auto" w:fill="auto"/>
            <w:noWrap/>
            <w:hideMark/>
          </w:tcPr>
          <w:p w14:paraId="7D07123F" w14:textId="02F18696" w:rsidR="00A97574" w:rsidRPr="008F3E50" w:rsidRDefault="00C957A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No.</w:t>
            </w:r>
          </w:p>
        </w:tc>
        <w:tc>
          <w:tcPr>
            <w:tcW w:w="794" w:type="dxa"/>
            <w:tcBorders>
              <w:bottom w:val="single" w:sz="4" w:space="0" w:color="6A0820"/>
            </w:tcBorders>
            <w:shd w:val="clear" w:color="auto" w:fill="auto"/>
            <w:noWrap/>
            <w:hideMark/>
          </w:tcPr>
          <w:p w14:paraId="1353EC8E" w14:textId="77777777" w:rsidR="00A97574" w:rsidRPr="008F3E50" w:rsidRDefault="00A97574"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8F3E50">
              <w:rPr>
                <w:b w:val="0"/>
                <w:bCs/>
                <w:caps w:val="0"/>
              </w:rPr>
              <w:t>%</w:t>
            </w:r>
          </w:p>
        </w:tc>
      </w:tr>
      <w:tr w:rsidR="008F3E50" w:rsidRPr="00566D02" w14:paraId="0611AE84" w14:textId="77777777" w:rsidTr="008F3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6A0820"/>
            </w:tcBorders>
            <w:shd w:val="clear" w:color="auto" w:fill="FCEECE"/>
            <w:noWrap/>
            <w:hideMark/>
          </w:tcPr>
          <w:p w14:paraId="3AF44E04" w14:textId="41E900FB" w:rsidR="00A97574" w:rsidRPr="00566D02" w:rsidRDefault="007F5D46" w:rsidP="006F74B9">
            <w:pPr>
              <w:pStyle w:val="Tabletext"/>
              <w:framePr w:wrap="around"/>
              <w:rPr>
                <w:b w:val="0"/>
                <w:caps w:val="0"/>
              </w:rPr>
            </w:pPr>
            <w:r w:rsidRPr="00566D02">
              <w:rPr>
                <w:b w:val="0"/>
                <w:caps w:val="0"/>
              </w:rPr>
              <w:t>Never</w:t>
            </w:r>
          </w:p>
        </w:tc>
        <w:tc>
          <w:tcPr>
            <w:tcW w:w="793" w:type="dxa"/>
            <w:tcBorders>
              <w:top w:val="single" w:sz="4" w:space="0" w:color="6A0820"/>
            </w:tcBorders>
            <w:shd w:val="clear" w:color="auto" w:fill="FCEECE"/>
            <w:noWrap/>
            <w:hideMark/>
          </w:tcPr>
          <w:p w14:paraId="4961BD9A" w14:textId="77777777" w:rsidR="00A97574" w:rsidRPr="00566D02" w:rsidRDefault="00A97574" w:rsidP="003D2C2A">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566D02">
              <w:t>26</w:t>
            </w:r>
          </w:p>
        </w:tc>
        <w:tc>
          <w:tcPr>
            <w:tcW w:w="794" w:type="dxa"/>
            <w:tcBorders>
              <w:top w:val="single" w:sz="4" w:space="0" w:color="6A0820"/>
              <w:right w:val="single" w:sz="4" w:space="0" w:color="auto"/>
            </w:tcBorders>
            <w:shd w:val="clear" w:color="auto" w:fill="FCEECE"/>
            <w:noWrap/>
            <w:hideMark/>
          </w:tcPr>
          <w:p w14:paraId="45B3A818" w14:textId="59B9B732" w:rsidR="00A97574" w:rsidRPr="00566D02" w:rsidRDefault="00A4197D" w:rsidP="003D2C2A">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33</w:t>
            </w:r>
          </w:p>
        </w:tc>
        <w:tc>
          <w:tcPr>
            <w:tcW w:w="794" w:type="dxa"/>
            <w:tcBorders>
              <w:top w:val="single" w:sz="4" w:space="0" w:color="6A0820"/>
              <w:left w:val="single" w:sz="4" w:space="0" w:color="auto"/>
            </w:tcBorders>
            <w:shd w:val="clear" w:color="auto" w:fill="FCEECE"/>
            <w:noWrap/>
            <w:hideMark/>
          </w:tcPr>
          <w:p w14:paraId="184470D2" w14:textId="77777777" w:rsidR="00A97574" w:rsidRPr="00566D02" w:rsidRDefault="00A97574" w:rsidP="00112E0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566D02">
              <w:t>12</w:t>
            </w:r>
          </w:p>
        </w:tc>
        <w:tc>
          <w:tcPr>
            <w:tcW w:w="794" w:type="dxa"/>
            <w:tcBorders>
              <w:top w:val="single" w:sz="4" w:space="0" w:color="6A0820"/>
              <w:right w:val="single" w:sz="4" w:space="0" w:color="auto"/>
            </w:tcBorders>
            <w:shd w:val="clear" w:color="auto" w:fill="FCEECE"/>
            <w:noWrap/>
            <w:hideMark/>
          </w:tcPr>
          <w:p w14:paraId="14A8E270" w14:textId="2416671D" w:rsidR="00A97574" w:rsidRPr="00566D02" w:rsidRDefault="00A97574" w:rsidP="003D2C2A">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r w:rsidRPr="00566D02">
              <w:t>15</w:t>
            </w:r>
          </w:p>
        </w:tc>
        <w:tc>
          <w:tcPr>
            <w:tcW w:w="794" w:type="dxa"/>
            <w:tcBorders>
              <w:top w:val="single" w:sz="4" w:space="0" w:color="6A0820"/>
              <w:left w:val="single" w:sz="4" w:space="0" w:color="auto"/>
            </w:tcBorders>
            <w:shd w:val="clear" w:color="auto" w:fill="FCEECE"/>
            <w:noWrap/>
            <w:hideMark/>
          </w:tcPr>
          <w:p w14:paraId="2E03945E" w14:textId="77777777" w:rsidR="00A97574" w:rsidRPr="00566D02" w:rsidRDefault="00A97574" w:rsidP="006F5ACD">
            <w:pPr>
              <w:pStyle w:val="Tabletext"/>
              <w:framePr w:wrap="around"/>
              <w:tabs>
                <w:tab w:val="decimal" w:pos="466"/>
              </w:tabs>
              <w:cnfStyle w:val="000000100000" w:firstRow="0" w:lastRow="0" w:firstColumn="0" w:lastColumn="0" w:oddVBand="0" w:evenVBand="0" w:oddHBand="1" w:evenHBand="0" w:firstRowFirstColumn="0" w:firstRowLastColumn="0" w:lastRowFirstColumn="0" w:lastRowLastColumn="0"/>
            </w:pPr>
            <w:r w:rsidRPr="00566D02">
              <w:t>28</w:t>
            </w:r>
          </w:p>
        </w:tc>
        <w:tc>
          <w:tcPr>
            <w:tcW w:w="793" w:type="dxa"/>
            <w:tcBorders>
              <w:top w:val="single" w:sz="4" w:space="0" w:color="6A0820"/>
              <w:right w:val="single" w:sz="4" w:space="0" w:color="auto"/>
            </w:tcBorders>
            <w:shd w:val="clear" w:color="auto" w:fill="FCEECE"/>
            <w:noWrap/>
            <w:hideMark/>
          </w:tcPr>
          <w:p w14:paraId="5A5F9E08" w14:textId="3999AAD0" w:rsidR="00A97574" w:rsidRPr="00566D02" w:rsidRDefault="00A97574" w:rsidP="004B648F">
            <w:pPr>
              <w:pStyle w:val="Tabletext"/>
              <w:framePr w:wrap="around"/>
              <w:tabs>
                <w:tab w:val="decimal" w:pos="427"/>
              </w:tabs>
              <w:cnfStyle w:val="000000100000" w:firstRow="0" w:lastRow="0" w:firstColumn="0" w:lastColumn="0" w:oddVBand="0" w:evenVBand="0" w:oddHBand="1" w:evenHBand="0" w:firstRowFirstColumn="0" w:firstRowLastColumn="0" w:lastRowFirstColumn="0" w:lastRowLastColumn="0"/>
            </w:pPr>
            <w:r w:rsidRPr="00566D02">
              <w:t>35</w:t>
            </w:r>
          </w:p>
        </w:tc>
        <w:tc>
          <w:tcPr>
            <w:tcW w:w="794" w:type="dxa"/>
            <w:tcBorders>
              <w:top w:val="single" w:sz="4" w:space="0" w:color="6A0820"/>
              <w:left w:val="single" w:sz="4" w:space="0" w:color="auto"/>
            </w:tcBorders>
            <w:shd w:val="clear" w:color="auto" w:fill="FCEECE"/>
            <w:noWrap/>
            <w:hideMark/>
          </w:tcPr>
          <w:p w14:paraId="213E887A" w14:textId="77777777" w:rsidR="00A97574" w:rsidRPr="00566D02" w:rsidRDefault="00A97574"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566D02">
              <w:t>17</w:t>
            </w:r>
          </w:p>
        </w:tc>
        <w:tc>
          <w:tcPr>
            <w:tcW w:w="794" w:type="dxa"/>
            <w:tcBorders>
              <w:top w:val="single" w:sz="4" w:space="0" w:color="6A0820"/>
              <w:right w:val="single" w:sz="4" w:space="0" w:color="auto"/>
            </w:tcBorders>
            <w:shd w:val="clear" w:color="auto" w:fill="FCEECE"/>
            <w:noWrap/>
            <w:hideMark/>
          </w:tcPr>
          <w:p w14:paraId="7706758D" w14:textId="33D7B960" w:rsidR="00A97574" w:rsidRPr="00566D02" w:rsidRDefault="007D5332" w:rsidP="004B648F">
            <w:pPr>
              <w:pStyle w:val="Tabletext"/>
              <w:framePr w:wrap="around"/>
              <w:tabs>
                <w:tab w:val="decimal" w:pos="456"/>
              </w:tabs>
              <w:cnfStyle w:val="000000100000" w:firstRow="0" w:lastRow="0" w:firstColumn="0" w:lastColumn="0" w:oddVBand="0" w:evenVBand="0" w:oddHBand="1" w:evenHBand="0" w:firstRowFirstColumn="0" w:firstRowLastColumn="0" w:lastRowFirstColumn="0" w:lastRowLastColumn="0"/>
            </w:pPr>
            <w:r>
              <w:t>22</w:t>
            </w:r>
          </w:p>
        </w:tc>
        <w:tc>
          <w:tcPr>
            <w:tcW w:w="794" w:type="dxa"/>
            <w:tcBorders>
              <w:top w:val="single" w:sz="4" w:space="0" w:color="6A0820"/>
              <w:left w:val="single" w:sz="4" w:space="0" w:color="auto"/>
            </w:tcBorders>
            <w:shd w:val="clear" w:color="auto" w:fill="FCEECE"/>
            <w:noWrap/>
            <w:hideMark/>
          </w:tcPr>
          <w:p w14:paraId="4DD89C21" w14:textId="77777777" w:rsidR="00A97574" w:rsidRPr="00566D02" w:rsidRDefault="00A97574" w:rsidP="00FD5D80">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566D02">
              <w:t>1</w:t>
            </w:r>
          </w:p>
        </w:tc>
        <w:tc>
          <w:tcPr>
            <w:tcW w:w="794" w:type="dxa"/>
            <w:tcBorders>
              <w:top w:val="single" w:sz="4" w:space="0" w:color="6A0820"/>
            </w:tcBorders>
            <w:shd w:val="clear" w:color="auto" w:fill="FCEECE"/>
            <w:noWrap/>
            <w:hideMark/>
          </w:tcPr>
          <w:p w14:paraId="09EA8C36" w14:textId="6E2508D8" w:rsidR="00A97574" w:rsidRPr="00566D02" w:rsidRDefault="00A97574" w:rsidP="004B648F">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566D02">
              <w:t>1</w:t>
            </w:r>
          </w:p>
        </w:tc>
      </w:tr>
      <w:tr w:rsidR="008F3E50" w:rsidRPr="00566D02" w14:paraId="76855ABF" w14:textId="77777777" w:rsidTr="008F3E50">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noWrap/>
            <w:hideMark/>
          </w:tcPr>
          <w:p w14:paraId="6F60A896" w14:textId="3D9F42A1" w:rsidR="00A97574" w:rsidRPr="00566D02" w:rsidRDefault="007F5D46" w:rsidP="006F74B9">
            <w:pPr>
              <w:pStyle w:val="Tabletext"/>
              <w:framePr w:wrap="around"/>
              <w:rPr>
                <w:b w:val="0"/>
                <w:caps w:val="0"/>
              </w:rPr>
            </w:pPr>
            <w:r w:rsidRPr="00566D02">
              <w:rPr>
                <w:b w:val="0"/>
                <w:caps w:val="0"/>
              </w:rPr>
              <w:t>Rarely</w:t>
            </w:r>
          </w:p>
        </w:tc>
        <w:tc>
          <w:tcPr>
            <w:tcW w:w="793" w:type="dxa"/>
            <w:shd w:val="clear" w:color="auto" w:fill="auto"/>
            <w:noWrap/>
            <w:hideMark/>
          </w:tcPr>
          <w:p w14:paraId="6A3069E4" w14:textId="77777777" w:rsidR="00A97574" w:rsidRPr="00566D02" w:rsidRDefault="00A97574" w:rsidP="003D2C2A">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566D02">
              <w:t>21</w:t>
            </w:r>
          </w:p>
        </w:tc>
        <w:tc>
          <w:tcPr>
            <w:tcW w:w="794" w:type="dxa"/>
            <w:tcBorders>
              <w:right w:val="single" w:sz="4" w:space="0" w:color="auto"/>
            </w:tcBorders>
            <w:shd w:val="clear" w:color="auto" w:fill="auto"/>
            <w:noWrap/>
            <w:hideMark/>
          </w:tcPr>
          <w:p w14:paraId="5E5B4324" w14:textId="75D9BA45" w:rsidR="00A97574" w:rsidRPr="00566D02" w:rsidRDefault="00A4197D" w:rsidP="003D2C2A">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27</w:t>
            </w:r>
          </w:p>
        </w:tc>
        <w:tc>
          <w:tcPr>
            <w:tcW w:w="794" w:type="dxa"/>
            <w:tcBorders>
              <w:left w:val="single" w:sz="4" w:space="0" w:color="auto"/>
            </w:tcBorders>
            <w:shd w:val="clear" w:color="auto" w:fill="auto"/>
            <w:noWrap/>
            <w:hideMark/>
          </w:tcPr>
          <w:p w14:paraId="6E2BAAD2" w14:textId="77777777" w:rsidR="00A97574" w:rsidRPr="00566D02" w:rsidRDefault="00A97574" w:rsidP="00112E0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566D02">
              <w:t>15</w:t>
            </w:r>
          </w:p>
        </w:tc>
        <w:tc>
          <w:tcPr>
            <w:tcW w:w="794" w:type="dxa"/>
            <w:tcBorders>
              <w:right w:val="single" w:sz="4" w:space="0" w:color="auto"/>
            </w:tcBorders>
            <w:shd w:val="clear" w:color="auto" w:fill="auto"/>
            <w:noWrap/>
            <w:hideMark/>
          </w:tcPr>
          <w:p w14:paraId="1C4525F7" w14:textId="549D8C71" w:rsidR="00A97574" w:rsidRPr="00566D02" w:rsidRDefault="00C90DBC" w:rsidP="003D2C2A">
            <w:pPr>
              <w:pStyle w:val="Tabletext"/>
              <w:framePr w:wrap="around"/>
              <w:tabs>
                <w:tab w:val="decimal" w:pos="459"/>
              </w:tabs>
              <w:cnfStyle w:val="000000000000" w:firstRow="0" w:lastRow="0" w:firstColumn="0" w:lastColumn="0" w:oddVBand="0" w:evenVBand="0" w:oddHBand="0" w:evenHBand="0" w:firstRowFirstColumn="0" w:firstRowLastColumn="0" w:lastRowFirstColumn="0" w:lastRowLastColumn="0"/>
            </w:pPr>
            <w:r>
              <w:t>19</w:t>
            </w:r>
          </w:p>
        </w:tc>
        <w:tc>
          <w:tcPr>
            <w:tcW w:w="794" w:type="dxa"/>
            <w:tcBorders>
              <w:left w:val="single" w:sz="4" w:space="0" w:color="auto"/>
            </w:tcBorders>
            <w:shd w:val="clear" w:color="auto" w:fill="auto"/>
            <w:noWrap/>
            <w:hideMark/>
          </w:tcPr>
          <w:p w14:paraId="23CE28F5" w14:textId="77777777" w:rsidR="00A97574" w:rsidRPr="00566D02" w:rsidRDefault="00A97574" w:rsidP="006F5ACD">
            <w:pPr>
              <w:pStyle w:val="Tabletext"/>
              <w:framePr w:wrap="around"/>
              <w:tabs>
                <w:tab w:val="decimal" w:pos="466"/>
              </w:tabs>
              <w:cnfStyle w:val="000000000000" w:firstRow="0" w:lastRow="0" w:firstColumn="0" w:lastColumn="0" w:oddVBand="0" w:evenVBand="0" w:oddHBand="0" w:evenHBand="0" w:firstRowFirstColumn="0" w:firstRowLastColumn="0" w:lastRowFirstColumn="0" w:lastRowLastColumn="0"/>
            </w:pPr>
            <w:r w:rsidRPr="00566D02">
              <w:t>19</w:t>
            </w:r>
          </w:p>
        </w:tc>
        <w:tc>
          <w:tcPr>
            <w:tcW w:w="793" w:type="dxa"/>
            <w:tcBorders>
              <w:right w:val="single" w:sz="4" w:space="0" w:color="auto"/>
            </w:tcBorders>
            <w:shd w:val="clear" w:color="auto" w:fill="auto"/>
            <w:noWrap/>
            <w:hideMark/>
          </w:tcPr>
          <w:p w14:paraId="370609A2" w14:textId="573AD09E" w:rsidR="00A97574" w:rsidRPr="00566D02" w:rsidRDefault="00A97574" w:rsidP="004B648F">
            <w:pPr>
              <w:pStyle w:val="Tabletext"/>
              <w:framePr w:wrap="around"/>
              <w:tabs>
                <w:tab w:val="decimal" w:pos="427"/>
              </w:tabs>
              <w:cnfStyle w:val="000000000000" w:firstRow="0" w:lastRow="0" w:firstColumn="0" w:lastColumn="0" w:oddVBand="0" w:evenVBand="0" w:oddHBand="0" w:evenHBand="0" w:firstRowFirstColumn="0" w:firstRowLastColumn="0" w:lastRowFirstColumn="0" w:lastRowLastColumn="0"/>
            </w:pPr>
            <w:r w:rsidRPr="00566D02">
              <w:t>24</w:t>
            </w:r>
          </w:p>
        </w:tc>
        <w:tc>
          <w:tcPr>
            <w:tcW w:w="794" w:type="dxa"/>
            <w:tcBorders>
              <w:left w:val="single" w:sz="4" w:space="0" w:color="auto"/>
            </w:tcBorders>
            <w:shd w:val="clear" w:color="auto" w:fill="auto"/>
            <w:noWrap/>
            <w:hideMark/>
          </w:tcPr>
          <w:p w14:paraId="7DAC6264" w14:textId="77777777" w:rsidR="00A97574" w:rsidRPr="00566D02" w:rsidRDefault="00A97574"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566D02">
              <w:t>20</w:t>
            </w:r>
          </w:p>
        </w:tc>
        <w:tc>
          <w:tcPr>
            <w:tcW w:w="794" w:type="dxa"/>
            <w:tcBorders>
              <w:right w:val="single" w:sz="4" w:space="0" w:color="auto"/>
            </w:tcBorders>
            <w:shd w:val="clear" w:color="auto" w:fill="auto"/>
            <w:noWrap/>
            <w:hideMark/>
          </w:tcPr>
          <w:p w14:paraId="59478EA9" w14:textId="75EF78FB" w:rsidR="00A97574" w:rsidRPr="00566D02" w:rsidRDefault="00A97574" w:rsidP="004B648F">
            <w:pPr>
              <w:pStyle w:val="Tabletext"/>
              <w:framePr w:wrap="around"/>
              <w:tabs>
                <w:tab w:val="decimal" w:pos="456"/>
              </w:tabs>
              <w:cnfStyle w:val="000000000000" w:firstRow="0" w:lastRow="0" w:firstColumn="0" w:lastColumn="0" w:oddVBand="0" w:evenVBand="0" w:oddHBand="0" w:evenHBand="0" w:firstRowFirstColumn="0" w:firstRowLastColumn="0" w:lastRowFirstColumn="0" w:lastRowLastColumn="0"/>
            </w:pPr>
            <w:r w:rsidRPr="00566D02">
              <w:t>25</w:t>
            </w:r>
          </w:p>
        </w:tc>
        <w:tc>
          <w:tcPr>
            <w:tcW w:w="794" w:type="dxa"/>
            <w:tcBorders>
              <w:left w:val="single" w:sz="4" w:space="0" w:color="auto"/>
            </w:tcBorders>
            <w:shd w:val="clear" w:color="auto" w:fill="auto"/>
            <w:noWrap/>
            <w:hideMark/>
          </w:tcPr>
          <w:p w14:paraId="2938DECF" w14:textId="77777777" w:rsidR="00A97574" w:rsidRPr="00566D02" w:rsidRDefault="00A97574" w:rsidP="00FD5D80">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566D02">
              <w:t>7</w:t>
            </w:r>
          </w:p>
        </w:tc>
        <w:tc>
          <w:tcPr>
            <w:tcW w:w="794" w:type="dxa"/>
            <w:shd w:val="clear" w:color="auto" w:fill="auto"/>
            <w:noWrap/>
            <w:hideMark/>
          </w:tcPr>
          <w:p w14:paraId="05C876E1" w14:textId="7DAE478A" w:rsidR="00A97574" w:rsidRPr="00566D02" w:rsidRDefault="00F3093C" w:rsidP="004B648F">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9</w:t>
            </w:r>
          </w:p>
        </w:tc>
      </w:tr>
      <w:tr w:rsidR="008F3E50" w:rsidRPr="00566D02" w14:paraId="22EFE1A3" w14:textId="77777777" w:rsidTr="008F3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FCEECE"/>
            <w:noWrap/>
            <w:hideMark/>
          </w:tcPr>
          <w:p w14:paraId="74F73663" w14:textId="28F305FB" w:rsidR="00A97574" w:rsidRPr="00566D02" w:rsidRDefault="007F5D46" w:rsidP="006F74B9">
            <w:pPr>
              <w:pStyle w:val="Tabletext"/>
              <w:framePr w:wrap="around"/>
              <w:rPr>
                <w:b w:val="0"/>
                <w:caps w:val="0"/>
              </w:rPr>
            </w:pPr>
            <w:r w:rsidRPr="00566D02">
              <w:rPr>
                <w:b w:val="0"/>
                <w:caps w:val="0"/>
              </w:rPr>
              <w:t>Sometimes</w:t>
            </w:r>
          </w:p>
        </w:tc>
        <w:tc>
          <w:tcPr>
            <w:tcW w:w="793" w:type="dxa"/>
            <w:shd w:val="clear" w:color="auto" w:fill="FCEECE"/>
            <w:noWrap/>
            <w:hideMark/>
          </w:tcPr>
          <w:p w14:paraId="4AEE6E79" w14:textId="77777777" w:rsidR="00A97574" w:rsidRPr="00566D02" w:rsidRDefault="00A97574" w:rsidP="003D2C2A">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566D02">
              <w:t>17</w:t>
            </w:r>
          </w:p>
        </w:tc>
        <w:tc>
          <w:tcPr>
            <w:tcW w:w="794" w:type="dxa"/>
            <w:tcBorders>
              <w:right w:val="single" w:sz="4" w:space="0" w:color="auto"/>
            </w:tcBorders>
            <w:shd w:val="clear" w:color="auto" w:fill="FCEECE"/>
            <w:noWrap/>
            <w:hideMark/>
          </w:tcPr>
          <w:p w14:paraId="3810F133" w14:textId="0353801F" w:rsidR="00A4197D" w:rsidRPr="00566D02" w:rsidRDefault="00A4197D" w:rsidP="003D2C2A">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22</w:t>
            </w:r>
          </w:p>
        </w:tc>
        <w:tc>
          <w:tcPr>
            <w:tcW w:w="794" w:type="dxa"/>
            <w:tcBorders>
              <w:left w:val="single" w:sz="4" w:space="0" w:color="auto"/>
            </w:tcBorders>
            <w:shd w:val="clear" w:color="auto" w:fill="FCEECE"/>
            <w:noWrap/>
            <w:hideMark/>
          </w:tcPr>
          <w:p w14:paraId="7D01F1D0" w14:textId="77777777" w:rsidR="00A97574" w:rsidRPr="00566D02" w:rsidRDefault="00A97574" w:rsidP="00112E0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566D02">
              <w:t>30</w:t>
            </w:r>
          </w:p>
        </w:tc>
        <w:tc>
          <w:tcPr>
            <w:tcW w:w="794" w:type="dxa"/>
            <w:tcBorders>
              <w:right w:val="single" w:sz="4" w:space="0" w:color="auto"/>
            </w:tcBorders>
            <w:shd w:val="clear" w:color="auto" w:fill="FCEECE"/>
            <w:noWrap/>
            <w:hideMark/>
          </w:tcPr>
          <w:p w14:paraId="4EA6B2EB" w14:textId="64BE5EDC" w:rsidR="00A97574" w:rsidRPr="00566D02" w:rsidRDefault="00C90DBC" w:rsidP="003D2C2A">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r>
              <w:t>38</w:t>
            </w:r>
          </w:p>
        </w:tc>
        <w:tc>
          <w:tcPr>
            <w:tcW w:w="794" w:type="dxa"/>
            <w:tcBorders>
              <w:left w:val="single" w:sz="4" w:space="0" w:color="auto"/>
            </w:tcBorders>
            <w:shd w:val="clear" w:color="auto" w:fill="FCEECE"/>
            <w:noWrap/>
            <w:hideMark/>
          </w:tcPr>
          <w:p w14:paraId="6C2AD309" w14:textId="77777777" w:rsidR="00A97574" w:rsidRPr="00566D02" w:rsidRDefault="00A97574" w:rsidP="006F5ACD">
            <w:pPr>
              <w:pStyle w:val="Tabletext"/>
              <w:framePr w:wrap="around"/>
              <w:tabs>
                <w:tab w:val="decimal" w:pos="466"/>
              </w:tabs>
              <w:cnfStyle w:val="000000100000" w:firstRow="0" w:lastRow="0" w:firstColumn="0" w:lastColumn="0" w:oddVBand="0" w:evenVBand="0" w:oddHBand="1" w:evenHBand="0" w:firstRowFirstColumn="0" w:firstRowLastColumn="0" w:lastRowFirstColumn="0" w:lastRowLastColumn="0"/>
            </w:pPr>
            <w:r w:rsidRPr="00566D02">
              <w:t>20</w:t>
            </w:r>
          </w:p>
        </w:tc>
        <w:tc>
          <w:tcPr>
            <w:tcW w:w="793" w:type="dxa"/>
            <w:tcBorders>
              <w:right w:val="single" w:sz="4" w:space="0" w:color="auto"/>
            </w:tcBorders>
            <w:shd w:val="clear" w:color="auto" w:fill="FCEECE"/>
            <w:noWrap/>
            <w:hideMark/>
          </w:tcPr>
          <w:p w14:paraId="41EEEF2A" w14:textId="06621C30" w:rsidR="00A97574" w:rsidRPr="00566D02" w:rsidRDefault="00A97574" w:rsidP="004B648F">
            <w:pPr>
              <w:pStyle w:val="Tabletext"/>
              <w:framePr w:wrap="around"/>
              <w:tabs>
                <w:tab w:val="decimal" w:pos="427"/>
              </w:tabs>
              <w:cnfStyle w:val="000000100000" w:firstRow="0" w:lastRow="0" w:firstColumn="0" w:lastColumn="0" w:oddVBand="0" w:evenVBand="0" w:oddHBand="1" w:evenHBand="0" w:firstRowFirstColumn="0" w:firstRowLastColumn="0" w:lastRowFirstColumn="0" w:lastRowLastColumn="0"/>
            </w:pPr>
            <w:r w:rsidRPr="00566D02">
              <w:t>25</w:t>
            </w:r>
          </w:p>
        </w:tc>
        <w:tc>
          <w:tcPr>
            <w:tcW w:w="794" w:type="dxa"/>
            <w:tcBorders>
              <w:left w:val="single" w:sz="4" w:space="0" w:color="auto"/>
            </w:tcBorders>
            <w:shd w:val="clear" w:color="auto" w:fill="FCEECE"/>
            <w:noWrap/>
            <w:hideMark/>
          </w:tcPr>
          <w:p w14:paraId="0659F182" w14:textId="77777777" w:rsidR="00A97574" w:rsidRPr="00566D02" w:rsidRDefault="00A97574"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566D02">
              <w:t>22</w:t>
            </w:r>
          </w:p>
        </w:tc>
        <w:tc>
          <w:tcPr>
            <w:tcW w:w="794" w:type="dxa"/>
            <w:tcBorders>
              <w:right w:val="single" w:sz="4" w:space="0" w:color="auto"/>
            </w:tcBorders>
            <w:shd w:val="clear" w:color="auto" w:fill="FCEECE"/>
            <w:noWrap/>
            <w:hideMark/>
          </w:tcPr>
          <w:p w14:paraId="4392B422" w14:textId="4273AFCA" w:rsidR="00A97574" w:rsidRPr="00566D02" w:rsidRDefault="007D5332" w:rsidP="004B648F">
            <w:pPr>
              <w:pStyle w:val="Tabletext"/>
              <w:framePr w:wrap="around"/>
              <w:tabs>
                <w:tab w:val="decimal" w:pos="456"/>
              </w:tabs>
              <w:cnfStyle w:val="000000100000" w:firstRow="0" w:lastRow="0" w:firstColumn="0" w:lastColumn="0" w:oddVBand="0" w:evenVBand="0" w:oddHBand="1" w:evenHBand="0" w:firstRowFirstColumn="0" w:firstRowLastColumn="0" w:lastRowFirstColumn="0" w:lastRowLastColumn="0"/>
            </w:pPr>
            <w:r>
              <w:t>28</w:t>
            </w:r>
          </w:p>
        </w:tc>
        <w:tc>
          <w:tcPr>
            <w:tcW w:w="794" w:type="dxa"/>
            <w:tcBorders>
              <w:left w:val="single" w:sz="4" w:space="0" w:color="auto"/>
            </w:tcBorders>
            <w:shd w:val="clear" w:color="auto" w:fill="FCEECE"/>
            <w:noWrap/>
            <w:hideMark/>
          </w:tcPr>
          <w:p w14:paraId="6E15671F" w14:textId="77777777" w:rsidR="00A97574" w:rsidRPr="00566D02" w:rsidRDefault="00A97574" w:rsidP="00FD5D80">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566D02">
              <w:t>32</w:t>
            </w:r>
          </w:p>
        </w:tc>
        <w:tc>
          <w:tcPr>
            <w:tcW w:w="794" w:type="dxa"/>
            <w:shd w:val="clear" w:color="auto" w:fill="FCEECE"/>
            <w:noWrap/>
            <w:hideMark/>
          </w:tcPr>
          <w:p w14:paraId="46220A3F" w14:textId="56445F6F" w:rsidR="00A97574" w:rsidRPr="00566D02" w:rsidRDefault="00F3093C" w:rsidP="004B648F">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41</w:t>
            </w:r>
          </w:p>
        </w:tc>
      </w:tr>
      <w:tr w:rsidR="008F3E50" w:rsidRPr="00566D02" w14:paraId="2B4AC2D4" w14:textId="77777777" w:rsidTr="008F3E50">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noWrap/>
            <w:hideMark/>
          </w:tcPr>
          <w:p w14:paraId="67B00061" w14:textId="4595AAF9" w:rsidR="00A97574" w:rsidRPr="00566D02" w:rsidRDefault="007F5D46" w:rsidP="006F74B9">
            <w:pPr>
              <w:pStyle w:val="Tabletext"/>
              <w:framePr w:wrap="around"/>
              <w:rPr>
                <w:b w:val="0"/>
                <w:caps w:val="0"/>
              </w:rPr>
            </w:pPr>
            <w:r w:rsidRPr="00566D02">
              <w:rPr>
                <w:b w:val="0"/>
                <w:caps w:val="0"/>
              </w:rPr>
              <w:t>Often</w:t>
            </w:r>
          </w:p>
        </w:tc>
        <w:tc>
          <w:tcPr>
            <w:tcW w:w="793" w:type="dxa"/>
            <w:shd w:val="clear" w:color="auto" w:fill="auto"/>
            <w:noWrap/>
            <w:hideMark/>
          </w:tcPr>
          <w:p w14:paraId="660B8518" w14:textId="77777777" w:rsidR="00A97574" w:rsidRPr="00566D02" w:rsidRDefault="00A97574" w:rsidP="003D2C2A">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566D02">
              <w:t>12</w:t>
            </w:r>
          </w:p>
        </w:tc>
        <w:tc>
          <w:tcPr>
            <w:tcW w:w="794" w:type="dxa"/>
            <w:tcBorders>
              <w:right w:val="single" w:sz="4" w:space="0" w:color="auto"/>
            </w:tcBorders>
            <w:shd w:val="clear" w:color="auto" w:fill="auto"/>
            <w:noWrap/>
            <w:hideMark/>
          </w:tcPr>
          <w:p w14:paraId="62FDCD39" w14:textId="02523541" w:rsidR="00A97574" w:rsidRPr="00566D02" w:rsidRDefault="00A4197D" w:rsidP="003D2C2A">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15</w:t>
            </w:r>
          </w:p>
        </w:tc>
        <w:tc>
          <w:tcPr>
            <w:tcW w:w="794" w:type="dxa"/>
            <w:tcBorders>
              <w:left w:val="single" w:sz="4" w:space="0" w:color="auto"/>
            </w:tcBorders>
            <w:shd w:val="clear" w:color="auto" w:fill="auto"/>
            <w:noWrap/>
            <w:hideMark/>
          </w:tcPr>
          <w:p w14:paraId="3DB6E5F0" w14:textId="77777777" w:rsidR="00A97574" w:rsidRPr="00566D02" w:rsidRDefault="00A97574" w:rsidP="00112E0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566D02">
              <w:t>18</w:t>
            </w:r>
          </w:p>
        </w:tc>
        <w:tc>
          <w:tcPr>
            <w:tcW w:w="794" w:type="dxa"/>
            <w:tcBorders>
              <w:right w:val="single" w:sz="4" w:space="0" w:color="auto"/>
            </w:tcBorders>
            <w:shd w:val="clear" w:color="auto" w:fill="auto"/>
            <w:noWrap/>
            <w:hideMark/>
          </w:tcPr>
          <w:p w14:paraId="2CA0070C" w14:textId="49F111DB" w:rsidR="00A97574" w:rsidRPr="00566D02" w:rsidRDefault="00C90DBC" w:rsidP="003D2C2A">
            <w:pPr>
              <w:pStyle w:val="Tabletext"/>
              <w:framePr w:wrap="around"/>
              <w:tabs>
                <w:tab w:val="decimal" w:pos="459"/>
              </w:tabs>
              <w:cnfStyle w:val="000000000000" w:firstRow="0" w:lastRow="0" w:firstColumn="0" w:lastColumn="0" w:oddVBand="0" w:evenVBand="0" w:oddHBand="0" w:evenHBand="0" w:firstRowFirstColumn="0" w:firstRowLastColumn="0" w:lastRowFirstColumn="0" w:lastRowLastColumn="0"/>
            </w:pPr>
            <w:r>
              <w:t>23</w:t>
            </w:r>
          </w:p>
        </w:tc>
        <w:tc>
          <w:tcPr>
            <w:tcW w:w="794" w:type="dxa"/>
            <w:tcBorders>
              <w:left w:val="single" w:sz="4" w:space="0" w:color="auto"/>
            </w:tcBorders>
            <w:shd w:val="clear" w:color="auto" w:fill="auto"/>
            <w:noWrap/>
            <w:hideMark/>
          </w:tcPr>
          <w:p w14:paraId="123B2F8E" w14:textId="77777777" w:rsidR="00A97574" w:rsidRPr="00566D02" w:rsidRDefault="00A97574" w:rsidP="006F5ACD">
            <w:pPr>
              <w:pStyle w:val="Tabletext"/>
              <w:framePr w:wrap="around"/>
              <w:tabs>
                <w:tab w:val="decimal" w:pos="466"/>
              </w:tabs>
              <w:cnfStyle w:val="000000000000" w:firstRow="0" w:lastRow="0" w:firstColumn="0" w:lastColumn="0" w:oddVBand="0" w:evenVBand="0" w:oddHBand="0" w:evenHBand="0" w:firstRowFirstColumn="0" w:firstRowLastColumn="0" w:lastRowFirstColumn="0" w:lastRowLastColumn="0"/>
            </w:pPr>
            <w:r w:rsidRPr="00566D02">
              <w:t>10</w:t>
            </w:r>
          </w:p>
        </w:tc>
        <w:tc>
          <w:tcPr>
            <w:tcW w:w="793" w:type="dxa"/>
            <w:tcBorders>
              <w:right w:val="single" w:sz="4" w:space="0" w:color="auto"/>
            </w:tcBorders>
            <w:shd w:val="clear" w:color="auto" w:fill="auto"/>
            <w:noWrap/>
            <w:hideMark/>
          </w:tcPr>
          <w:p w14:paraId="039C060C" w14:textId="7533053F" w:rsidR="00A97574" w:rsidRPr="00566D02" w:rsidRDefault="003F1106" w:rsidP="004B648F">
            <w:pPr>
              <w:pStyle w:val="Tabletext"/>
              <w:framePr w:wrap="around"/>
              <w:tabs>
                <w:tab w:val="decimal" w:pos="427"/>
              </w:tabs>
              <w:cnfStyle w:val="000000000000" w:firstRow="0" w:lastRow="0" w:firstColumn="0" w:lastColumn="0" w:oddVBand="0" w:evenVBand="0" w:oddHBand="0" w:evenHBand="0" w:firstRowFirstColumn="0" w:firstRowLastColumn="0" w:lastRowFirstColumn="0" w:lastRowLastColumn="0"/>
            </w:pPr>
            <w:r>
              <w:t>13</w:t>
            </w:r>
          </w:p>
        </w:tc>
        <w:tc>
          <w:tcPr>
            <w:tcW w:w="794" w:type="dxa"/>
            <w:tcBorders>
              <w:left w:val="single" w:sz="4" w:space="0" w:color="auto"/>
            </w:tcBorders>
            <w:shd w:val="clear" w:color="auto" w:fill="auto"/>
            <w:noWrap/>
            <w:hideMark/>
          </w:tcPr>
          <w:p w14:paraId="13A0BB53" w14:textId="77777777" w:rsidR="00A97574" w:rsidRPr="00566D02" w:rsidRDefault="00A97574"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566D02">
              <w:t>16</w:t>
            </w:r>
          </w:p>
        </w:tc>
        <w:tc>
          <w:tcPr>
            <w:tcW w:w="794" w:type="dxa"/>
            <w:tcBorders>
              <w:right w:val="single" w:sz="4" w:space="0" w:color="auto"/>
            </w:tcBorders>
            <w:shd w:val="clear" w:color="auto" w:fill="auto"/>
            <w:noWrap/>
            <w:hideMark/>
          </w:tcPr>
          <w:p w14:paraId="183F2523" w14:textId="6B2BAAA7" w:rsidR="00A97574" w:rsidRPr="00566D02" w:rsidRDefault="00A97574" w:rsidP="004B648F">
            <w:pPr>
              <w:pStyle w:val="Tabletext"/>
              <w:framePr w:wrap="around"/>
              <w:tabs>
                <w:tab w:val="decimal" w:pos="456"/>
              </w:tabs>
              <w:cnfStyle w:val="000000000000" w:firstRow="0" w:lastRow="0" w:firstColumn="0" w:lastColumn="0" w:oddVBand="0" w:evenVBand="0" w:oddHBand="0" w:evenHBand="0" w:firstRowFirstColumn="0" w:firstRowLastColumn="0" w:lastRowFirstColumn="0" w:lastRowLastColumn="0"/>
            </w:pPr>
            <w:r w:rsidRPr="00566D02">
              <w:t>20</w:t>
            </w:r>
          </w:p>
        </w:tc>
        <w:tc>
          <w:tcPr>
            <w:tcW w:w="794" w:type="dxa"/>
            <w:tcBorders>
              <w:left w:val="single" w:sz="4" w:space="0" w:color="auto"/>
            </w:tcBorders>
            <w:shd w:val="clear" w:color="auto" w:fill="auto"/>
            <w:noWrap/>
            <w:hideMark/>
          </w:tcPr>
          <w:p w14:paraId="49807C37" w14:textId="77777777" w:rsidR="00A97574" w:rsidRPr="00566D02" w:rsidRDefault="00A97574" w:rsidP="00FD5D80">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566D02">
              <w:t>32</w:t>
            </w:r>
          </w:p>
        </w:tc>
        <w:tc>
          <w:tcPr>
            <w:tcW w:w="794" w:type="dxa"/>
            <w:shd w:val="clear" w:color="auto" w:fill="auto"/>
            <w:noWrap/>
            <w:hideMark/>
          </w:tcPr>
          <w:p w14:paraId="612A3547" w14:textId="6B98A352" w:rsidR="00A97574" w:rsidRPr="00566D02" w:rsidRDefault="00F3093C" w:rsidP="004B648F">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41</w:t>
            </w:r>
          </w:p>
        </w:tc>
      </w:tr>
      <w:tr w:rsidR="008F3E50" w:rsidRPr="00566D02" w14:paraId="5D82DCE4" w14:textId="77777777" w:rsidTr="008F3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FCEECE"/>
            <w:noWrap/>
            <w:hideMark/>
          </w:tcPr>
          <w:p w14:paraId="6E211747" w14:textId="66DF6247" w:rsidR="00A97574" w:rsidRPr="00566D02" w:rsidRDefault="007F5D46" w:rsidP="006F74B9">
            <w:pPr>
              <w:pStyle w:val="Tabletext"/>
              <w:framePr w:wrap="around"/>
              <w:rPr>
                <w:b w:val="0"/>
                <w:caps w:val="0"/>
              </w:rPr>
            </w:pPr>
            <w:r w:rsidRPr="00566D02">
              <w:rPr>
                <w:b w:val="0"/>
                <w:caps w:val="0"/>
              </w:rPr>
              <w:t>Always</w:t>
            </w:r>
          </w:p>
        </w:tc>
        <w:tc>
          <w:tcPr>
            <w:tcW w:w="793" w:type="dxa"/>
            <w:shd w:val="clear" w:color="auto" w:fill="FCEECE"/>
            <w:noWrap/>
            <w:hideMark/>
          </w:tcPr>
          <w:p w14:paraId="0686FDF3" w14:textId="77777777" w:rsidR="00A97574" w:rsidRPr="00566D02" w:rsidRDefault="00A97574" w:rsidP="003D2C2A">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566D02">
              <w:t>1</w:t>
            </w:r>
          </w:p>
        </w:tc>
        <w:tc>
          <w:tcPr>
            <w:tcW w:w="794" w:type="dxa"/>
            <w:tcBorders>
              <w:right w:val="single" w:sz="4" w:space="0" w:color="auto"/>
            </w:tcBorders>
            <w:shd w:val="clear" w:color="auto" w:fill="FCEECE"/>
            <w:noWrap/>
            <w:hideMark/>
          </w:tcPr>
          <w:p w14:paraId="03C91033" w14:textId="26D19ED6" w:rsidR="00A97574" w:rsidRPr="00566D02" w:rsidRDefault="00A97574" w:rsidP="003D2C2A">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566D02">
              <w:t>1</w:t>
            </w:r>
          </w:p>
        </w:tc>
        <w:tc>
          <w:tcPr>
            <w:tcW w:w="794" w:type="dxa"/>
            <w:tcBorders>
              <w:left w:val="single" w:sz="4" w:space="0" w:color="auto"/>
            </w:tcBorders>
            <w:shd w:val="clear" w:color="auto" w:fill="FCEECE"/>
            <w:noWrap/>
            <w:hideMark/>
          </w:tcPr>
          <w:p w14:paraId="537F1B7D" w14:textId="77777777" w:rsidR="00A97574" w:rsidRPr="00566D02" w:rsidRDefault="00A97574" w:rsidP="00112E0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566D02">
              <w:t>3</w:t>
            </w:r>
          </w:p>
        </w:tc>
        <w:tc>
          <w:tcPr>
            <w:tcW w:w="794" w:type="dxa"/>
            <w:tcBorders>
              <w:right w:val="single" w:sz="4" w:space="0" w:color="auto"/>
            </w:tcBorders>
            <w:shd w:val="clear" w:color="auto" w:fill="FCEECE"/>
            <w:noWrap/>
            <w:hideMark/>
          </w:tcPr>
          <w:p w14:paraId="4E4E75A2" w14:textId="76AC8C76" w:rsidR="00A97574" w:rsidRPr="00566D02" w:rsidRDefault="00C90DBC" w:rsidP="003D2C2A">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r>
              <w:t>4</w:t>
            </w:r>
          </w:p>
        </w:tc>
        <w:tc>
          <w:tcPr>
            <w:tcW w:w="794" w:type="dxa"/>
            <w:tcBorders>
              <w:left w:val="single" w:sz="4" w:space="0" w:color="auto"/>
            </w:tcBorders>
            <w:shd w:val="clear" w:color="auto" w:fill="FCEECE"/>
            <w:noWrap/>
            <w:hideMark/>
          </w:tcPr>
          <w:p w14:paraId="33039EEB" w14:textId="77777777" w:rsidR="00A97574" w:rsidRPr="00566D02" w:rsidRDefault="00A97574" w:rsidP="006F5ACD">
            <w:pPr>
              <w:pStyle w:val="Tabletext"/>
              <w:framePr w:wrap="around"/>
              <w:tabs>
                <w:tab w:val="decimal" w:pos="466"/>
              </w:tabs>
              <w:cnfStyle w:val="000000100000" w:firstRow="0" w:lastRow="0" w:firstColumn="0" w:lastColumn="0" w:oddVBand="0" w:evenVBand="0" w:oddHBand="1" w:evenHBand="0" w:firstRowFirstColumn="0" w:firstRowLastColumn="0" w:lastRowFirstColumn="0" w:lastRowLastColumn="0"/>
            </w:pPr>
            <w:r w:rsidRPr="00566D02">
              <w:t>1</w:t>
            </w:r>
          </w:p>
        </w:tc>
        <w:tc>
          <w:tcPr>
            <w:tcW w:w="793" w:type="dxa"/>
            <w:tcBorders>
              <w:right w:val="single" w:sz="4" w:space="0" w:color="auto"/>
            </w:tcBorders>
            <w:shd w:val="clear" w:color="auto" w:fill="FCEECE"/>
            <w:noWrap/>
            <w:hideMark/>
          </w:tcPr>
          <w:p w14:paraId="2CF479C2" w14:textId="415D38B9" w:rsidR="00A97574" w:rsidRPr="00566D02" w:rsidRDefault="00A97574" w:rsidP="004B648F">
            <w:pPr>
              <w:pStyle w:val="Tabletext"/>
              <w:framePr w:wrap="around"/>
              <w:tabs>
                <w:tab w:val="decimal" w:pos="427"/>
              </w:tabs>
              <w:cnfStyle w:val="000000100000" w:firstRow="0" w:lastRow="0" w:firstColumn="0" w:lastColumn="0" w:oddVBand="0" w:evenVBand="0" w:oddHBand="1" w:evenHBand="0" w:firstRowFirstColumn="0" w:firstRowLastColumn="0" w:lastRowFirstColumn="0" w:lastRowLastColumn="0"/>
            </w:pPr>
            <w:r w:rsidRPr="00566D02">
              <w:t>1</w:t>
            </w:r>
          </w:p>
        </w:tc>
        <w:tc>
          <w:tcPr>
            <w:tcW w:w="794" w:type="dxa"/>
            <w:tcBorders>
              <w:left w:val="single" w:sz="4" w:space="0" w:color="auto"/>
            </w:tcBorders>
            <w:shd w:val="clear" w:color="auto" w:fill="FCEECE"/>
            <w:noWrap/>
            <w:hideMark/>
          </w:tcPr>
          <w:p w14:paraId="39EFDFE5" w14:textId="77777777" w:rsidR="00A97574" w:rsidRPr="00566D02" w:rsidRDefault="00A97574"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566D02">
              <w:t>3</w:t>
            </w:r>
          </w:p>
        </w:tc>
        <w:tc>
          <w:tcPr>
            <w:tcW w:w="794" w:type="dxa"/>
            <w:tcBorders>
              <w:right w:val="single" w:sz="4" w:space="0" w:color="auto"/>
            </w:tcBorders>
            <w:shd w:val="clear" w:color="auto" w:fill="FCEECE"/>
            <w:noWrap/>
            <w:hideMark/>
          </w:tcPr>
          <w:p w14:paraId="426D148E" w14:textId="5176C9BF" w:rsidR="00A97574" w:rsidRPr="00566D02" w:rsidRDefault="007D5332" w:rsidP="004B648F">
            <w:pPr>
              <w:pStyle w:val="Tabletext"/>
              <w:framePr w:wrap="around"/>
              <w:tabs>
                <w:tab w:val="decimal" w:pos="456"/>
              </w:tabs>
              <w:cnfStyle w:val="000000100000" w:firstRow="0" w:lastRow="0" w:firstColumn="0" w:lastColumn="0" w:oddVBand="0" w:evenVBand="0" w:oddHBand="1" w:evenHBand="0" w:firstRowFirstColumn="0" w:firstRowLastColumn="0" w:lastRowFirstColumn="0" w:lastRowLastColumn="0"/>
            </w:pPr>
            <w:r>
              <w:t>4</w:t>
            </w:r>
          </w:p>
        </w:tc>
        <w:tc>
          <w:tcPr>
            <w:tcW w:w="794" w:type="dxa"/>
            <w:tcBorders>
              <w:left w:val="single" w:sz="4" w:space="0" w:color="auto"/>
            </w:tcBorders>
            <w:shd w:val="clear" w:color="auto" w:fill="FCEECE"/>
            <w:noWrap/>
            <w:hideMark/>
          </w:tcPr>
          <w:p w14:paraId="6DBA668C" w14:textId="77777777" w:rsidR="00A97574" w:rsidRPr="00566D02" w:rsidRDefault="00A97574" w:rsidP="00FD5D80">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566D02">
              <w:t>6</w:t>
            </w:r>
          </w:p>
        </w:tc>
        <w:tc>
          <w:tcPr>
            <w:tcW w:w="794" w:type="dxa"/>
            <w:shd w:val="clear" w:color="auto" w:fill="FCEECE"/>
            <w:noWrap/>
            <w:hideMark/>
          </w:tcPr>
          <w:p w14:paraId="22FCF655" w14:textId="7CE5DC54" w:rsidR="00A97574" w:rsidRPr="00566D02" w:rsidRDefault="00F3093C" w:rsidP="004B648F">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8</w:t>
            </w:r>
          </w:p>
        </w:tc>
      </w:tr>
      <w:tr w:rsidR="008F3E50" w:rsidRPr="00566D02" w14:paraId="296EA7A7" w14:textId="77777777" w:rsidTr="008F3E50">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dotted" w:sz="4" w:space="0" w:color="6A0820"/>
            </w:tcBorders>
            <w:shd w:val="clear" w:color="auto" w:fill="auto"/>
            <w:noWrap/>
            <w:hideMark/>
          </w:tcPr>
          <w:p w14:paraId="0060F1A5" w14:textId="4101909B" w:rsidR="00A97574" w:rsidRPr="00566D02" w:rsidRDefault="007F5D46" w:rsidP="006F74B9">
            <w:pPr>
              <w:pStyle w:val="Tabletext"/>
              <w:framePr w:wrap="around"/>
              <w:rPr>
                <w:b w:val="0"/>
                <w:caps w:val="0"/>
              </w:rPr>
            </w:pPr>
            <w:r w:rsidRPr="00566D02">
              <w:rPr>
                <w:b w:val="0"/>
                <w:caps w:val="0"/>
              </w:rPr>
              <w:t>Blank</w:t>
            </w:r>
          </w:p>
        </w:tc>
        <w:tc>
          <w:tcPr>
            <w:tcW w:w="793" w:type="dxa"/>
            <w:tcBorders>
              <w:bottom w:val="dotted" w:sz="4" w:space="0" w:color="6A0820"/>
            </w:tcBorders>
            <w:shd w:val="clear" w:color="auto" w:fill="auto"/>
            <w:noWrap/>
            <w:hideMark/>
          </w:tcPr>
          <w:p w14:paraId="2223001D" w14:textId="77777777" w:rsidR="00A97574" w:rsidRPr="00566D02" w:rsidRDefault="00A97574" w:rsidP="003D2C2A">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566D02">
              <w:t>2</w:t>
            </w:r>
          </w:p>
        </w:tc>
        <w:tc>
          <w:tcPr>
            <w:tcW w:w="794" w:type="dxa"/>
            <w:tcBorders>
              <w:bottom w:val="dotted" w:sz="4" w:space="0" w:color="6A0820"/>
              <w:right w:val="single" w:sz="4" w:space="0" w:color="auto"/>
            </w:tcBorders>
            <w:shd w:val="clear" w:color="auto" w:fill="auto"/>
            <w:noWrap/>
            <w:hideMark/>
          </w:tcPr>
          <w:p w14:paraId="33C822B7" w14:textId="3E6D2509" w:rsidR="00A97574" w:rsidRPr="00566D02" w:rsidRDefault="00A4197D" w:rsidP="003D2C2A">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3</w:t>
            </w:r>
          </w:p>
        </w:tc>
        <w:tc>
          <w:tcPr>
            <w:tcW w:w="794" w:type="dxa"/>
            <w:tcBorders>
              <w:left w:val="single" w:sz="4" w:space="0" w:color="auto"/>
              <w:bottom w:val="dotted" w:sz="4" w:space="0" w:color="6A0820"/>
            </w:tcBorders>
            <w:shd w:val="clear" w:color="auto" w:fill="auto"/>
            <w:noWrap/>
            <w:hideMark/>
          </w:tcPr>
          <w:p w14:paraId="1FE8A7F7" w14:textId="77777777" w:rsidR="00A97574" w:rsidRPr="00566D02" w:rsidRDefault="00A97574" w:rsidP="00112E0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566D02">
              <w:t>1</w:t>
            </w:r>
          </w:p>
        </w:tc>
        <w:tc>
          <w:tcPr>
            <w:tcW w:w="794" w:type="dxa"/>
            <w:tcBorders>
              <w:bottom w:val="dotted" w:sz="4" w:space="0" w:color="6A0820"/>
              <w:right w:val="single" w:sz="4" w:space="0" w:color="auto"/>
            </w:tcBorders>
            <w:shd w:val="clear" w:color="auto" w:fill="auto"/>
            <w:noWrap/>
            <w:hideMark/>
          </w:tcPr>
          <w:p w14:paraId="3B806E45" w14:textId="549572B8" w:rsidR="00A97574" w:rsidRPr="00566D02" w:rsidRDefault="00A97574" w:rsidP="003D2C2A">
            <w:pPr>
              <w:pStyle w:val="Tabletext"/>
              <w:framePr w:wrap="around"/>
              <w:tabs>
                <w:tab w:val="decimal" w:pos="459"/>
              </w:tabs>
              <w:cnfStyle w:val="000000000000" w:firstRow="0" w:lastRow="0" w:firstColumn="0" w:lastColumn="0" w:oddVBand="0" w:evenVBand="0" w:oddHBand="0" w:evenHBand="0" w:firstRowFirstColumn="0" w:firstRowLastColumn="0" w:lastRowFirstColumn="0" w:lastRowLastColumn="0"/>
            </w:pPr>
            <w:r w:rsidRPr="00566D02">
              <w:t>1</w:t>
            </w:r>
          </w:p>
        </w:tc>
        <w:tc>
          <w:tcPr>
            <w:tcW w:w="794" w:type="dxa"/>
            <w:tcBorders>
              <w:left w:val="single" w:sz="4" w:space="0" w:color="auto"/>
              <w:bottom w:val="dotted" w:sz="4" w:space="0" w:color="6A0820"/>
            </w:tcBorders>
            <w:shd w:val="clear" w:color="auto" w:fill="auto"/>
            <w:noWrap/>
            <w:hideMark/>
          </w:tcPr>
          <w:p w14:paraId="4913281B" w14:textId="77777777" w:rsidR="00A97574" w:rsidRPr="00566D02" w:rsidRDefault="00A97574" w:rsidP="006F5ACD">
            <w:pPr>
              <w:pStyle w:val="Tabletext"/>
              <w:framePr w:wrap="around"/>
              <w:tabs>
                <w:tab w:val="decimal" w:pos="466"/>
              </w:tabs>
              <w:cnfStyle w:val="000000000000" w:firstRow="0" w:lastRow="0" w:firstColumn="0" w:lastColumn="0" w:oddVBand="0" w:evenVBand="0" w:oddHBand="0" w:evenHBand="0" w:firstRowFirstColumn="0" w:firstRowLastColumn="0" w:lastRowFirstColumn="0" w:lastRowLastColumn="0"/>
            </w:pPr>
            <w:r w:rsidRPr="00566D02">
              <w:t>1</w:t>
            </w:r>
          </w:p>
        </w:tc>
        <w:tc>
          <w:tcPr>
            <w:tcW w:w="793" w:type="dxa"/>
            <w:tcBorders>
              <w:bottom w:val="dotted" w:sz="4" w:space="0" w:color="6A0820"/>
              <w:right w:val="single" w:sz="4" w:space="0" w:color="auto"/>
            </w:tcBorders>
            <w:shd w:val="clear" w:color="auto" w:fill="auto"/>
            <w:noWrap/>
            <w:hideMark/>
          </w:tcPr>
          <w:p w14:paraId="7EF661E1" w14:textId="3055EE58" w:rsidR="00A97574" w:rsidRPr="00566D02" w:rsidRDefault="00A97574" w:rsidP="004B648F">
            <w:pPr>
              <w:pStyle w:val="Tabletext"/>
              <w:framePr w:wrap="around"/>
              <w:tabs>
                <w:tab w:val="decimal" w:pos="427"/>
              </w:tabs>
              <w:cnfStyle w:val="000000000000" w:firstRow="0" w:lastRow="0" w:firstColumn="0" w:lastColumn="0" w:oddVBand="0" w:evenVBand="0" w:oddHBand="0" w:evenHBand="0" w:firstRowFirstColumn="0" w:firstRowLastColumn="0" w:lastRowFirstColumn="0" w:lastRowLastColumn="0"/>
            </w:pPr>
            <w:r w:rsidRPr="00566D02">
              <w:t>1</w:t>
            </w:r>
          </w:p>
        </w:tc>
        <w:tc>
          <w:tcPr>
            <w:tcW w:w="794" w:type="dxa"/>
            <w:tcBorders>
              <w:left w:val="single" w:sz="4" w:space="0" w:color="auto"/>
              <w:bottom w:val="dotted" w:sz="4" w:space="0" w:color="6A0820"/>
            </w:tcBorders>
            <w:shd w:val="clear" w:color="auto" w:fill="auto"/>
            <w:noWrap/>
            <w:hideMark/>
          </w:tcPr>
          <w:p w14:paraId="4D15FF48" w14:textId="77777777" w:rsidR="00A97574" w:rsidRPr="00566D02" w:rsidRDefault="00A97574"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566D02">
              <w:t>1</w:t>
            </w:r>
          </w:p>
        </w:tc>
        <w:tc>
          <w:tcPr>
            <w:tcW w:w="794" w:type="dxa"/>
            <w:tcBorders>
              <w:bottom w:val="dotted" w:sz="4" w:space="0" w:color="6A0820"/>
              <w:right w:val="single" w:sz="4" w:space="0" w:color="auto"/>
            </w:tcBorders>
            <w:shd w:val="clear" w:color="auto" w:fill="auto"/>
            <w:noWrap/>
            <w:hideMark/>
          </w:tcPr>
          <w:p w14:paraId="5FEF4173" w14:textId="55267A1B" w:rsidR="00A97574" w:rsidRPr="00566D02" w:rsidRDefault="00A97574" w:rsidP="004B648F">
            <w:pPr>
              <w:pStyle w:val="Tabletext"/>
              <w:framePr w:wrap="around"/>
              <w:tabs>
                <w:tab w:val="decimal" w:pos="456"/>
              </w:tabs>
              <w:cnfStyle w:val="000000000000" w:firstRow="0" w:lastRow="0" w:firstColumn="0" w:lastColumn="0" w:oddVBand="0" w:evenVBand="0" w:oddHBand="0" w:evenHBand="0" w:firstRowFirstColumn="0" w:firstRowLastColumn="0" w:lastRowFirstColumn="0" w:lastRowLastColumn="0"/>
            </w:pPr>
            <w:r w:rsidRPr="00566D02">
              <w:t>1</w:t>
            </w:r>
          </w:p>
        </w:tc>
        <w:tc>
          <w:tcPr>
            <w:tcW w:w="794" w:type="dxa"/>
            <w:tcBorders>
              <w:left w:val="single" w:sz="4" w:space="0" w:color="auto"/>
              <w:bottom w:val="dotted" w:sz="4" w:space="0" w:color="6A0820"/>
            </w:tcBorders>
            <w:shd w:val="clear" w:color="auto" w:fill="auto"/>
            <w:noWrap/>
            <w:hideMark/>
          </w:tcPr>
          <w:p w14:paraId="78AEBFE0" w14:textId="77777777" w:rsidR="00A97574" w:rsidRPr="00566D02" w:rsidRDefault="00A97574" w:rsidP="00FD5D80">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566D02">
              <w:t>1</w:t>
            </w:r>
          </w:p>
        </w:tc>
        <w:tc>
          <w:tcPr>
            <w:tcW w:w="794" w:type="dxa"/>
            <w:tcBorders>
              <w:bottom w:val="dotted" w:sz="4" w:space="0" w:color="6A0820"/>
            </w:tcBorders>
            <w:shd w:val="clear" w:color="auto" w:fill="auto"/>
            <w:noWrap/>
            <w:hideMark/>
          </w:tcPr>
          <w:p w14:paraId="6303F22E" w14:textId="19426D5E" w:rsidR="00A97574" w:rsidRPr="00566D02" w:rsidRDefault="00A97574" w:rsidP="004B648F">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566D02">
              <w:t>1</w:t>
            </w:r>
          </w:p>
        </w:tc>
      </w:tr>
      <w:tr w:rsidR="008F3E50" w:rsidRPr="00566D02" w14:paraId="33649D1B" w14:textId="77777777" w:rsidTr="008F3E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6A0820"/>
            </w:tcBorders>
            <w:shd w:val="clear" w:color="auto" w:fill="FCEECE"/>
            <w:noWrap/>
            <w:hideMark/>
          </w:tcPr>
          <w:p w14:paraId="15227C73" w14:textId="77777777" w:rsidR="00A97574" w:rsidRPr="00566D02" w:rsidRDefault="00A97574" w:rsidP="006F74B9">
            <w:pPr>
              <w:pStyle w:val="Tabletext"/>
              <w:framePr w:wrap="around"/>
              <w:rPr>
                <w:b w:val="0"/>
                <w:caps w:val="0"/>
              </w:rPr>
            </w:pPr>
          </w:p>
        </w:tc>
        <w:tc>
          <w:tcPr>
            <w:tcW w:w="793" w:type="dxa"/>
            <w:tcBorders>
              <w:top w:val="dotted" w:sz="4" w:space="0" w:color="6A0820"/>
            </w:tcBorders>
            <w:shd w:val="clear" w:color="auto" w:fill="FCEECE"/>
            <w:noWrap/>
            <w:hideMark/>
          </w:tcPr>
          <w:p w14:paraId="670D05E4" w14:textId="77777777" w:rsidR="00A97574" w:rsidRPr="00566D02" w:rsidRDefault="00A97574" w:rsidP="003D2C2A">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566D02">
              <w:t>79</w:t>
            </w:r>
          </w:p>
        </w:tc>
        <w:tc>
          <w:tcPr>
            <w:tcW w:w="794" w:type="dxa"/>
            <w:tcBorders>
              <w:top w:val="dotted" w:sz="4" w:space="0" w:color="6A0820"/>
              <w:right w:val="single" w:sz="4" w:space="0" w:color="auto"/>
            </w:tcBorders>
            <w:shd w:val="clear" w:color="auto" w:fill="FCEECE"/>
            <w:noWrap/>
            <w:hideMark/>
          </w:tcPr>
          <w:p w14:paraId="79A7EBEB" w14:textId="77777777" w:rsidR="00A97574" w:rsidRPr="00566D02" w:rsidRDefault="00A97574" w:rsidP="003D2C2A">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3A128C62" w14:textId="77777777" w:rsidR="00A97574" w:rsidRPr="00566D02" w:rsidRDefault="00A97574" w:rsidP="00112E0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566D02">
              <w:t>79</w:t>
            </w:r>
          </w:p>
        </w:tc>
        <w:tc>
          <w:tcPr>
            <w:tcW w:w="794" w:type="dxa"/>
            <w:tcBorders>
              <w:top w:val="dotted" w:sz="4" w:space="0" w:color="6A0820"/>
              <w:right w:val="single" w:sz="4" w:space="0" w:color="auto"/>
            </w:tcBorders>
            <w:shd w:val="clear" w:color="auto" w:fill="FCEECE"/>
            <w:noWrap/>
            <w:hideMark/>
          </w:tcPr>
          <w:p w14:paraId="74A068BC" w14:textId="77777777" w:rsidR="00A97574" w:rsidRPr="00566D02" w:rsidRDefault="00A97574" w:rsidP="003D2C2A">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48DEEC08" w14:textId="77777777" w:rsidR="00A97574" w:rsidRPr="00566D02" w:rsidRDefault="00A97574" w:rsidP="006F5ACD">
            <w:pPr>
              <w:pStyle w:val="Tabletext"/>
              <w:framePr w:wrap="around"/>
              <w:tabs>
                <w:tab w:val="decimal" w:pos="466"/>
              </w:tabs>
              <w:cnfStyle w:val="000000100000" w:firstRow="0" w:lastRow="0" w:firstColumn="0" w:lastColumn="0" w:oddVBand="0" w:evenVBand="0" w:oddHBand="1" w:evenHBand="0" w:firstRowFirstColumn="0" w:firstRowLastColumn="0" w:lastRowFirstColumn="0" w:lastRowLastColumn="0"/>
            </w:pPr>
            <w:r w:rsidRPr="00566D02">
              <w:t>79</w:t>
            </w:r>
          </w:p>
        </w:tc>
        <w:tc>
          <w:tcPr>
            <w:tcW w:w="793" w:type="dxa"/>
            <w:tcBorders>
              <w:top w:val="dotted" w:sz="4" w:space="0" w:color="6A0820"/>
              <w:right w:val="single" w:sz="4" w:space="0" w:color="auto"/>
            </w:tcBorders>
            <w:shd w:val="clear" w:color="auto" w:fill="FCEECE"/>
            <w:noWrap/>
            <w:hideMark/>
          </w:tcPr>
          <w:p w14:paraId="2B11D2F0" w14:textId="77777777" w:rsidR="00A97574" w:rsidRPr="00566D02" w:rsidRDefault="00A97574" w:rsidP="004B648F">
            <w:pPr>
              <w:pStyle w:val="Tabletext"/>
              <w:framePr w:wrap="around"/>
              <w:tabs>
                <w:tab w:val="decimal" w:pos="427"/>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65D60778" w14:textId="77777777" w:rsidR="00A97574" w:rsidRPr="00566D02" w:rsidRDefault="00A97574"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566D02">
              <w:t>79</w:t>
            </w:r>
          </w:p>
        </w:tc>
        <w:tc>
          <w:tcPr>
            <w:tcW w:w="794" w:type="dxa"/>
            <w:tcBorders>
              <w:top w:val="dotted" w:sz="4" w:space="0" w:color="6A0820"/>
              <w:right w:val="single" w:sz="4" w:space="0" w:color="auto"/>
            </w:tcBorders>
            <w:shd w:val="clear" w:color="auto" w:fill="FCEECE"/>
            <w:noWrap/>
            <w:hideMark/>
          </w:tcPr>
          <w:p w14:paraId="5EE96EF8" w14:textId="77777777" w:rsidR="00A97574" w:rsidRPr="00566D02" w:rsidRDefault="00A97574" w:rsidP="004B648F">
            <w:pPr>
              <w:pStyle w:val="Tabletext"/>
              <w:framePr w:wrap="around"/>
              <w:tabs>
                <w:tab w:val="decimal" w:pos="456"/>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3C52FAE8" w14:textId="77777777" w:rsidR="00A97574" w:rsidRPr="00566D02" w:rsidRDefault="00A97574" w:rsidP="00FD5D80">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566D02">
              <w:t>79</w:t>
            </w:r>
          </w:p>
        </w:tc>
        <w:tc>
          <w:tcPr>
            <w:tcW w:w="794" w:type="dxa"/>
            <w:tcBorders>
              <w:top w:val="dotted" w:sz="4" w:space="0" w:color="6A0820"/>
            </w:tcBorders>
            <w:shd w:val="clear" w:color="auto" w:fill="FCEECE"/>
            <w:noWrap/>
            <w:hideMark/>
          </w:tcPr>
          <w:p w14:paraId="567075D0" w14:textId="77777777" w:rsidR="00A97574" w:rsidRPr="00566D02" w:rsidRDefault="00A97574" w:rsidP="004B648F">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r>
    </w:tbl>
    <w:p w14:paraId="00000339" w14:textId="7D61663B" w:rsidR="00B63B10" w:rsidRDefault="00CB6606" w:rsidP="002E5BEC">
      <w:pPr>
        <w:pStyle w:val="Heading3"/>
      </w:pPr>
      <w:r>
        <w:t>Question 14</w:t>
      </w:r>
      <w:r w:rsidR="002B6D16">
        <w:t>: What has been your experience of the following aspect of UQ?</w:t>
      </w:r>
      <w:r w:rsidR="00CC5526">
        <w:t xml:space="preserve"> Digital spaces managed by the university</w:t>
      </w:r>
    </w:p>
    <w:p w14:paraId="079102E9" w14:textId="2A2A61A6" w:rsidR="00BF03E2" w:rsidRDefault="00BF03E2" w:rsidP="008B5B23">
      <w:pPr>
        <w:pStyle w:val="Caption"/>
      </w:pPr>
      <w:bookmarkStart w:id="230" w:name="_Toc121743983"/>
      <w:r>
        <w:t xml:space="preserve">Table </w:t>
      </w:r>
      <w:r w:rsidR="006A20AA">
        <w:fldChar w:fldCharType="begin"/>
      </w:r>
      <w:r w:rsidR="006A20AA">
        <w:instrText xml:space="preserve"> SEQ Table \* ARABIC </w:instrText>
      </w:r>
      <w:r w:rsidR="006A20AA">
        <w:fldChar w:fldCharType="separate"/>
      </w:r>
      <w:r w:rsidR="00321D18">
        <w:rPr>
          <w:noProof/>
        </w:rPr>
        <w:t>31</w:t>
      </w:r>
      <w:r w:rsidR="006A20AA">
        <w:rPr>
          <w:noProof/>
        </w:rPr>
        <w:fldChar w:fldCharType="end"/>
      </w:r>
      <w:r>
        <w:t>: Question 14: Digital spaces managed by the university</w:t>
      </w:r>
      <w:bookmarkEnd w:id="230"/>
    </w:p>
    <w:tbl>
      <w:tblPr>
        <w:tblStyle w:val="PlainTable3"/>
        <w:tblW w:w="9074" w:type="dxa"/>
        <w:tblLayout w:type="fixed"/>
        <w:tblLook w:val="04A0" w:firstRow="1" w:lastRow="0" w:firstColumn="1" w:lastColumn="0" w:noHBand="0" w:noVBand="1"/>
        <w:tblCaption w:val="Table 32 provides data on experiences in relation to digital spaces managed by the university in numbers (no.) and percentages "/>
        <w:tblDescription w:val="Digital spaces: 62% rarely or sometimes not accessible; 62% sometimes or often difficult to navigate; 77% never or rarely discriminatory; 66% rarely or sometimes caused problems; 79% sometimes or often satisfactory."/>
      </w:tblPr>
      <w:tblGrid>
        <w:gridCol w:w="1134"/>
        <w:gridCol w:w="794"/>
        <w:gridCol w:w="794"/>
        <w:gridCol w:w="794"/>
        <w:gridCol w:w="794"/>
        <w:gridCol w:w="794"/>
        <w:gridCol w:w="794"/>
        <w:gridCol w:w="794"/>
        <w:gridCol w:w="794"/>
        <w:gridCol w:w="794"/>
        <w:gridCol w:w="794"/>
      </w:tblGrid>
      <w:tr w:rsidR="00BF03E2" w:rsidRPr="00C23477" w14:paraId="24286393" w14:textId="77777777" w:rsidTr="000150B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right w:val="single" w:sz="4" w:space="0" w:color="auto"/>
            </w:tcBorders>
            <w:noWrap/>
            <w:hideMark/>
          </w:tcPr>
          <w:p w14:paraId="7AD20D47" w14:textId="77777777" w:rsidR="00BF03E2" w:rsidRPr="00B654C1" w:rsidRDefault="00BF03E2" w:rsidP="006F74B9">
            <w:pPr>
              <w:pStyle w:val="Tableheading"/>
              <w:framePr w:wrap="around"/>
              <w:rPr>
                <w:b w:val="0"/>
                <w:bCs/>
                <w:caps w:val="0"/>
              </w:rPr>
            </w:pPr>
            <w:bookmarkStart w:id="231" w:name="_heading=h.6n3gmhdj47m5" w:colFirst="0" w:colLast="0"/>
            <w:bookmarkStart w:id="232" w:name="Table_30_Question_14_data"/>
            <w:bookmarkEnd w:id="231"/>
            <w:bookmarkEnd w:id="232"/>
          </w:p>
        </w:tc>
        <w:tc>
          <w:tcPr>
            <w:tcW w:w="1588" w:type="dxa"/>
            <w:gridSpan w:val="2"/>
            <w:tcBorders>
              <w:left w:val="single" w:sz="4" w:space="0" w:color="auto"/>
              <w:right w:val="single" w:sz="4" w:space="0" w:color="auto"/>
            </w:tcBorders>
            <w:noWrap/>
            <w:hideMark/>
          </w:tcPr>
          <w:p w14:paraId="6754476A" w14:textId="1C87BF79"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B654C1">
              <w:rPr>
                <w:b w:val="0"/>
                <w:bCs/>
                <w:caps w:val="0"/>
              </w:rPr>
              <w:t>Not accessible</w:t>
            </w:r>
          </w:p>
        </w:tc>
        <w:tc>
          <w:tcPr>
            <w:tcW w:w="1588" w:type="dxa"/>
            <w:gridSpan w:val="2"/>
            <w:tcBorders>
              <w:left w:val="single" w:sz="4" w:space="0" w:color="auto"/>
              <w:right w:val="single" w:sz="4" w:space="0" w:color="auto"/>
            </w:tcBorders>
            <w:noWrap/>
            <w:hideMark/>
          </w:tcPr>
          <w:p w14:paraId="274499A2" w14:textId="2AFF2F8C"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B654C1">
              <w:rPr>
                <w:b w:val="0"/>
                <w:bCs/>
                <w:caps w:val="0"/>
              </w:rPr>
              <w:t>Difficult to navigate</w:t>
            </w:r>
          </w:p>
        </w:tc>
        <w:tc>
          <w:tcPr>
            <w:tcW w:w="1588" w:type="dxa"/>
            <w:gridSpan w:val="2"/>
            <w:tcBorders>
              <w:left w:val="single" w:sz="4" w:space="0" w:color="auto"/>
              <w:right w:val="single" w:sz="4" w:space="0" w:color="auto"/>
            </w:tcBorders>
            <w:noWrap/>
            <w:hideMark/>
          </w:tcPr>
          <w:p w14:paraId="0DC69374" w14:textId="3143FA61"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B654C1">
              <w:rPr>
                <w:b w:val="0"/>
                <w:bCs/>
                <w:caps w:val="0"/>
              </w:rPr>
              <w:t>Discriminatory</w:t>
            </w:r>
          </w:p>
        </w:tc>
        <w:tc>
          <w:tcPr>
            <w:tcW w:w="1588" w:type="dxa"/>
            <w:gridSpan w:val="2"/>
            <w:tcBorders>
              <w:left w:val="single" w:sz="4" w:space="0" w:color="auto"/>
              <w:right w:val="single" w:sz="4" w:space="0" w:color="auto"/>
            </w:tcBorders>
            <w:noWrap/>
            <w:hideMark/>
          </w:tcPr>
          <w:p w14:paraId="16137414" w14:textId="656A372E"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B654C1">
              <w:rPr>
                <w:b w:val="0"/>
                <w:bCs/>
                <w:caps w:val="0"/>
              </w:rPr>
              <w:t>Caused me problems</w:t>
            </w:r>
          </w:p>
        </w:tc>
        <w:tc>
          <w:tcPr>
            <w:tcW w:w="1588" w:type="dxa"/>
            <w:gridSpan w:val="2"/>
            <w:tcBorders>
              <w:left w:val="single" w:sz="4" w:space="0" w:color="auto"/>
            </w:tcBorders>
            <w:noWrap/>
            <w:hideMark/>
          </w:tcPr>
          <w:p w14:paraId="02A8E366" w14:textId="78D4AA97"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B654C1">
              <w:rPr>
                <w:b w:val="0"/>
                <w:bCs/>
                <w:caps w:val="0"/>
              </w:rPr>
              <w:t>Satisfactory</w:t>
            </w:r>
          </w:p>
        </w:tc>
      </w:tr>
      <w:tr w:rsidR="00CA0E8D" w:rsidRPr="00486156" w14:paraId="4C4F60A9" w14:textId="77777777" w:rsidTr="000150B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4" w:space="0" w:color="6A0820"/>
              <w:right w:val="single" w:sz="4" w:space="0" w:color="auto"/>
            </w:tcBorders>
            <w:shd w:val="clear" w:color="auto" w:fill="auto"/>
            <w:noWrap/>
            <w:hideMark/>
          </w:tcPr>
          <w:p w14:paraId="3C80B5A1" w14:textId="77777777" w:rsidR="00BF03E2" w:rsidRPr="00B654C1" w:rsidRDefault="00BF03E2" w:rsidP="006F74B9">
            <w:pPr>
              <w:pStyle w:val="Tableheading"/>
              <w:framePr w:wrap="around"/>
              <w:rPr>
                <w:b w:val="0"/>
                <w:bCs/>
                <w:caps w:val="0"/>
              </w:rPr>
            </w:pPr>
          </w:p>
        </w:tc>
        <w:tc>
          <w:tcPr>
            <w:tcW w:w="794" w:type="dxa"/>
            <w:tcBorders>
              <w:left w:val="single" w:sz="4" w:space="0" w:color="auto"/>
              <w:bottom w:val="single" w:sz="4" w:space="0" w:color="6A0820"/>
            </w:tcBorders>
            <w:shd w:val="clear" w:color="auto" w:fill="auto"/>
            <w:noWrap/>
            <w:hideMark/>
          </w:tcPr>
          <w:p w14:paraId="30C4A6F3" w14:textId="77C9838A"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No.</w:t>
            </w:r>
          </w:p>
        </w:tc>
        <w:tc>
          <w:tcPr>
            <w:tcW w:w="794" w:type="dxa"/>
            <w:tcBorders>
              <w:bottom w:val="single" w:sz="4" w:space="0" w:color="6A0820"/>
              <w:right w:val="single" w:sz="4" w:space="0" w:color="auto"/>
            </w:tcBorders>
            <w:shd w:val="clear" w:color="auto" w:fill="auto"/>
            <w:noWrap/>
            <w:hideMark/>
          </w:tcPr>
          <w:p w14:paraId="03457A5E" w14:textId="2F05E35C"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w:t>
            </w:r>
          </w:p>
        </w:tc>
        <w:tc>
          <w:tcPr>
            <w:tcW w:w="794" w:type="dxa"/>
            <w:tcBorders>
              <w:left w:val="single" w:sz="4" w:space="0" w:color="auto"/>
              <w:bottom w:val="single" w:sz="4" w:space="0" w:color="6A0820"/>
            </w:tcBorders>
            <w:shd w:val="clear" w:color="auto" w:fill="auto"/>
            <w:noWrap/>
            <w:hideMark/>
          </w:tcPr>
          <w:p w14:paraId="1B742392" w14:textId="0216943D"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No.</w:t>
            </w:r>
          </w:p>
        </w:tc>
        <w:tc>
          <w:tcPr>
            <w:tcW w:w="794" w:type="dxa"/>
            <w:tcBorders>
              <w:bottom w:val="single" w:sz="4" w:space="0" w:color="6A0820"/>
              <w:right w:val="single" w:sz="4" w:space="0" w:color="auto"/>
            </w:tcBorders>
            <w:shd w:val="clear" w:color="auto" w:fill="auto"/>
            <w:noWrap/>
            <w:hideMark/>
          </w:tcPr>
          <w:p w14:paraId="51854D17" w14:textId="3A973334"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w:t>
            </w:r>
          </w:p>
        </w:tc>
        <w:tc>
          <w:tcPr>
            <w:tcW w:w="794" w:type="dxa"/>
            <w:tcBorders>
              <w:left w:val="single" w:sz="4" w:space="0" w:color="auto"/>
              <w:bottom w:val="single" w:sz="4" w:space="0" w:color="6A0820"/>
            </w:tcBorders>
            <w:shd w:val="clear" w:color="auto" w:fill="auto"/>
            <w:noWrap/>
            <w:hideMark/>
          </w:tcPr>
          <w:p w14:paraId="01EB4CEB" w14:textId="6944C1AC"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No.</w:t>
            </w:r>
          </w:p>
        </w:tc>
        <w:tc>
          <w:tcPr>
            <w:tcW w:w="794" w:type="dxa"/>
            <w:tcBorders>
              <w:bottom w:val="single" w:sz="4" w:space="0" w:color="6A0820"/>
              <w:right w:val="single" w:sz="4" w:space="0" w:color="auto"/>
            </w:tcBorders>
            <w:shd w:val="clear" w:color="auto" w:fill="auto"/>
            <w:noWrap/>
            <w:hideMark/>
          </w:tcPr>
          <w:p w14:paraId="3AF27384" w14:textId="589FC282"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w:t>
            </w:r>
          </w:p>
        </w:tc>
        <w:tc>
          <w:tcPr>
            <w:tcW w:w="794" w:type="dxa"/>
            <w:tcBorders>
              <w:left w:val="single" w:sz="4" w:space="0" w:color="auto"/>
              <w:bottom w:val="single" w:sz="4" w:space="0" w:color="6A0820"/>
            </w:tcBorders>
            <w:shd w:val="clear" w:color="auto" w:fill="auto"/>
            <w:noWrap/>
            <w:hideMark/>
          </w:tcPr>
          <w:p w14:paraId="024665E0" w14:textId="223C270F"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No.</w:t>
            </w:r>
          </w:p>
        </w:tc>
        <w:tc>
          <w:tcPr>
            <w:tcW w:w="794" w:type="dxa"/>
            <w:tcBorders>
              <w:bottom w:val="single" w:sz="4" w:space="0" w:color="6A0820"/>
              <w:right w:val="single" w:sz="4" w:space="0" w:color="auto"/>
            </w:tcBorders>
            <w:shd w:val="clear" w:color="auto" w:fill="auto"/>
            <w:noWrap/>
            <w:hideMark/>
          </w:tcPr>
          <w:p w14:paraId="61BF0177" w14:textId="115FA822"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w:t>
            </w:r>
          </w:p>
        </w:tc>
        <w:tc>
          <w:tcPr>
            <w:tcW w:w="794" w:type="dxa"/>
            <w:tcBorders>
              <w:left w:val="single" w:sz="4" w:space="0" w:color="auto"/>
              <w:bottom w:val="single" w:sz="4" w:space="0" w:color="6A0820"/>
            </w:tcBorders>
            <w:shd w:val="clear" w:color="auto" w:fill="auto"/>
            <w:noWrap/>
            <w:hideMark/>
          </w:tcPr>
          <w:p w14:paraId="77A809D2" w14:textId="0E94F079"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No.</w:t>
            </w:r>
          </w:p>
        </w:tc>
        <w:tc>
          <w:tcPr>
            <w:tcW w:w="794" w:type="dxa"/>
            <w:tcBorders>
              <w:bottom w:val="single" w:sz="4" w:space="0" w:color="6A0820"/>
            </w:tcBorders>
            <w:shd w:val="clear" w:color="auto" w:fill="auto"/>
            <w:noWrap/>
            <w:hideMark/>
          </w:tcPr>
          <w:p w14:paraId="048DBB19" w14:textId="229B420B" w:rsidR="00BF03E2" w:rsidRPr="00B654C1" w:rsidRDefault="00B654C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B654C1">
              <w:rPr>
                <w:b w:val="0"/>
                <w:bCs/>
                <w:caps w:val="0"/>
              </w:rPr>
              <w:t>%</w:t>
            </w:r>
          </w:p>
        </w:tc>
      </w:tr>
      <w:tr w:rsidR="00CA0E8D" w:rsidRPr="00BF03E2" w14:paraId="7D7C874C" w14:textId="77777777" w:rsidTr="000150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6A0820"/>
              <w:right w:val="single" w:sz="4" w:space="0" w:color="auto"/>
            </w:tcBorders>
            <w:shd w:val="clear" w:color="auto" w:fill="FCEECE"/>
            <w:noWrap/>
            <w:hideMark/>
          </w:tcPr>
          <w:p w14:paraId="1C3BFE2D" w14:textId="25AE80A9" w:rsidR="00BF03E2" w:rsidRPr="00FD5D80" w:rsidRDefault="00C23477" w:rsidP="006F74B9">
            <w:pPr>
              <w:pStyle w:val="Tabletext"/>
              <w:framePr w:wrap="around"/>
              <w:rPr>
                <w:b w:val="0"/>
                <w:caps w:val="0"/>
              </w:rPr>
            </w:pPr>
            <w:r w:rsidRPr="00FD5D80">
              <w:rPr>
                <w:b w:val="0"/>
                <w:caps w:val="0"/>
              </w:rPr>
              <w:t>Never</w:t>
            </w:r>
          </w:p>
        </w:tc>
        <w:tc>
          <w:tcPr>
            <w:tcW w:w="794" w:type="dxa"/>
            <w:tcBorders>
              <w:top w:val="single" w:sz="4" w:space="0" w:color="6A0820"/>
              <w:left w:val="single" w:sz="4" w:space="0" w:color="auto"/>
            </w:tcBorders>
            <w:shd w:val="clear" w:color="auto" w:fill="FCEECE"/>
            <w:noWrap/>
            <w:hideMark/>
          </w:tcPr>
          <w:p w14:paraId="4492C277" w14:textId="77777777" w:rsidR="00BF03E2" w:rsidRPr="00FD5D80" w:rsidRDefault="00BF03E2" w:rsidP="00646D85">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FD5D80">
              <w:t>22</w:t>
            </w:r>
          </w:p>
        </w:tc>
        <w:tc>
          <w:tcPr>
            <w:tcW w:w="794" w:type="dxa"/>
            <w:tcBorders>
              <w:top w:val="single" w:sz="4" w:space="0" w:color="6A0820"/>
              <w:right w:val="single" w:sz="4" w:space="0" w:color="auto"/>
            </w:tcBorders>
            <w:shd w:val="clear" w:color="auto" w:fill="FCEECE"/>
            <w:noWrap/>
            <w:hideMark/>
          </w:tcPr>
          <w:p w14:paraId="4D3B18F6" w14:textId="53F46714" w:rsidR="00BF03E2" w:rsidRPr="00FD5D80" w:rsidRDefault="003A0F93" w:rsidP="0027796B">
            <w:pPr>
              <w:pStyle w:val="Tabletext"/>
              <w:framePr w:wrap="around"/>
              <w:tabs>
                <w:tab w:val="decimal" w:pos="370"/>
              </w:tabs>
              <w:cnfStyle w:val="000000100000" w:firstRow="0" w:lastRow="0" w:firstColumn="0" w:lastColumn="0" w:oddVBand="0" w:evenVBand="0" w:oddHBand="1" w:evenHBand="0" w:firstRowFirstColumn="0" w:firstRowLastColumn="0" w:lastRowFirstColumn="0" w:lastRowLastColumn="0"/>
            </w:pPr>
            <w:r>
              <w:t>28</w:t>
            </w:r>
          </w:p>
        </w:tc>
        <w:tc>
          <w:tcPr>
            <w:tcW w:w="794" w:type="dxa"/>
            <w:tcBorders>
              <w:top w:val="single" w:sz="4" w:space="0" w:color="6A0820"/>
              <w:left w:val="single" w:sz="4" w:space="0" w:color="auto"/>
            </w:tcBorders>
            <w:shd w:val="clear" w:color="auto" w:fill="FCEECE"/>
            <w:noWrap/>
            <w:hideMark/>
          </w:tcPr>
          <w:p w14:paraId="6F396503" w14:textId="77777777" w:rsidR="00BF03E2" w:rsidRPr="00FD5D80" w:rsidRDefault="00BF03E2" w:rsidP="00112E0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FD5D80">
              <w:t>12</w:t>
            </w:r>
          </w:p>
        </w:tc>
        <w:tc>
          <w:tcPr>
            <w:tcW w:w="794" w:type="dxa"/>
            <w:tcBorders>
              <w:top w:val="single" w:sz="4" w:space="0" w:color="6A0820"/>
              <w:right w:val="single" w:sz="4" w:space="0" w:color="auto"/>
            </w:tcBorders>
            <w:shd w:val="clear" w:color="auto" w:fill="FCEECE"/>
            <w:noWrap/>
            <w:hideMark/>
          </w:tcPr>
          <w:p w14:paraId="07E52785" w14:textId="0AB498E4" w:rsidR="00BF03E2" w:rsidRPr="00FD5D80" w:rsidRDefault="00BF03E2" w:rsidP="00112E09">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r w:rsidRPr="00FD5D80">
              <w:t>15</w:t>
            </w:r>
          </w:p>
        </w:tc>
        <w:tc>
          <w:tcPr>
            <w:tcW w:w="794" w:type="dxa"/>
            <w:tcBorders>
              <w:top w:val="single" w:sz="4" w:space="0" w:color="6A0820"/>
              <w:left w:val="single" w:sz="4" w:space="0" w:color="auto"/>
            </w:tcBorders>
            <w:shd w:val="clear" w:color="auto" w:fill="FCEECE"/>
            <w:noWrap/>
            <w:hideMark/>
          </w:tcPr>
          <w:p w14:paraId="7D29BD81" w14:textId="77777777" w:rsidR="00BF03E2" w:rsidRPr="00FD5D80" w:rsidRDefault="00BF03E2" w:rsidP="006F5ACD">
            <w:pPr>
              <w:pStyle w:val="Tabletext"/>
              <w:framePr w:wrap="around"/>
              <w:tabs>
                <w:tab w:val="decimal" w:pos="495"/>
              </w:tabs>
              <w:cnfStyle w:val="000000100000" w:firstRow="0" w:lastRow="0" w:firstColumn="0" w:lastColumn="0" w:oddVBand="0" w:evenVBand="0" w:oddHBand="1" w:evenHBand="0" w:firstRowFirstColumn="0" w:firstRowLastColumn="0" w:lastRowFirstColumn="0" w:lastRowLastColumn="0"/>
            </w:pPr>
            <w:r w:rsidRPr="00FD5D80">
              <w:t>41</w:t>
            </w:r>
          </w:p>
        </w:tc>
        <w:tc>
          <w:tcPr>
            <w:tcW w:w="794" w:type="dxa"/>
            <w:tcBorders>
              <w:top w:val="single" w:sz="4" w:space="0" w:color="6A0820"/>
              <w:right w:val="single" w:sz="4" w:space="0" w:color="auto"/>
            </w:tcBorders>
            <w:shd w:val="clear" w:color="auto" w:fill="FCEECE"/>
            <w:noWrap/>
            <w:hideMark/>
          </w:tcPr>
          <w:p w14:paraId="4557F3CD" w14:textId="19CEB091" w:rsidR="00BF03E2" w:rsidRPr="00FD5D80" w:rsidRDefault="0028520D" w:rsidP="00112E09">
            <w:pPr>
              <w:pStyle w:val="Tabletext"/>
              <w:framePr w:wrap="around"/>
              <w:tabs>
                <w:tab w:val="decimal" w:pos="453"/>
              </w:tabs>
              <w:cnfStyle w:val="000000100000" w:firstRow="0" w:lastRow="0" w:firstColumn="0" w:lastColumn="0" w:oddVBand="0" w:evenVBand="0" w:oddHBand="1" w:evenHBand="0" w:firstRowFirstColumn="0" w:firstRowLastColumn="0" w:lastRowFirstColumn="0" w:lastRowLastColumn="0"/>
            </w:pPr>
            <w:r>
              <w:t>52</w:t>
            </w:r>
          </w:p>
        </w:tc>
        <w:tc>
          <w:tcPr>
            <w:tcW w:w="794" w:type="dxa"/>
            <w:tcBorders>
              <w:top w:val="single" w:sz="4" w:space="0" w:color="6A0820"/>
              <w:left w:val="single" w:sz="4" w:space="0" w:color="auto"/>
            </w:tcBorders>
            <w:shd w:val="clear" w:color="auto" w:fill="FCEECE"/>
            <w:noWrap/>
            <w:hideMark/>
          </w:tcPr>
          <w:p w14:paraId="5A30D5B7" w14:textId="77777777" w:rsidR="00BF03E2" w:rsidRPr="00FD5D80" w:rsidRDefault="00BF03E2"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FD5D80">
              <w:t>15</w:t>
            </w:r>
          </w:p>
        </w:tc>
        <w:tc>
          <w:tcPr>
            <w:tcW w:w="794" w:type="dxa"/>
            <w:tcBorders>
              <w:top w:val="single" w:sz="4" w:space="0" w:color="6A0820"/>
              <w:right w:val="single" w:sz="4" w:space="0" w:color="auto"/>
            </w:tcBorders>
            <w:shd w:val="clear" w:color="auto" w:fill="FCEECE"/>
            <w:noWrap/>
            <w:hideMark/>
          </w:tcPr>
          <w:p w14:paraId="1E83A9F2" w14:textId="215DE94A" w:rsidR="00BF03E2" w:rsidRPr="00FD5D80" w:rsidRDefault="00C83D38" w:rsidP="0027796B">
            <w:pPr>
              <w:pStyle w:val="Tabletext"/>
              <w:framePr w:wrap="around"/>
              <w:tabs>
                <w:tab w:val="decimal" w:pos="430"/>
              </w:tabs>
              <w:cnfStyle w:val="000000100000" w:firstRow="0" w:lastRow="0" w:firstColumn="0" w:lastColumn="0" w:oddVBand="0" w:evenVBand="0" w:oddHBand="1" w:evenHBand="0" w:firstRowFirstColumn="0" w:firstRowLastColumn="0" w:lastRowFirstColumn="0" w:lastRowLastColumn="0"/>
            </w:pPr>
            <w:r>
              <w:t>19</w:t>
            </w:r>
          </w:p>
        </w:tc>
        <w:tc>
          <w:tcPr>
            <w:tcW w:w="794" w:type="dxa"/>
            <w:tcBorders>
              <w:top w:val="single" w:sz="4" w:space="0" w:color="6A0820"/>
              <w:left w:val="single" w:sz="4" w:space="0" w:color="auto"/>
            </w:tcBorders>
            <w:shd w:val="clear" w:color="auto" w:fill="FCEECE"/>
            <w:noWrap/>
            <w:hideMark/>
          </w:tcPr>
          <w:p w14:paraId="3C1B61EF" w14:textId="77777777" w:rsidR="00BF03E2" w:rsidRPr="00FD5D80" w:rsidRDefault="00BF03E2" w:rsidP="00FD5D80">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FD5D80">
              <w:t>1</w:t>
            </w:r>
          </w:p>
        </w:tc>
        <w:tc>
          <w:tcPr>
            <w:tcW w:w="794" w:type="dxa"/>
            <w:tcBorders>
              <w:top w:val="single" w:sz="4" w:space="0" w:color="6A0820"/>
            </w:tcBorders>
            <w:shd w:val="clear" w:color="auto" w:fill="FCEECE"/>
            <w:noWrap/>
            <w:hideMark/>
          </w:tcPr>
          <w:p w14:paraId="0188F06F" w14:textId="1743E521" w:rsidR="00BF03E2" w:rsidRPr="00FD5D80" w:rsidRDefault="00BF03E2" w:rsidP="00FD5D80">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FD5D80">
              <w:t>1</w:t>
            </w:r>
          </w:p>
        </w:tc>
      </w:tr>
      <w:tr w:rsidR="00CA0E8D" w:rsidRPr="00BF03E2" w14:paraId="71083B21" w14:textId="77777777" w:rsidTr="000150B8">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2D5F5890" w14:textId="497156D7" w:rsidR="00BF03E2" w:rsidRPr="00FD5D80" w:rsidRDefault="00C23477" w:rsidP="006F74B9">
            <w:pPr>
              <w:pStyle w:val="Tabletext"/>
              <w:framePr w:wrap="around"/>
              <w:rPr>
                <w:b w:val="0"/>
                <w:caps w:val="0"/>
              </w:rPr>
            </w:pPr>
            <w:r w:rsidRPr="00FD5D80">
              <w:rPr>
                <w:b w:val="0"/>
                <w:caps w:val="0"/>
              </w:rPr>
              <w:t>Rarely</w:t>
            </w:r>
          </w:p>
        </w:tc>
        <w:tc>
          <w:tcPr>
            <w:tcW w:w="794" w:type="dxa"/>
            <w:tcBorders>
              <w:left w:val="single" w:sz="4" w:space="0" w:color="auto"/>
            </w:tcBorders>
            <w:shd w:val="clear" w:color="auto" w:fill="auto"/>
            <w:noWrap/>
            <w:hideMark/>
          </w:tcPr>
          <w:p w14:paraId="3DD5452F" w14:textId="77777777" w:rsidR="00BF03E2" w:rsidRPr="00FD5D80" w:rsidRDefault="00BF03E2" w:rsidP="00646D85">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FD5D80">
              <w:t>25</w:t>
            </w:r>
          </w:p>
        </w:tc>
        <w:tc>
          <w:tcPr>
            <w:tcW w:w="794" w:type="dxa"/>
            <w:tcBorders>
              <w:right w:val="single" w:sz="4" w:space="0" w:color="auto"/>
            </w:tcBorders>
            <w:shd w:val="clear" w:color="auto" w:fill="auto"/>
            <w:noWrap/>
            <w:hideMark/>
          </w:tcPr>
          <w:p w14:paraId="39CBF0BE" w14:textId="3FA7B885" w:rsidR="00BF03E2" w:rsidRPr="00FD5D80" w:rsidRDefault="003A0F93" w:rsidP="0027796B">
            <w:pPr>
              <w:pStyle w:val="Tabletext"/>
              <w:framePr w:wrap="around"/>
              <w:tabs>
                <w:tab w:val="decimal" w:pos="370"/>
              </w:tabs>
              <w:cnfStyle w:val="000000000000" w:firstRow="0" w:lastRow="0" w:firstColumn="0" w:lastColumn="0" w:oddVBand="0" w:evenVBand="0" w:oddHBand="0" w:evenHBand="0" w:firstRowFirstColumn="0" w:firstRowLastColumn="0" w:lastRowFirstColumn="0" w:lastRowLastColumn="0"/>
            </w:pPr>
            <w:r>
              <w:t>32</w:t>
            </w:r>
          </w:p>
        </w:tc>
        <w:tc>
          <w:tcPr>
            <w:tcW w:w="794" w:type="dxa"/>
            <w:tcBorders>
              <w:left w:val="single" w:sz="4" w:space="0" w:color="auto"/>
            </w:tcBorders>
            <w:shd w:val="clear" w:color="auto" w:fill="auto"/>
            <w:noWrap/>
            <w:hideMark/>
          </w:tcPr>
          <w:p w14:paraId="5FDF8C9A" w14:textId="77777777" w:rsidR="00BF03E2" w:rsidRPr="00FD5D80" w:rsidRDefault="00BF03E2" w:rsidP="00112E0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FD5D80">
              <w:t>13</w:t>
            </w:r>
          </w:p>
        </w:tc>
        <w:tc>
          <w:tcPr>
            <w:tcW w:w="794" w:type="dxa"/>
            <w:tcBorders>
              <w:right w:val="single" w:sz="4" w:space="0" w:color="auto"/>
            </w:tcBorders>
            <w:shd w:val="clear" w:color="auto" w:fill="auto"/>
            <w:noWrap/>
            <w:hideMark/>
          </w:tcPr>
          <w:p w14:paraId="1E21D926" w14:textId="4D5A237E" w:rsidR="00BF03E2" w:rsidRPr="00FD5D80" w:rsidRDefault="00BF03E2" w:rsidP="00112E09">
            <w:pPr>
              <w:pStyle w:val="Tabletext"/>
              <w:framePr w:wrap="around"/>
              <w:tabs>
                <w:tab w:val="decimal" w:pos="459"/>
              </w:tabs>
              <w:cnfStyle w:val="000000000000" w:firstRow="0" w:lastRow="0" w:firstColumn="0" w:lastColumn="0" w:oddVBand="0" w:evenVBand="0" w:oddHBand="0" w:evenHBand="0" w:firstRowFirstColumn="0" w:firstRowLastColumn="0" w:lastRowFirstColumn="0" w:lastRowLastColumn="0"/>
            </w:pPr>
            <w:r w:rsidRPr="00FD5D80">
              <w:t>16</w:t>
            </w:r>
          </w:p>
        </w:tc>
        <w:tc>
          <w:tcPr>
            <w:tcW w:w="794" w:type="dxa"/>
            <w:tcBorders>
              <w:left w:val="single" w:sz="4" w:space="0" w:color="auto"/>
            </w:tcBorders>
            <w:shd w:val="clear" w:color="auto" w:fill="auto"/>
            <w:noWrap/>
            <w:hideMark/>
          </w:tcPr>
          <w:p w14:paraId="13943B2F" w14:textId="77777777" w:rsidR="00BF03E2" w:rsidRPr="00FD5D80" w:rsidRDefault="00BF03E2" w:rsidP="006F5ACD">
            <w:pPr>
              <w:pStyle w:val="Tabletext"/>
              <w:framePr w:wrap="around"/>
              <w:tabs>
                <w:tab w:val="decimal" w:pos="495"/>
              </w:tabs>
              <w:cnfStyle w:val="000000000000" w:firstRow="0" w:lastRow="0" w:firstColumn="0" w:lastColumn="0" w:oddVBand="0" w:evenVBand="0" w:oddHBand="0" w:evenHBand="0" w:firstRowFirstColumn="0" w:firstRowLastColumn="0" w:lastRowFirstColumn="0" w:lastRowLastColumn="0"/>
            </w:pPr>
            <w:r w:rsidRPr="00FD5D80">
              <w:t>20</w:t>
            </w:r>
          </w:p>
        </w:tc>
        <w:tc>
          <w:tcPr>
            <w:tcW w:w="794" w:type="dxa"/>
            <w:tcBorders>
              <w:right w:val="single" w:sz="4" w:space="0" w:color="auto"/>
            </w:tcBorders>
            <w:shd w:val="clear" w:color="auto" w:fill="auto"/>
            <w:noWrap/>
            <w:hideMark/>
          </w:tcPr>
          <w:p w14:paraId="38AF2C47" w14:textId="29585816" w:rsidR="00BF03E2" w:rsidRPr="00FD5D80" w:rsidRDefault="00BF03E2" w:rsidP="00112E09">
            <w:pPr>
              <w:pStyle w:val="Tabletext"/>
              <w:framePr w:wrap="around"/>
              <w:tabs>
                <w:tab w:val="decimal" w:pos="453"/>
              </w:tabs>
              <w:cnfStyle w:val="000000000000" w:firstRow="0" w:lastRow="0" w:firstColumn="0" w:lastColumn="0" w:oddVBand="0" w:evenVBand="0" w:oddHBand="0" w:evenHBand="0" w:firstRowFirstColumn="0" w:firstRowLastColumn="0" w:lastRowFirstColumn="0" w:lastRowLastColumn="0"/>
            </w:pPr>
            <w:r w:rsidRPr="00FD5D80">
              <w:t>25</w:t>
            </w:r>
          </w:p>
        </w:tc>
        <w:tc>
          <w:tcPr>
            <w:tcW w:w="794" w:type="dxa"/>
            <w:tcBorders>
              <w:left w:val="single" w:sz="4" w:space="0" w:color="auto"/>
            </w:tcBorders>
            <w:shd w:val="clear" w:color="auto" w:fill="auto"/>
            <w:noWrap/>
            <w:hideMark/>
          </w:tcPr>
          <w:p w14:paraId="33426E18" w14:textId="77777777" w:rsidR="00BF03E2" w:rsidRPr="00FD5D80" w:rsidRDefault="00BF03E2"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FD5D80">
              <w:t>22</w:t>
            </w:r>
          </w:p>
        </w:tc>
        <w:tc>
          <w:tcPr>
            <w:tcW w:w="794" w:type="dxa"/>
            <w:tcBorders>
              <w:right w:val="single" w:sz="4" w:space="0" w:color="auto"/>
            </w:tcBorders>
            <w:shd w:val="clear" w:color="auto" w:fill="auto"/>
            <w:noWrap/>
            <w:hideMark/>
          </w:tcPr>
          <w:p w14:paraId="16866171" w14:textId="3AA9C3EC" w:rsidR="00BF03E2" w:rsidRPr="00FD5D80" w:rsidRDefault="00C83D38" w:rsidP="0027796B">
            <w:pPr>
              <w:pStyle w:val="Tabletext"/>
              <w:framePr w:wrap="around"/>
              <w:tabs>
                <w:tab w:val="decimal" w:pos="430"/>
              </w:tabs>
              <w:cnfStyle w:val="000000000000" w:firstRow="0" w:lastRow="0" w:firstColumn="0" w:lastColumn="0" w:oddVBand="0" w:evenVBand="0" w:oddHBand="0" w:evenHBand="0" w:firstRowFirstColumn="0" w:firstRowLastColumn="0" w:lastRowFirstColumn="0" w:lastRowLastColumn="0"/>
            </w:pPr>
            <w:r>
              <w:t>28</w:t>
            </w:r>
          </w:p>
        </w:tc>
        <w:tc>
          <w:tcPr>
            <w:tcW w:w="794" w:type="dxa"/>
            <w:tcBorders>
              <w:left w:val="single" w:sz="4" w:space="0" w:color="auto"/>
            </w:tcBorders>
            <w:shd w:val="clear" w:color="auto" w:fill="auto"/>
            <w:noWrap/>
            <w:hideMark/>
          </w:tcPr>
          <w:p w14:paraId="3C54F3E8" w14:textId="77777777" w:rsidR="00BF03E2" w:rsidRPr="00FD5D80" w:rsidRDefault="00BF03E2" w:rsidP="00FD5D80">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FD5D80">
              <w:t>7</w:t>
            </w:r>
          </w:p>
        </w:tc>
        <w:tc>
          <w:tcPr>
            <w:tcW w:w="794" w:type="dxa"/>
            <w:shd w:val="clear" w:color="auto" w:fill="auto"/>
            <w:noWrap/>
            <w:hideMark/>
          </w:tcPr>
          <w:p w14:paraId="221DEC8A" w14:textId="4E4E65F0" w:rsidR="00BF03E2" w:rsidRPr="00FD5D80" w:rsidRDefault="00A55B20" w:rsidP="00FD5D80">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9</w:t>
            </w:r>
          </w:p>
        </w:tc>
      </w:tr>
      <w:tr w:rsidR="000150B8" w:rsidRPr="00BF03E2" w14:paraId="05CBACE0" w14:textId="77777777" w:rsidTr="000150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63D14863" w14:textId="2D0C3784" w:rsidR="00BF03E2" w:rsidRPr="00FD5D80" w:rsidRDefault="00C23477" w:rsidP="006F74B9">
            <w:pPr>
              <w:pStyle w:val="Tabletext"/>
              <w:framePr w:wrap="around"/>
              <w:rPr>
                <w:b w:val="0"/>
                <w:caps w:val="0"/>
              </w:rPr>
            </w:pPr>
            <w:r w:rsidRPr="00FD5D80">
              <w:rPr>
                <w:b w:val="0"/>
                <w:caps w:val="0"/>
              </w:rPr>
              <w:t>Sometimes</w:t>
            </w:r>
          </w:p>
        </w:tc>
        <w:tc>
          <w:tcPr>
            <w:tcW w:w="794" w:type="dxa"/>
            <w:tcBorders>
              <w:left w:val="single" w:sz="4" w:space="0" w:color="auto"/>
            </w:tcBorders>
            <w:shd w:val="clear" w:color="auto" w:fill="FCEECE"/>
            <w:noWrap/>
            <w:hideMark/>
          </w:tcPr>
          <w:p w14:paraId="6ED2F147" w14:textId="77777777" w:rsidR="00BF03E2" w:rsidRPr="00FD5D80" w:rsidRDefault="00BF03E2" w:rsidP="00646D85">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FD5D80">
              <w:t>24</w:t>
            </w:r>
          </w:p>
        </w:tc>
        <w:tc>
          <w:tcPr>
            <w:tcW w:w="794" w:type="dxa"/>
            <w:tcBorders>
              <w:right w:val="single" w:sz="4" w:space="0" w:color="auto"/>
            </w:tcBorders>
            <w:shd w:val="clear" w:color="auto" w:fill="FCEECE"/>
            <w:noWrap/>
            <w:hideMark/>
          </w:tcPr>
          <w:p w14:paraId="2D7F1F8A" w14:textId="708420DF" w:rsidR="00BF03E2" w:rsidRPr="00FD5D80" w:rsidRDefault="003A0F93" w:rsidP="0027796B">
            <w:pPr>
              <w:pStyle w:val="Tabletext"/>
              <w:framePr w:wrap="around"/>
              <w:tabs>
                <w:tab w:val="decimal" w:pos="370"/>
              </w:tabs>
              <w:cnfStyle w:val="000000100000" w:firstRow="0" w:lastRow="0" w:firstColumn="0" w:lastColumn="0" w:oddVBand="0" w:evenVBand="0" w:oddHBand="1" w:evenHBand="0" w:firstRowFirstColumn="0" w:firstRowLastColumn="0" w:lastRowFirstColumn="0" w:lastRowLastColumn="0"/>
            </w:pPr>
            <w:r>
              <w:t>30</w:t>
            </w:r>
          </w:p>
        </w:tc>
        <w:tc>
          <w:tcPr>
            <w:tcW w:w="794" w:type="dxa"/>
            <w:tcBorders>
              <w:left w:val="single" w:sz="4" w:space="0" w:color="auto"/>
            </w:tcBorders>
            <w:shd w:val="clear" w:color="auto" w:fill="FCEECE"/>
            <w:noWrap/>
            <w:hideMark/>
          </w:tcPr>
          <w:p w14:paraId="00E9B698" w14:textId="77777777" w:rsidR="00BF03E2" w:rsidRPr="00FD5D80" w:rsidRDefault="00BF03E2" w:rsidP="00112E0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FD5D80">
              <w:t>26</w:t>
            </w:r>
          </w:p>
        </w:tc>
        <w:tc>
          <w:tcPr>
            <w:tcW w:w="794" w:type="dxa"/>
            <w:tcBorders>
              <w:right w:val="single" w:sz="4" w:space="0" w:color="auto"/>
            </w:tcBorders>
            <w:shd w:val="clear" w:color="auto" w:fill="FCEECE"/>
            <w:noWrap/>
            <w:hideMark/>
          </w:tcPr>
          <w:p w14:paraId="210EA74F" w14:textId="091DBED0" w:rsidR="00BF03E2" w:rsidRPr="00FD5D80" w:rsidRDefault="00FE1EB4" w:rsidP="00112E09">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r>
              <w:t>33</w:t>
            </w:r>
          </w:p>
        </w:tc>
        <w:tc>
          <w:tcPr>
            <w:tcW w:w="794" w:type="dxa"/>
            <w:tcBorders>
              <w:left w:val="single" w:sz="4" w:space="0" w:color="auto"/>
            </w:tcBorders>
            <w:shd w:val="clear" w:color="auto" w:fill="FCEECE"/>
            <w:noWrap/>
            <w:hideMark/>
          </w:tcPr>
          <w:p w14:paraId="4A353D1E" w14:textId="77777777" w:rsidR="00BF03E2" w:rsidRPr="00FD5D80" w:rsidRDefault="00BF03E2" w:rsidP="006F5ACD">
            <w:pPr>
              <w:pStyle w:val="Tabletext"/>
              <w:framePr w:wrap="around"/>
              <w:tabs>
                <w:tab w:val="decimal" w:pos="495"/>
              </w:tabs>
              <w:cnfStyle w:val="000000100000" w:firstRow="0" w:lastRow="0" w:firstColumn="0" w:lastColumn="0" w:oddVBand="0" w:evenVBand="0" w:oddHBand="1" w:evenHBand="0" w:firstRowFirstColumn="0" w:firstRowLastColumn="0" w:lastRowFirstColumn="0" w:lastRowLastColumn="0"/>
            </w:pPr>
            <w:r w:rsidRPr="00FD5D80">
              <w:t>12</w:t>
            </w:r>
          </w:p>
        </w:tc>
        <w:tc>
          <w:tcPr>
            <w:tcW w:w="794" w:type="dxa"/>
            <w:tcBorders>
              <w:right w:val="single" w:sz="4" w:space="0" w:color="auto"/>
            </w:tcBorders>
            <w:shd w:val="clear" w:color="auto" w:fill="FCEECE"/>
            <w:noWrap/>
            <w:hideMark/>
          </w:tcPr>
          <w:p w14:paraId="77768ECF" w14:textId="3D37FA51" w:rsidR="00BF03E2" w:rsidRPr="00FD5D80" w:rsidRDefault="00BF03E2" w:rsidP="00112E09">
            <w:pPr>
              <w:pStyle w:val="Tabletext"/>
              <w:framePr w:wrap="around"/>
              <w:tabs>
                <w:tab w:val="decimal" w:pos="453"/>
              </w:tabs>
              <w:cnfStyle w:val="000000100000" w:firstRow="0" w:lastRow="0" w:firstColumn="0" w:lastColumn="0" w:oddVBand="0" w:evenVBand="0" w:oddHBand="1" w:evenHBand="0" w:firstRowFirstColumn="0" w:firstRowLastColumn="0" w:lastRowFirstColumn="0" w:lastRowLastColumn="0"/>
            </w:pPr>
            <w:r w:rsidRPr="00FD5D80">
              <w:t>15</w:t>
            </w:r>
          </w:p>
        </w:tc>
        <w:tc>
          <w:tcPr>
            <w:tcW w:w="794" w:type="dxa"/>
            <w:tcBorders>
              <w:left w:val="single" w:sz="4" w:space="0" w:color="auto"/>
            </w:tcBorders>
            <w:shd w:val="clear" w:color="auto" w:fill="FCEECE"/>
            <w:noWrap/>
            <w:hideMark/>
          </w:tcPr>
          <w:p w14:paraId="1A519ABB" w14:textId="77777777" w:rsidR="00BF03E2" w:rsidRPr="00FD5D80" w:rsidRDefault="00BF03E2"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FD5D80">
              <w:t>30</w:t>
            </w:r>
          </w:p>
        </w:tc>
        <w:tc>
          <w:tcPr>
            <w:tcW w:w="794" w:type="dxa"/>
            <w:tcBorders>
              <w:right w:val="single" w:sz="4" w:space="0" w:color="auto"/>
            </w:tcBorders>
            <w:shd w:val="clear" w:color="auto" w:fill="FCEECE"/>
            <w:noWrap/>
            <w:hideMark/>
          </w:tcPr>
          <w:p w14:paraId="47A9B167" w14:textId="3D5B933C" w:rsidR="00BF03E2" w:rsidRPr="00FD5D80" w:rsidRDefault="00C83D38" w:rsidP="0027796B">
            <w:pPr>
              <w:pStyle w:val="Tabletext"/>
              <w:framePr w:wrap="around"/>
              <w:tabs>
                <w:tab w:val="decimal" w:pos="430"/>
              </w:tabs>
              <w:cnfStyle w:val="000000100000" w:firstRow="0" w:lastRow="0" w:firstColumn="0" w:lastColumn="0" w:oddVBand="0" w:evenVBand="0" w:oddHBand="1" w:evenHBand="0" w:firstRowFirstColumn="0" w:firstRowLastColumn="0" w:lastRowFirstColumn="0" w:lastRowLastColumn="0"/>
            </w:pPr>
            <w:r>
              <w:t>38</w:t>
            </w:r>
          </w:p>
        </w:tc>
        <w:tc>
          <w:tcPr>
            <w:tcW w:w="794" w:type="dxa"/>
            <w:tcBorders>
              <w:left w:val="single" w:sz="4" w:space="0" w:color="auto"/>
            </w:tcBorders>
            <w:shd w:val="clear" w:color="auto" w:fill="FCEECE"/>
            <w:noWrap/>
            <w:hideMark/>
          </w:tcPr>
          <w:p w14:paraId="5407A278" w14:textId="77777777" w:rsidR="00BF03E2" w:rsidRPr="00FD5D80" w:rsidRDefault="00BF03E2" w:rsidP="00FD5D80">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FD5D80">
              <w:t>32</w:t>
            </w:r>
          </w:p>
        </w:tc>
        <w:tc>
          <w:tcPr>
            <w:tcW w:w="794" w:type="dxa"/>
            <w:shd w:val="clear" w:color="auto" w:fill="FCEECE"/>
            <w:noWrap/>
            <w:hideMark/>
          </w:tcPr>
          <w:p w14:paraId="43F0BE92" w14:textId="3CAF8BE6" w:rsidR="00BF03E2" w:rsidRPr="00FD5D80" w:rsidRDefault="00A55B20" w:rsidP="00FD5D80">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41</w:t>
            </w:r>
          </w:p>
        </w:tc>
      </w:tr>
      <w:tr w:rsidR="00CA0E8D" w:rsidRPr="00BF03E2" w14:paraId="6D4F6E3A" w14:textId="77777777" w:rsidTr="000150B8">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71B3CBF0" w14:textId="39043618" w:rsidR="00BF03E2" w:rsidRPr="00FD5D80" w:rsidRDefault="00C23477" w:rsidP="006F74B9">
            <w:pPr>
              <w:pStyle w:val="Tabletext"/>
              <w:framePr w:wrap="around"/>
              <w:rPr>
                <w:b w:val="0"/>
                <w:caps w:val="0"/>
              </w:rPr>
            </w:pPr>
            <w:r w:rsidRPr="00FD5D80">
              <w:rPr>
                <w:b w:val="0"/>
                <w:caps w:val="0"/>
              </w:rPr>
              <w:t>Often</w:t>
            </w:r>
          </w:p>
        </w:tc>
        <w:tc>
          <w:tcPr>
            <w:tcW w:w="794" w:type="dxa"/>
            <w:tcBorders>
              <w:left w:val="single" w:sz="4" w:space="0" w:color="auto"/>
            </w:tcBorders>
            <w:shd w:val="clear" w:color="auto" w:fill="auto"/>
            <w:noWrap/>
            <w:hideMark/>
          </w:tcPr>
          <w:p w14:paraId="19A3A9BB" w14:textId="77777777" w:rsidR="00BF03E2" w:rsidRPr="00FD5D80" w:rsidRDefault="00BF03E2" w:rsidP="00646D85">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FD5D80">
              <w:t>5</w:t>
            </w:r>
          </w:p>
        </w:tc>
        <w:tc>
          <w:tcPr>
            <w:tcW w:w="794" w:type="dxa"/>
            <w:tcBorders>
              <w:right w:val="single" w:sz="4" w:space="0" w:color="auto"/>
            </w:tcBorders>
            <w:shd w:val="clear" w:color="auto" w:fill="auto"/>
            <w:noWrap/>
            <w:hideMark/>
          </w:tcPr>
          <w:p w14:paraId="36B32202" w14:textId="211D1B25" w:rsidR="00BF03E2" w:rsidRPr="00FD5D80" w:rsidRDefault="003A0F93" w:rsidP="0027796B">
            <w:pPr>
              <w:pStyle w:val="Tabletext"/>
              <w:framePr w:wrap="around"/>
              <w:tabs>
                <w:tab w:val="decimal" w:pos="370"/>
              </w:tabs>
              <w:cnfStyle w:val="000000000000" w:firstRow="0" w:lastRow="0" w:firstColumn="0" w:lastColumn="0" w:oddVBand="0" w:evenVBand="0" w:oddHBand="0" w:evenHBand="0" w:firstRowFirstColumn="0" w:firstRowLastColumn="0" w:lastRowFirstColumn="0" w:lastRowLastColumn="0"/>
            </w:pPr>
            <w:r>
              <w:t>6</w:t>
            </w:r>
          </w:p>
        </w:tc>
        <w:tc>
          <w:tcPr>
            <w:tcW w:w="794" w:type="dxa"/>
            <w:tcBorders>
              <w:left w:val="single" w:sz="4" w:space="0" w:color="auto"/>
            </w:tcBorders>
            <w:shd w:val="clear" w:color="auto" w:fill="auto"/>
            <w:noWrap/>
            <w:hideMark/>
          </w:tcPr>
          <w:p w14:paraId="112C6D9D" w14:textId="77777777" w:rsidR="00BF03E2" w:rsidRPr="00FD5D80" w:rsidRDefault="00BF03E2" w:rsidP="00112E0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FD5D80">
              <w:t>23</w:t>
            </w:r>
          </w:p>
        </w:tc>
        <w:tc>
          <w:tcPr>
            <w:tcW w:w="794" w:type="dxa"/>
            <w:tcBorders>
              <w:right w:val="single" w:sz="4" w:space="0" w:color="auto"/>
            </w:tcBorders>
            <w:shd w:val="clear" w:color="auto" w:fill="auto"/>
            <w:noWrap/>
            <w:hideMark/>
          </w:tcPr>
          <w:p w14:paraId="7075CD10" w14:textId="552DF752" w:rsidR="00BF03E2" w:rsidRPr="00FD5D80" w:rsidRDefault="00BF03E2" w:rsidP="00112E09">
            <w:pPr>
              <w:pStyle w:val="Tabletext"/>
              <w:framePr w:wrap="around"/>
              <w:tabs>
                <w:tab w:val="decimal" w:pos="459"/>
              </w:tabs>
              <w:cnfStyle w:val="000000000000" w:firstRow="0" w:lastRow="0" w:firstColumn="0" w:lastColumn="0" w:oddVBand="0" w:evenVBand="0" w:oddHBand="0" w:evenHBand="0" w:firstRowFirstColumn="0" w:firstRowLastColumn="0" w:lastRowFirstColumn="0" w:lastRowLastColumn="0"/>
            </w:pPr>
            <w:r w:rsidRPr="00FD5D80">
              <w:t>29</w:t>
            </w:r>
          </w:p>
        </w:tc>
        <w:tc>
          <w:tcPr>
            <w:tcW w:w="794" w:type="dxa"/>
            <w:tcBorders>
              <w:left w:val="single" w:sz="4" w:space="0" w:color="auto"/>
            </w:tcBorders>
            <w:shd w:val="clear" w:color="auto" w:fill="auto"/>
            <w:noWrap/>
            <w:hideMark/>
          </w:tcPr>
          <w:p w14:paraId="7248E562" w14:textId="77777777" w:rsidR="00BF03E2" w:rsidRPr="00FD5D80" w:rsidRDefault="00BF03E2" w:rsidP="006F5ACD">
            <w:pPr>
              <w:pStyle w:val="Tabletext"/>
              <w:framePr w:wrap="around"/>
              <w:tabs>
                <w:tab w:val="decimal" w:pos="495"/>
              </w:tabs>
              <w:cnfStyle w:val="000000000000" w:firstRow="0" w:lastRow="0" w:firstColumn="0" w:lastColumn="0" w:oddVBand="0" w:evenVBand="0" w:oddHBand="0" w:evenHBand="0" w:firstRowFirstColumn="0" w:firstRowLastColumn="0" w:lastRowFirstColumn="0" w:lastRowLastColumn="0"/>
            </w:pPr>
            <w:r w:rsidRPr="00FD5D80">
              <w:t>5</w:t>
            </w:r>
          </w:p>
        </w:tc>
        <w:tc>
          <w:tcPr>
            <w:tcW w:w="794" w:type="dxa"/>
            <w:tcBorders>
              <w:right w:val="single" w:sz="4" w:space="0" w:color="auto"/>
            </w:tcBorders>
            <w:shd w:val="clear" w:color="auto" w:fill="auto"/>
            <w:noWrap/>
            <w:hideMark/>
          </w:tcPr>
          <w:p w14:paraId="7194C321" w14:textId="278AC35A" w:rsidR="00BF03E2" w:rsidRPr="00FD5D80" w:rsidRDefault="00BF03E2" w:rsidP="00112E09">
            <w:pPr>
              <w:pStyle w:val="Tabletext"/>
              <w:framePr w:wrap="around"/>
              <w:tabs>
                <w:tab w:val="decimal" w:pos="453"/>
              </w:tabs>
              <w:cnfStyle w:val="000000000000" w:firstRow="0" w:lastRow="0" w:firstColumn="0" w:lastColumn="0" w:oddVBand="0" w:evenVBand="0" w:oddHBand="0" w:evenHBand="0" w:firstRowFirstColumn="0" w:firstRowLastColumn="0" w:lastRowFirstColumn="0" w:lastRowLastColumn="0"/>
            </w:pPr>
            <w:r w:rsidRPr="00FD5D80">
              <w:t>6</w:t>
            </w:r>
          </w:p>
        </w:tc>
        <w:tc>
          <w:tcPr>
            <w:tcW w:w="794" w:type="dxa"/>
            <w:tcBorders>
              <w:left w:val="single" w:sz="4" w:space="0" w:color="auto"/>
            </w:tcBorders>
            <w:shd w:val="clear" w:color="auto" w:fill="auto"/>
            <w:noWrap/>
            <w:hideMark/>
          </w:tcPr>
          <w:p w14:paraId="730EC3CB" w14:textId="77777777" w:rsidR="00BF03E2" w:rsidRPr="00FD5D80" w:rsidRDefault="00BF03E2"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FD5D80">
              <w:t>9</w:t>
            </w:r>
          </w:p>
        </w:tc>
        <w:tc>
          <w:tcPr>
            <w:tcW w:w="794" w:type="dxa"/>
            <w:tcBorders>
              <w:right w:val="single" w:sz="4" w:space="0" w:color="auto"/>
            </w:tcBorders>
            <w:shd w:val="clear" w:color="auto" w:fill="auto"/>
            <w:noWrap/>
            <w:hideMark/>
          </w:tcPr>
          <w:p w14:paraId="187A37DD" w14:textId="077D7291" w:rsidR="00BF03E2" w:rsidRPr="00FD5D80" w:rsidRDefault="00C83D38" w:rsidP="0027796B">
            <w:pPr>
              <w:pStyle w:val="Tabletext"/>
              <w:framePr w:wrap="around"/>
              <w:tabs>
                <w:tab w:val="decimal" w:pos="430"/>
              </w:tabs>
              <w:cnfStyle w:val="000000000000" w:firstRow="0" w:lastRow="0" w:firstColumn="0" w:lastColumn="0" w:oddVBand="0" w:evenVBand="0" w:oddHBand="0" w:evenHBand="0" w:firstRowFirstColumn="0" w:firstRowLastColumn="0" w:lastRowFirstColumn="0" w:lastRowLastColumn="0"/>
            </w:pPr>
            <w:r>
              <w:t>11</w:t>
            </w:r>
          </w:p>
        </w:tc>
        <w:tc>
          <w:tcPr>
            <w:tcW w:w="794" w:type="dxa"/>
            <w:tcBorders>
              <w:left w:val="single" w:sz="4" w:space="0" w:color="auto"/>
            </w:tcBorders>
            <w:shd w:val="clear" w:color="auto" w:fill="auto"/>
            <w:noWrap/>
            <w:hideMark/>
          </w:tcPr>
          <w:p w14:paraId="23BDC92B" w14:textId="77777777" w:rsidR="00BF03E2" w:rsidRPr="00FD5D80" w:rsidRDefault="00BF03E2" w:rsidP="00FD5D80">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FD5D80">
              <w:t>30</w:t>
            </w:r>
          </w:p>
        </w:tc>
        <w:tc>
          <w:tcPr>
            <w:tcW w:w="794" w:type="dxa"/>
            <w:shd w:val="clear" w:color="auto" w:fill="auto"/>
            <w:noWrap/>
            <w:hideMark/>
          </w:tcPr>
          <w:p w14:paraId="42DB2CB8" w14:textId="6CA680AC" w:rsidR="00BF03E2" w:rsidRPr="00FD5D80" w:rsidRDefault="00A55B20" w:rsidP="00FD5D80">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38</w:t>
            </w:r>
          </w:p>
        </w:tc>
      </w:tr>
      <w:tr w:rsidR="000150B8" w:rsidRPr="00BF03E2" w14:paraId="72394724" w14:textId="77777777" w:rsidTr="000150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1B4489AE" w14:textId="086B2FB3" w:rsidR="00BF03E2" w:rsidRPr="00FD5D80" w:rsidRDefault="00C23477" w:rsidP="006F74B9">
            <w:pPr>
              <w:pStyle w:val="Tabletext"/>
              <w:framePr w:wrap="around"/>
              <w:rPr>
                <w:b w:val="0"/>
                <w:caps w:val="0"/>
              </w:rPr>
            </w:pPr>
            <w:r w:rsidRPr="00FD5D80">
              <w:rPr>
                <w:b w:val="0"/>
                <w:caps w:val="0"/>
              </w:rPr>
              <w:t>Always</w:t>
            </w:r>
          </w:p>
        </w:tc>
        <w:tc>
          <w:tcPr>
            <w:tcW w:w="794" w:type="dxa"/>
            <w:tcBorders>
              <w:left w:val="single" w:sz="4" w:space="0" w:color="auto"/>
            </w:tcBorders>
            <w:shd w:val="clear" w:color="auto" w:fill="FCEECE"/>
            <w:noWrap/>
            <w:hideMark/>
          </w:tcPr>
          <w:p w14:paraId="2F628D30" w14:textId="77777777" w:rsidR="00BF03E2" w:rsidRPr="00FD5D80" w:rsidRDefault="00BF03E2" w:rsidP="00646D85">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FD5D80">
              <w:t>3</w:t>
            </w:r>
          </w:p>
        </w:tc>
        <w:tc>
          <w:tcPr>
            <w:tcW w:w="794" w:type="dxa"/>
            <w:tcBorders>
              <w:right w:val="single" w:sz="4" w:space="0" w:color="auto"/>
            </w:tcBorders>
            <w:shd w:val="clear" w:color="auto" w:fill="FCEECE"/>
            <w:noWrap/>
            <w:hideMark/>
          </w:tcPr>
          <w:p w14:paraId="72CF2E05" w14:textId="4A93C219" w:rsidR="00BF03E2" w:rsidRPr="00FD5D80" w:rsidRDefault="003A0F93" w:rsidP="0027796B">
            <w:pPr>
              <w:pStyle w:val="Tabletext"/>
              <w:framePr w:wrap="around"/>
              <w:tabs>
                <w:tab w:val="decimal" w:pos="370"/>
              </w:tabs>
              <w:cnfStyle w:val="000000100000" w:firstRow="0" w:lastRow="0" w:firstColumn="0" w:lastColumn="0" w:oddVBand="0" w:evenVBand="0" w:oddHBand="1" w:evenHBand="0" w:firstRowFirstColumn="0" w:firstRowLastColumn="0" w:lastRowFirstColumn="0" w:lastRowLastColumn="0"/>
            </w:pPr>
            <w:r>
              <w:t>4</w:t>
            </w:r>
          </w:p>
        </w:tc>
        <w:tc>
          <w:tcPr>
            <w:tcW w:w="794" w:type="dxa"/>
            <w:tcBorders>
              <w:left w:val="single" w:sz="4" w:space="0" w:color="auto"/>
            </w:tcBorders>
            <w:shd w:val="clear" w:color="auto" w:fill="FCEECE"/>
            <w:noWrap/>
            <w:hideMark/>
          </w:tcPr>
          <w:p w14:paraId="11256FE1" w14:textId="77777777" w:rsidR="00BF03E2" w:rsidRPr="00FD5D80" w:rsidRDefault="00BF03E2" w:rsidP="00112E0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FD5D80">
              <w:t>5</w:t>
            </w:r>
          </w:p>
        </w:tc>
        <w:tc>
          <w:tcPr>
            <w:tcW w:w="794" w:type="dxa"/>
            <w:tcBorders>
              <w:right w:val="single" w:sz="4" w:space="0" w:color="auto"/>
            </w:tcBorders>
            <w:shd w:val="clear" w:color="auto" w:fill="FCEECE"/>
            <w:noWrap/>
            <w:hideMark/>
          </w:tcPr>
          <w:p w14:paraId="6441BA2A" w14:textId="5F75E2BF" w:rsidR="00BF03E2" w:rsidRPr="00FD5D80" w:rsidRDefault="00BF03E2" w:rsidP="00112E09">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r w:rsidRPr="00FD5D80">
              <w:t>6</w:t>
            </w:r>
          </w:p>
        </w:tc>
        <w:tc>
          <w:tcPr>
            <w:tcW w:w="794" w:type="dxa"/>
            <w:tcBorders>
              <w:left w:val="single" w:sz="4" w:space="0" w:color="auto"/>
            </w:tcBorders>
            <w:shd w:val="clear" w:color="auto" w:fill="FCEECE"/>
            <w:noWrap/>
            <w:hideMark/>
          </w:tcPr>
          <w:p w14:paraId="488FDCA3" w14:textId="77777777" w:rsidR="00BF03E2" w:rsidRPr="00FD5D80" w:rsidRDefault="00BF03E2" w:rsidP="006F5ACD">
            <w:pPr>
              <w:pStyle w:val="Tabletext"/>
              <w:framePr w:wrap="around"/>
              <w:tabs>
                <w:tab w:val="decimal" w:pos="495"/>
              </w:tabs>
              <w:cnfStyle w:val="000000100000" w:firstRow="0" w:lastRow="0" w:firstColumn="0" w:lastColumn="0" w:oddVBand="0" w:evenVBand="0" w:oddHBand="1" w:evenHBand="0" w:firstRowFirstColumn="0" w:firstRowLastColumn="0" w:lastRowFirstColumn="0" w:lastRowLastColumn="0"/>
            </w:pPr>
            <w:r w:rsidRPr="00FD5D80">
              <w:t>1</w:t>
            </w:r>
          </w:p>
        </w:tc>
        <w:tc>
          <w:tcPr>
            <w:tcW w:w="794" w:type="dxa"/>
            <w:tcBorders>
              <w:right w:val="single" w:sz="4" w:space="0" w:color="auto"/>
            </w:tcBorders>
            <w:shd w:val="clear" w:color="auto" w:fill="FCEECE"/>
            <w:noWrap/>
            <w:hideMark/>
          </w:tcPr>
          <w:p w14:paraId="52102AF6" w14:textId="117529F1" w:rsidR="00BF03E2" w:rsidRPr="00FD5D80" w:rsidRDefault="00BF03E2" w:rsidP="00112E09">
            <w:pPr>
              <w:pStyle w:val="Tabletext"/>
              <w:framePr w:wrap="around"/>
              <w:tabs>
                <w:tab w:val="decimal" w:pos="453"/>
              </w:tabs>
              <w:cnfStyle w:val="000000100000" w:firstRow="0" w:lastRow="0" w:firstColumn="0" w:lastColumn="0" w:oddVBand="0" w:evenVBand="0" w:oddHBand="1" w:evenHBand="0" w:firstRowFirstColumn="0" w:firstRowLastColumn="0" w:lastRowFirstColumn="0" w:lastRowLastColumn="0"/>
            </w:pPr>
            <w:r w:rsidRPr="00FD5D80">
              <w:t>1</w:t>
            </w:r>
          </w:p>
        </w:tc>
        <w:tc>
          <w:tcPr>
            <w:tcW w:w="794" w:type="dxa"/>
            <w:tcBorders>
              <w:left w:val="single" w:sz="4" w:space="0" w:color="auto"/>
            </w:tcBorders>
            <w:shd w:val="clear" w:color="auto" w:fill="FCEECE"/>
            <w:noWrap/>
            <w:hideMark/>
          </w:tcPr>
          <w:p w14:paraId="514CFFB9" w14:textId="77777777" w:rsidR="00BF03E2" w:rsidRPr="00FD5D80" w:rsidRDefault="00BF03E2"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FD5D80">
              <w:t>3</w:t>
            </w:r>
          </w:p>
        </w:tc>
        <w:tc>
          <w:tcPr>
            <w:tcW w:w="794" w:type="dxa"/>
            <w:tcBorders>
              <w:right w:val="single" w:sz="4" w:space="0" w:color="auto"/>
            </w:tcBorders>
            <w:shd w:val="clear" w:color="auto" w:fill="FCEECE"/>
            <w:noWrap/>
            <w:hideMark/>
          </w:tcPr>
          <w:p w14:paraId="11FB4CAD" w14:textId="1EBF4B48" w:rsidR="00BF03E2" w:rsidRPr="00FD5D80" w:rsidRDefault="00C83D38" w:rsidP="0027796B">
            <w:pPr>
              <w:pStyle w:val="Tabletext"/>
              <w:framePr w:wrap="around"/>
              <w:tabs>
                <w:tab w:val="decimal" w:pos="430"/>
              </w:tabs>
              <w:cnfStyle w:val="000000100000" w:firstRow="0" w:lastRow="0" w:firstColumn="0" w:lastColumn="0" w:oddVBand="0" w:evenVBand="0" w:oddHBand="1" w:evenHBand="0" w:firstRowFirstColumn="0" w:firstRowLastColumn="0" w:lastRowFirstColumn="0" w:lastRowLastColumn="0"/>
            </w:pPr>
            <w:r>
              <w:t>4</w:t>
            </w:r>
          </w:p>
        </w:tc>
        <w:tc>
          <w:tcPr>
            <w:tcW w:w="794" w:type="dxa"/>
            <w:tcBorders>
              <w:left w:val="single" w:sz="4" w:space="0" w:color="auto"/>
            </w:tcBorders>
            <w:shd w:val="clear" w:color="auto" w:fill="FCEECE"/>
            <w:noWrap/>
            <w:hideMark/>
          </w:tcPr>
          <w:p w14:paraId="70B954F9" w14:textId="77777777" w:rsidR="00BF03E2" w:rsidRPr="00FD5D80" w:rsidRDefault="00BF03E2" w:rsidP="00FD5D80">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FD5D80">
              <w:t>8</w:t>
            </w:r>
          </w:p>
        </w:tc>
        <w:tc>
          <w:tcPr>
            <w:tcW w:w="794" w:type="dxa"/>
            <w:shd w:val="clear" w:color="auto" w:fill="FCEECE"/>
            <w:noWrap/>
            <w:hideMark/>
          </w:tcPr>
          <w:p w14:paraId="10FDC347" w14:textId="4AA32F29" w:rsidR="00BF03E2" w:rsidRPr="00FD5D80" w:rsidRDefault="00BF03E2" w:rsidP="00FD5D80">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FD5D80">
              <w:t>10</w:t>
            </w:r>
          </w:p>
        </w:tc>
      </w:tr>
      <w:tr w:rsidR="00CA0E8D" w:rsidRPr="00BF03E2" w14:paraId="0576C855" w14:textId="77777777" w:rsidTr="000150B8">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dotted" w:sz="4" w:space="0" w:color="6A0820"/>
              <w:right w:val="single" w:sz="4" w:space="0" w:color="auto"/>
            </w:tcBorders>
            <w:shd w:val="clear" w:color="auto" w:fill="auto"/>
            <w:noWrap/>
            <w:hideMark/>
          </w:tcPr>
          <w:p w14:paraId="1A6B33CE" w14:textId="231E53DA" w:rsidR="00BF03E2" w:rsidRPr="00FD5D80" w:rsidRDefault="00C23477" w:rsidP="006F74B9">
            <w:pPr>
              <w:pStyle w:val="Tabletext"/>
              <w:framePr w:wrap="around"/>
              <w:rPr>
                <w:b w:val="0"/>
                <w:caps w:val="0"/>
              </w:rPr>
            </w:pPr>
            <w:r w:rsidRPr="00FD5D80">
              <w:rPr>
                <w:b w:val="0"/>
                <w:caps w:val="0"/>
              </w:rPr>
              <w:t>Blank</w:t>
            </w:r>
          </w:p>
        </w:tc>
        <w:tc>
          <w:tcPr>
            <w:tcW w:w="794" w:type="dxa"/>
            <w:tcBorders>
              <w:left w:val="single" w:sz="4" w:space="0" w:color="auto"/>
              <w:bottom w:val="dotted" w:sz="4" w:space="0" w:color="6A0820"/>
            </w:tcBorders>
            <w:shd w:val="clear" w:color="auto" w:fill="auto"/>
            <w:noWrap/>
            <w:hideMark/>
          </w:tcPr>
          <w:p w14:paraId="1DAF25E7" w14:textId="77777777" w:rsidR="00BF03E2" w:rsidRPr="00FD5D80" w:rsidRDefault="00BF03E2" w:rsidP="00646D85">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FD5D80">
              <w:t>0</w:t>
            </w:r>
          </w:p>
        </w:tc>
        <w:tc>
          <w:tcPr>
            <w:tcW w:w="794" w:type="dxa"/>
            <w:tcBorders>
              <w:bottom w:val="dotted" w:sz="4" w:space="0" w:color="6A0820"/>
              <w:right w:val="single" w:sz="4" w:space="0" w:color="auto"/>
            </w:tcBorders>
            <w:shd w:val="clear" w:color="auto" w:fill="auto"/>
            <w:noWrap/>
            <w:hideMark/>
          </w:tcPr>
          <w:p w14:paraId="634DCE01" w14:textId="218A2475" w:rsidR="00BF03E2" w:rsidRPr="00FD5D80" w:rsidRDefault="00BF03E2" w:rsidP="0027796B">
            <w:pPr>
              <w:pStyle w:val="Tabletext"/>
              <w:framePr w:wrap="around"/>
              <w:tabs>
                <w:tab w:val="decimal" w:pos="370"/>
              </w:tabs>
              <w:cnfStyle w:val="000000000000" w:firstRow="0" w:lastRow="0" w:firstColumn="0" w:lastColumn="0" w:oddVBand="0" w:evenVBand="0" w:oddHBand="0" w:evenHBand="0" w:firstRowFirstColumn="0" w:firstRowLastColumn="0" w:lastRowFirstColumn="0" w:lastRowLastColumn="0"/>
            </w:pPr>
            <w:r w:rsidRPr="00FD5D80">
              <w:t>0</w:t>
            </w:r>
          </w:p>
        </w:tc>
        <w:tc>
          <w:tcPr>
            <w:tcW w:w="794" w:type="dxa"/>
            <w:tcBorders>
              <w:left w:val="single" w:sz="4" w:space="0" w:color="auto"/>
              <w:bottom w:val="dotted" w:sz="4" w:space="0" w:color="6A0820"/>
            </w:tcBorders>
            <w:shd w:val="clear" w:color="auto" w:fill="auto"/>
            <w:noWrap/>
            <w:hideMark/>
          </w:tcPr>
          <w:p w14:paraId="3AE4FA52" w14:textId="77777777" w:rsidR="00BF03E2" w:rsidRPr="00FD5D80" w:rsidRDefault="00BF03E2" w:rsidP="00112E0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FD5D80">
              <w:t>0</w:t>
            </w:r>
          </w:p>
        </w:tc>
        <w:tc>
          <w:tcPr>
            <w:tcW w:w="794" w:type="dxa"/>
            <w:tcBorders>
              <w:bottom w:val="dotted" w:sz="4" w:space="0" w:color="6A0820"/>
              <w:right w:val="single" w:sz="4" w:space="0" w:color="auto"/>
            </w:tcBorders>
            <w:shd w:val="clear" w:color="auto" w:fill="auto"/>
            <w:noWrap/>
            <w:hideMark/>
          </w:tcPr>
          <w:p w14:paraId="7D63DC39" w14:textId="4888B10C" w:rsidR="00BF03E2" w:rsidRPr="00FD5D80" w:rsidRDefault="00BF03E2" w:rsidP="00112E09">
            <w:pPr>
              <w:pStyle w:val="Tabletext"/>
              <w:framePr w:wrap="around"/>
              <w:tabs>
                <w:tab w:val="decimal" w:pos="459"/>
              </w:tabs>
              <w:cnfStyle w:val="000000000000" w:firstRow="0" w:lastRow="0" w:firstColumn="0" w:lastColumn="0" w:oddVBand="0" w:evenVBand="0" w:oddHBand="0" w:evenHBand="0" w:firstRowFirstColumn="0" w:firstRowLastColumn="0" w:lastRowFirstColumn="0" w:lastRowLastColumn="0"/>
            </w:pPr>
            <w:r w:rsidRPr="00FD5D80">
              <w:t>0</w:t>
            </w:r>
          </w:p>
        </w:tc>
        <w:tc>
          <w:tcPr>
            <w:tcW w:w="794" w:type="dxa"/>
            <w:tcBorders>
              <w:left w:val="single" w:sz="4" w:space="0" w:color="auto"/>
              <w:bottom w:val="dotted" w:sz="4" w:space="0" w:color="6A0820"/>
            </w:tcBorders>
            <w:shd w:val="clear" w:color="auto" w:fill="auto"/>
            <w:noWrap/>
            <w:hideMark/>
          </w:tcPr>
          <w:p w14:paraId="7B047F00" w14:textId="77777777" w:rsidR="00BF03E2" w:rsidRPr="00FD5D80" w:rsidRDefault="00BF03E2" w:rsidP="006F5ACD">
            <w:pPr>
              <w:pStyle w:val="Tabletext"/>
              <w:framePr w:wrap="around"/>
              <w:tabs>
                <w:tab w:val="decimal" w:pos="495"/>
              </w:tabs>
              <w:cnfStyle w:val="000000000000" w:firstRow="0" w:lastRow="0" w:firstColumn="0" w:lastColumn="0" w:oddVBand="0" w:evenVBand="0" w:oddHBand="0" w:evenHBand="0" w:firstRowFirstColumn="0" w:firstRowLastColumn="0" w:lastRowFirstColumn="0" w:lastRowLastColumn="0"/>
            </w:pPr>
            <w:r w:rsidRPr="00FD5D80">
              <w:t>0</w:t>
            </w:r>
          </w:p>
        </w:tc>
        <w:tc>
          <w:tcPr>
            <w:tcW w:w="794" w:type="dxa"/>
            <w:tcBorders>
              <w:bottom w:val="dotted" w:sz="4" w:space="0" w:color="6A0820"/>
              <w:right w:val="single" w:sz="4" w:space="0" w:color="auto"/>
            </w:tcBorders>
            <w:shd w:val="clear" w:color="auto" w:fill="auto"/>
            <w:noWrap/>
            <w:hideMark/>
          </w:tcPr>
          <w:p w14:paraId="76890C6C" w14:textId="56D6B8A6" w:rsidR="00BF03E2" w:rsidRPr="00FD5D80" w:rsidRDefault="00BF03E2" w:rsidP="00112E09">
            <w:pPr>
              <w:pStyle w:val="Tabletext"/>
              <w:framePr w:wrap="around"/>
              <w:tabs>
                <w:tab w:val="decimal" w:pos="453"/>
              </w:tabs>
              <w:cnfStyle w:val="000000000000" w:firstRow="0" w:lastRow="0" w:firstColumn="0" w:lastColumn="0" w:oddVBand="0" w:evenVBand="0" w:oddHBand="0" w:evenHBand="0" w:firstRowFirstColumn="0" w:firstRowLastColumn="0" w:lastRowFirstColumn="0" w:lastRowLastColumn="0"/>
            </w:pPr>
            <w:r w:rsidRPr="00FD5D80">
              <w:t>0</w:t>
            </w:r>
          </w:p>
        </w:tc>
        <w:tc>
          <w:tcPr>
            <w:tcW w:w="794" w:type="dxa"/>
            <w:tcBorders>
              <w:left w:val="single" w:sz="4" w:space="0" w:color="auto"/>
              <w:bottom w:val="dotted" w:sz="4" w:space="0" w:color="6A0820"/>
            </w:tcBorders>
            <w:shd w:val="clear" w:color="auto" w:fill="auto"/>
            <w:noWrap/>
            <w:hideMark/>
          </w:tcPr>
          <w:p w14:paraId="02AE7AF5" w14:textId="77777777" w:rsidR="00BF03E2" w:rsidRPr="00FD5D80" w:rsidRDefault="00BF03E2"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FD5D80">
              <w:t>0</w:t>
            </w:r>
          </w:p>
        </w:tc>
        <w:tc>
          <w:tcPr>
            <w:tcW w:w="794" w:type="dxa"/>
            <w:tcBorders>
              <w:bottom w:val="dotted" w:sz="4" w:space="0" w:color="6A0820"/>
              <w:right w:val="single" w:sz="4" w:space="0" w:color="auto"/>
            </w:tcBorders>
            <w:shd w:val="clear" w:color="auto" w:fill="auto"/>
            <w:noWrap/>
            <w:hideMark/>
          </w:tcPr>
          <w:p w14:paraId="7AAFB5E2" w14:textId="2BB7DC8E" w:rsidR="00BF03E2" w:rsidRPr="00FD5D80" w:rsidRDefault="00BF03E2" w:rsidP="0027796B">
            <w:pPr>
              <w:pStyle w:val="Tabletext"/>
              <w:framePr w:wrap="around"/>
              <w:tabs>
                <w:tab w:val="decimal" w:pos="430"/>
              </w:tabs>
              <w:cnfStyle w:val="000000000000" w:firstRow="0" w:lastRow="0" w:firstColumn="0" w:lastColumn="0" w:oddVBand="0" w:evenVBand="0" w:oddHBand="0" w:evenHBand="0" w:firstRowFirstColumn="0" w:firstRowLastColumn="0" w:lastRowFirstColumn="0" w:lastRowLastColumn="0"/>
            </w:pPr>
            <w:r w:rsidRPr="00FD5D80">
              <w:t>0</w:t>
            </w:r>
          </w:p>
        </w:tc>
        <w:tc>
          <w:tcPr>
            <w:tcW w:w="794" w:type="dxa"/>
            <w:tcBorders>
              <w:left w:val="single" w:sz="4" w:space="0" w:color="auto"/>
              <w:bottom w:val="dotted" w:sz="4" w:space="0" w:color="6A0820"/>
            </w:tcBorders>
            <w:shd w:val="clear" w:color="auto" w:fill="auto"/>
            <w:noWrap/>
            <w:hideMark/>
          </w:tcPr>
          <w:p w14:paraId="41E197BD" w14:textId="77777777" w:rsidR="00BF03E2" w:rsidRPr="00FD5D80" w:rsidRDefault="00BF03E2" w:rsidP="00FD5D80">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FD5D80">
              <w:t>1</w:t>
            </w:r>
          </w:p>
        </w:tc>
        <w:tc>
          <w:tcPr>
            <w:tcW w:w="794" w:type="dxa"/>
            <w:tcBorders>
              <w:bottom w:val="dotted" w:sz="4" w:space="0" w:color="6A0820"/>
            </w:tcBorders>
            <w:shd w:val="clear" w:color="auto" w:fill="auto"/>
            <w:noWrap/>
            <w:hideMark/>
          </w:tcPr>
          <w:p w14:paraId="06870927" w14:textId="7155084A" w:rsidR="00BF03E2" w:rsidRPr="00FD5D80" w:rsidRDefault="00BF03E2" w:rsidP="00FD5D80">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FD5D80">
              <w:t>1</w:t>
            </w:r>
          </w:p>
        </w:tc>
      </w:tr>
      <w:tr w:rsidR="00CA0E8D" w:rsidRPr="00BF03E2" w14:paraId="7653954A" w14:textId="77777777" w:rsidTr="000150B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6A0820"/>
              <w:right w:val="single" w:sz="4" w:space="0" w:color="auto"/>
            </w:tcBorders>
            <w:shd w:val="clear" w:color="auto" w:fill="FCEECE"/>
            <w:noWrap/>
            <w:hideMark/>
          </w:tcPr>
          <w:p w14:paraId="38F009F8" w14:textId="77777777" w:rsidR="00BF03E2" w:rsidRPr="00FD5D80" w:rsidRDefault="00BF03E2" w:rsidP="006F74B9">
            <w:pPr>
              <w:pStyle w:val="Tabletext"/>
              <w:framePr w:wrap="around"/>
              <w:rPr>
                <w:b w:val="0"/>
                <w:caps w:val="0"/>
              </w:rPr>
            </w:pPr>
          </w:p>
        </w:tc>
        <w:tc>
          <w:tcPr>
            <w:tcW w:w="794" w:type="dxa"/>
            <w:tcBorders>
              <w:top w:val="dotted" w:sz="4" w:space="0" w:color="6A0820"/>
              <w:left w:val="single" w:sz="4" w:space="0" w:color="auto"/>
            </w:tcBorders>
            <w:shd w:val="clear" w:color="auto" w:fill="FCEECE"/>
            <w:noWrap/>
            <w:hideMark/>
          </w:tcPr>
          <w:p w14:paraId="6BBB458F" w14:textId="77777777" w:rsidR="00BF03E2" w:rsidRPr="00FD5D80" w:rsidRDefault="00BF03E2" w:rsidP="00646D85">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FD5D80">
              <w:t>79</w:t>
            </w:r>
          </w:p>
        </w:tc>
        <w:tc>
          <w:tcPr>
            <w:tcW w:w="794" w:type="dxa"/>
            <w:tcBorders>
              <w:top w:val="dotted" w:sz="4" w:space="0" w:color="6A0820"/>
              <w:right w:val="single" w:sz="4" w:space="0" w:color="auto"/>
            </w:tcBorders>
            <w:shd w:val="clear" w:color="auto" w:fill="FCEECE"/>
            <w:noWrap/>
            <w:hideMark/>
          </w:tcPr>
          <w:p w14:paraId="0A687052" w14:textId="77777777" w:rsidR="00BF03E2" w:rsidRPr="00FD5D80" w:rsidRDefault="00BF03E2" w:rsidP="00646D85">
            <w:pPr>
              <w:pStyle w:val="Tabletext"/>
              <w:framePr w:wrap="around"/>
              <w:tabs>
                <w:tab w:val="decimal" w:pos="287"/>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63A9A685" w14:textId="77777777" w:rsidR="00BF03E2" w:rsidRPr="00FD5D80" w:rsidRDefault="00BF03E2" w:rsidP="00112E0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FD5D80">
              <w:t>79</w:t>
            </w:r>
          </w:p>
        </w:tc>
        <w:tc>
          <w:tcPr>
            <w:tcW w:w="794" w:type="dxa"/>
            <w:tcBorders>
              <w:top w:val="dotted" w:sz="4" w:space="0" w:color="6A0820"/>
              <w:right w:val="single" w:sz="4" w:space="0" w:color="auto"/>
            </w:tcBorders>
            <w:shd w:val="clear" w:color="auto" w:fill="FCEECE"/>
            <w:noWrap/>
            <w:hideMark/>
          </w:tcPr>
          <w:p w14:paraId="7E662703" w14:textId="77777777" w:rsidR="00BF03E2" w:rsidRPr="00FD5D80" w:rsidRDefault="00BF03E2" w:rsidP="00112E09">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2FF3911B" w14:textId="77777777" w:rsidR="00BF03E2" w:rsidRPr="00FD5D80" w:rsidRDefault="00BF03E2" w:rsidP="006F5ACD">
            <w:pPr>
              <w:pStyle w:val="Tabletext"/>
              <w:framePr w:wrap="around"/>
              <w:tabs>
                <w:tab w:val="decimal" w:pos="495"/>
              </w:tabs>
              <w:cnfStyle w:val="000000100000" w:firstRow="0" w:lastRow="0" w:firstColumn="0" w:lastColumn="0" w:oddVBand="0" w:evenVBand="0" w:oddHBand="1" w:evenHBand="0" w:firstRowFirstColumn="0" w:firstRowLastColumn="0" w:lastRowFirstColumn="0" w:lastRowLastColumn="0"/>
            </w:pPr>
            <w:r w:rsidRPr="00FD5D80">
              <w:t>79</w:t>
            </w:r>
          </w:p>
        </w:tc>
        <w:tc>
          <w:tcPr>
            <w:tcW w:w="794" w:type="dxa"/>
            <w:tcBorders>
              <w:top w:val="dotted" w:sz="4" w:space="0" w:color="6A0820"/>
              <w:right w:val="single" w:sz="4" w:space="0" w:color="auto"/>
            </w:tcBorders>
            <w:shd w:val="clear" w:color="auto" w:fill="FCEECE"/>
            <w:noWrap/>
            <w:hideMark/>
          </w:tcPr>
          <w:p w14:paraId="2E128BC1" w14:textId="77777777" w:rsidR="00BF03E2" w:rsidRPr="00FD5D80" w:rsidRDefault="00BF03E2" w:rsidP="00112E09">
            <w:pPr>
              <w:pStyle w:val="Tabletext"/>
              <w:framePr w:wrap="around"/>
              <w:tabs>
                <w:tab w:val="decimal" w:pos="453"/>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188847E1" w14:textId="77777777" w:rsidR="00BF03E2" w:rsidRPr="00FD5D80" w:rsidRDefault="00BF03E2"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FD5D80">
              <w:t>79</w:t>
            </w:r>
          </w:p>
        </w:tc>
        <w:tc>
          <w:tcPr>
            <w:tcW w:w="794" w:type="dxa"/>
            <w:tcBorders>
              <w:top w:val="dotted" w:sz="4" w:space="0" w:color="6A0820"/>
              <w:right w:val="single" w:sz="4" w:space="0" w:color="auto"/>
            </w:tcBorders>
            <w:shd w:val="clear" w:color="auto" w:fill="FCEECE"/>
            <w:noWrap/>
            <w:hideMark/>
          </w:tcPr>
          <w:p w14:paraId="3F3A3145" w14:textId="77777777" w:rsidR="00BF03E2" w:rsidRPr="00FD5D80" w:rsidRDefault="00BF03E2" w:rsidP="00FD5D80">
            <w:pPr>
              <w:pStyle w:val="Tabletext"/>
              <w:framePr w:wrap="around"/>
              <w:tabs>
                <w:tab w:val="decimal" w:pos="456"/>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3680F630" w14:textId="77777777" w:rsidR="00BF03E2" w:rsidRPr="00FD5D80" w:rsidRDefault="00BF03E2" w:rsidP="00FD5D80">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FD5D80">
              <w:t>79</w:t>
            </w:r>
          </w:p>
        </w:tc>
        <w:tc>
          <w:tcPr>
            <w:tcW w:w="794" w:type="dxa"/>
            <w:tcBorders>
              <w:top w:val="dotted" w:sz="4" w:space="0" w:color="6A0820"/>
            </w:tcBorders>
            <w:shd w:val="clear" w:color="auto" w:fill="FCEECE"/>
            <w:noWrap/>
            <w:hideMark/>
          </w:tcPr>
          <w:p w14:paraId="0C716C47" w14:textId="77777777" w:rsidR="00BF03E2" w:rsidRPr="00FD5D80" w:rsidRDefault="00BF03E2" w:rsidP="00FD5D80">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r>
    </w:tbl>
    <w:p w14:paraId="0000033B" w14:textId="1785A3E4" w:rsidR="00B63B10" w:rsidRDefault="00CB6606" w:rsidP="002E5BEC">
      <w:pPr>
        <w:pStyle w:val="Heading3"/>
      </w:pPr>
      <w:r>
        <w:t>Question 15</w:t>
      </w:r>
      <w:r w:rsidR="002B6D16">
        <w:t>: What has been your experience of the following aspect of UQ?</w:t>
      </w:r>
      <w:r w:rsidR="00CC5526">
        <w:t xml:space="preserve"> Course delivery, </w:t>
      </w:r>
      <w:proofErr w:type="gramStart"/>
      <w:r w:rsidR="00CC5526">
        <w:t>structure</w:t>
      </w:r>
      <w:proofErr w:type="gramEnd"/>
      <w:r w:rsidR="00CC5526">
        <w:t xml:space="preserve"> and content</w:t>
      </w:r>
    </w:p>
    <w:p w14:paraId="209D19C7" w14:textId="1F6E5FD3" w:rsidR="00A70A65" w:rsidRPr="00943C79" w:rsidRDefault="00A70A65" w:rsidP="008B5B23">
      <w:pPr>
        <w:pStyle w:val="Caption"/>
      </w:pPr>
      <w:bookmarkStart w:id="233" w:name="_Toc121743984"/>
      <w:r w:rsidRPr="00943C79">
        <w:t xml:space="preserve">Table </w:t>
      </w:r>
      <w:r w:rsidR="006A20AA">
        <w:fldChar w:fldCharType="begin"/>
      </w:r>
      <w:r w:rsidR="006A20AA">
        <w:instrText xml:space="preserve"> SEQ Table \* ARABIC </w:instrText>
      </w:r>
      <w:r w:rsidR="006A20AA">
        <w:fldChar w:fldCharType="separate"/>
      </w:r>
      <w:r w:rsidR="00321D18">
        <w:rPr>
          <w:noProof/>
        </w:rPr>
        <w:t>32</w:t>
      </w:r>
      <w:r w:rsidR="006A20AA">
        <w:rPr>
          <w:noProof/>
        </w:rPr>
        <w:fldChar w:fldCharType="end"/>
      </w:r>
      <w:r w:rsidRPr="00943C79">
        <w:t xml:space="preserve">: Question 15: Course delivery, </w:t>
      </w:r>
      <w:proofErr w:type="gramStart"/>
      <w:r w:rsidRPr="00943C79">
        <w:t>structure</w:t>
      </w:r>
      <w:proofErr w:type="gramEnd"/>
      <w:r w:rsidRPr="00943C79">
        <w:t xml:space="preserve"> and content</w:t>
      </w:r>
      <w:bookmarkEnd w:id="233"/>
    </w:p>
    <w:tbl>
      <w:tblPr>
        <w:tblStyle w:val="PlainTable3"/>
        <w:tblW w:w="9072" w:type="dxa"/>
        <w:tblLayout w:type="fixed"/>
        <w:tblLook w:val="04A0" w:firstRow="1" w:lastRow="0" w:firstColumn="1" w:lastColumn="0" w:noHBand="0" w:noVBand="1"/>
        <w:tblCaption w:val="Table 32 provides data on experiences in relation to course delivery, structure and content in numbers (no.) and percentages "/>
        <w:tblDescription w:val="course delivery, structure &amp; content: 62% rarely or sometimes not accessible; 62% rarely or sometimes difficult to navigate; 65% rarely  or sometimes discriminatory; 68% sometimes or often caused problems; 80% sometimes or often satisfactor"/>
      </w:tblPr>
      <w:tblGrid>
        <w:gridCol w:w="1134"/>
        <w:gridCol w:w="793"/>
        <w:gridCol w:w="794"/>
        <w:gridCol w:w="794"/>
        <w:gridCol w:w="794"/>
        <w:gridCol w:w="794"/>
        <w:gridCol w:w="793"/>
        <w:gridCol w:w="794"/>
        <w:gridCol w:w="794"/>
        <w:gridCol w:w="794"/>
        <w:gridCol w:w="794"/>
      </w:tblGrid>
      <w:tr w:rsidR="00A70A65" w:rsidRPr="00943C79" w14:paraId="22ACBC52" w14:textId="77777777" w:rsidTr="00DA6C1A">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right w:val="single" w:sz="4" w:space="0" w:color="auto"/>
            </w:tcBorders>
            <w:noWrap/>
            <w:hideMark/>
          </w:tcPr>
          <w:p w14:paraId="44CEA319" w14:textId="77777777" w:rsidR="00A70A65" w:rsidRPr="00943C79" w:rsidRDefault="00A70A65" w:rsidP="006F74B9">
            <w:pPr>
              <w:pStyle w:val="Tableheading"/>
              <w:framePr w:wrap="around"/>
              <w:rPr>
                <w:b w:val="0"/>
              </w:rPr>
            </w:pPr>
            <w:bookmarkStart w:id="234" w:name="_heading=h.qser3hf27i10" w:colFirst="0" w:colLast="0"/>
            <w:bookmarkStart w:id="235" w:name="Table_31_Question_15_data"/>
            <w:bookmarkEnd w:id="234"/>
            <w:bookmarkEnd w:id="235"/>
          </w:p>
        </w:tc>
        <w:tc>
          <w:tcPr>
            <w:tcW w:w="1587" w:type="dxa"/>
            <w:gridSpan w:val="2"/>
            <w:tcBorders>
              <w:left w:val="single" w:sz="4" w:space="0" w:color="auto"/>
              <w:right w:val="single" w:sz="4" w:space="0" w:color="auto"/>
            </w:tcBorders>
            <w:noWrap/>
            <w:hideMark/>
          </w:tcPr>
          <w:p w14:paraId="4653DDA2" w14:textId="7411B62A" w:rsidR="00A70A65" w:rsidRPr="00943C79" w:rsidRDefault="00943C79"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943C79">
              <w:rPr>
                <w:b w:val="0"/>
                <w:caps w:val="0"/>
              </w:rPr>
              <w:t>Not accessible</w:t>
            </w:r>
          </w:p>
        </w:tc>
        <w:tc>
          <w:tcPr>
            <w:tcW w:w="1588" w:type="dxa"/>
            <w:gridSpan w:val="2"/>
            <w:tcBorders>
              <w:left w:val="single" w:sz="4" w:space="0" w:color="auto"/>
              <w:right w:val="single" w:sz="4" w:space="0" w:color="auto"/>
            </w:tcBorders>
            <w:noWrap/>
            <w:hideMark/>
          </w:tcPr>
          <w:p w14:paraId="1A6A6ABE" w14:textId="0EF92A70" w:rsidR="00A70A65" w:rsidRPr="00943C79" w:rsidRDefault="00943C79"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943C79">
              <w:rPr>
                <w:b w:val="0"/>
                <w:caps w:val="0"/>
              </w:rPr>
              <w:t>Difficult to navigate</w:t>
            </w:r>
          </w:p>
        </w:tc>
        <w:tc>
          <w:tcPr>
            <w:tcW w:w="1587" w:type="dxa"/>
            <w:gridSpan w:val="2"/>
            <w:tcBorders>
              <w:left w:val="single" w:sz="4" w:space="0" w:color="auto"/>
              <w:right w:val="single" w:sz="4" w:space="0" w:color="auto"/>
            </w:tcBorders>
            <w:noWrap/>
            <w:hideMark/>
          </w:tcPr>
          <w:p w14:paraId="7F8DBB29" w14:textId="64251CC7" w:rsidR="00A70A65" w:rsidRPr="00943C79" w:rsidRDefault="00943C79"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943C79">
              <w:rPr>
                <w:b w:val="0"/>
                <w:caps w:val="0"/>
              </w:rPr>
              <w:t>Discriminatory</w:t>
            </w:r>
          </w:p>
        </w:tc>
        <w:tc>
          <w:tcPr>
            <w:tcW w:w="1588" w:type="dxa"/>
            <w:gridSpan w:val="2"/>
            <w:tcBorders>
              <w:left w:val="single" w:sz="4" w:space="0" w:color="auto"/>
              <w:right w:val="single" w:sz="4" w:space="0" w:color="auto"/>
            </w:tcBorders>
            <w:noWrap/>
            <w:hideMark/>
          </w:tcPr>
          <w:p w14:paraId="7B520050" w14:textId="3BA12E3D" w:rsidR="00A70A65" w:rsidRPr="00943C79" w:rsidRDefault="00943C79"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943C79">
              <w:rPr>
                <w:b w:val="0"/>
                <w:caps w:val="0"/>
              </w:rPr>
              <w:t>Caused me problems</w:t>
            </w:r>
          </w:p>
        </w:tc>
        <w:tc>
          <w:tcPr>
            <w:tcW w:w="1588" w:type="dxa"/>
            <w:gridSpan w:val="2"/>
            <w:tcBorders>
              <w:left w:val="single" w:sz="4" w:space="0" w:color="auto"/>
            </w:tcBorders>
            <w:noWrap/>
            <w:hideMark/>
          </w:tcPr>
          <w:p w14:paraId="05297651" w14:textId="55B1D328" w:rsidR="00A70A65" w:rsidRPr="00943C79" w:rsidRDefault="00943C79"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943C79">
              <w:rPr>
                <w:b w:val="0"/>
                <w:caps w:val="0"/>
              </w:rPr>
              <w:t>Satisfactory</w:t>
            </w:r>
          </w:p>
        </w:tc>
      </w:tr>
      <w:tr w:rsidR="00C848C3" w:rsidRPr="00943C79" w14:paraId="6F287D96" w14:textId="77777777" w:rsidTr="00DA6C1A">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4" w:space="0" w:color="6A0820"/>
              <w:right w:val="single" w:sz="4" w:space="0" w:color="auto"/>
            </w:tcBorders>
            <w:shd w:val="clear" w:color="auto" w:fill="auto"/>
            <w:noWrap/>
            <w:hideMark/>
          </w:tcPr>
          <w:p w14:paraId="57C166C9" w14:textId="77777777" w:rsidR="00391352" w:rsidRPr="00943C79" w:rsidRDefault="00391352" w:rsidP="006F74B9">
            <w:pPr>
              <w:pStyle w:val="Tableheading"/>
              <w:framePr w:wrap="around"/>
              <w:rPr>
                <w:b w:val="0"/>
              </w:rPr>
            </w:pPr>
          </w:p>
        </w:tc>
        <w:tc>
          <w:tcPr>
            <w:tcW w:w="793" w:type="dxa"/>
            <w:tcBorders>
              <w:left w:val="single" w:sz="4" w:space="0" w:color="auto"/>
              <w:bottom w:val="single" w:sz="4" w:space="0" w:color="6A0820"/>
            </w:tcBorders>
            <w:shd w:val="clear" w:color="auto" w:fill="auto"/>
            <w:noWrap/>
            <w:hideMark/>
          </w:tcPr>
          <w:p w14:paraId="3191146C" w14:textId="69F9A2D2" w:rsidR="00391352" w:rsidRPr="005246E8" w:rsidRDefault="0048615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794" w:type="dxa"/>
            <w:tcBorders>
              <w:bottom w:val="single" w:sz="4" w:space="0" w:color="6A0820"/>
              <w:right w:val="single" w:sz="4" w:space="0" w:color="auto"/>
            </w:tcBorders>
            <w:shd w:val="clear" w:color="auto" w:fill="auto"/>
            <w:noWrap/>
            <w:hideMark/>
          </w:tcPr>
          <w:p w14:paraId="25C94030" w14:textId="77777777" w:rsidR="00391352" w:rsidRPr="005246E8" w:rsidRDefault="00391352"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c>
          <w:tcPr>
            <w:tcW w:w="794" w:type="dxa"/>
            <w:tcBorders>
              <w:left w:val="single" w:sz="4" w:space="0" w:color="auto"/>
              <w:bottom w:val="single" w:sz="4" w:space="0" w:color="6A0820"/>
            </w:tcBorders>
            <w:shd w:val="clear" w:color="auto" w:fill="auto"/>
            <w:noWrap/>
            <w:hideMark/>
          </w:tcPr>
          <w:p w14:paraId="34B039D2" w14:textId="7293C948" w:rsidR="00391352" w:rsidRPr="005246E8" w:rsidRDefault="0048615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794" w:type="dxa"/>
            <w:tcBorders>
              <w:bottom w:val="single" w:sz="4" w:space="0" w:color="6A0820"/>
              <w:right w:val="single" w:sz="4" w:space="0" w:color="auto"/>
            </w:tcBorders>
            <w:shd w:val="clear" w:color="auto" w:fill="auto"/>
            <w:noWrap/>
            <w:hideMark/>
          </w:tcPr>
          <w:p w14:paraId="67A6F298" w14:textId="77777777" w:rsidR="00391352" w:rsidRPr="005246E8" w:rsidRDefault="00391352"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c>
          <w:tcPr>
            <w:tcW w:w="794" w:type="dxa"/>
            <w:tcBorders>
              <w:left w:val="single" w:sz="4" w:space="0" w:color="auto"/>
              <w:bottom w:val="single" w:sz="4" w:space="0" w:color="6A0820"/>
            </w:tcBorders>
            <w:shd w:val="clear" w:color="auto" w:fill="auto"/>
            <w:noWrap/>
            <w:hideMark/>
          </w:tcPr>
          <w:p w14:paraId="0AB5B219" w14:textId="7C245C84" w:rsidR="00391352" w:rsidRPr="005246E8" w:rsidRDefault="0048615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793" w:type="dxa"/>
            <w:tcBorders>
              <w:bottom w:val="single" w:sz="4" w:space="0" w:color="6A0820"/>
              <w:right w:val="single" w:sz="4" w:space="0" w:color="auto"/>
            </w:tcBorders>
            <w:shd w:val="clear" w:color="auto" w:fill="auto"/>
            <w:noWrap/>
            <w:hideMark/>
          </w:tcPr>
          <w:p w14:paraId="777E2CBD" w14:textId="77777777" w:rsidR="00391352" w:rsidRPr="005246E8" w:rsidRDefault="00391352"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c>
          <w:tcPr>
            <w:tcW w:w="794" w:type="dxa"/>
            <w:tcBorders>
              <w:left w:val="single" w:sz="4" w:space="0" w:color="auto"/>
              <w:bottom w:val="single" w:sz="4" w:space="0" w:color="6A0820"/>
            </w:tcBorders>
            <w:shd w:val="clear" w:color="auto" w:fill="auto"/>
            <w:noWrap/>
            <w:hideMark/>
          </w:tcPr>
          <w:p w14:paraId="3E874FB0" w14:textId="60617CFB" w:rsidR="00391352" w:rsidRPr="005246E8" w:rsidRDefault="0048615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794" w:type="dxa"/>
            <w:tcBorders>
              <w:bottom w:val="single" w:sz="4" w:space="0" w:color="6A0820"/>
              <w:right w:val="single" w:sz="4" w:space="0" w:color="auto"/>
            </w:tcBorders>
            <w:shd w:val="clear" w:color="auto" w:fill="auto"/>
            <w:noWrap/>
            <w:hideMark/>
          </w:tcPr>
          <w:p w14:paraId="6808E4AF" w14:textId="77777777" w:rsidR="00391352" w:rsidRPr="005246E8" w:rsidRDefault="00391352"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c>
          <w:tcPr>
            <w:tcW w:w="794" w:type="dxa"/>
            <w:tcBorders>
              <w:left w:val="single" w:sz="4" w:space="0" w:color="auto"/>
              <w:bottom w:val="single" w:sz="4" w:space="0" w:color="6A0820"/>
            </w:tcBorders>
            <w:shd w:val="clear" w:color="auto" w:fill="auto"/>
            <w:noWrap/>
            <w:hideMark/>
          </w:tcPr>
          <w:p w14:paraId="3839EDEF" w14:textId="3477F85D" w:rsidR="00391352" w:rsidRPr="005246E8" w:rsidRDefault="0048615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794" w:type="dxa"/>
            <w:tcBorders>
              <w:bottom w:val="single" w:sz="4" w:space="0" w:color="6A0820"/>
            </w:tcBorders>
            <w:shd w:val="clear" w:color="auto" w:fill="auto"/>
            <w:noWrap/>
            <w:hideMark/>
          </w:tcPr>
          <w:p w14:paraId="2169B3EE" w14:textId="77777777" w:rsidR="00391352" w:rsidRPr="005246E8" w:rsidRDefault="00391352"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r>
      <w:tr w:rsidR="00616B6C" w:rsidRPr="00943C79" w14:paraId="7E0C45F3" w14:textId="77777777" w:rsidTr="00616B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6A0820"/>
              <w:right w:val="single" w:sz="4" w:space="0" w:color="auto"/>
            </w:tcBorders>
            <w:shd w:val="clear" w:color="auto" w:fill="FCEECE"/>
            <w:noWrap/>
            <w:hideMark/>
          </w:tcPr>
          <w:p w14:paraId="7F66D24F" w14:textId="7FE5218F" w:rsidR="00391352" w:rsidRPr="00943C79" w:rsidRDefault="00943C79" w:rsidP="006F74B9">
            <w:pPr>
              <w:pStyle w:val="Tabletext"/>
              <w:framePr w:wrap="around"/>
              <w:rPr>
                <w:b w:val="0"/>
                <w:bCs w:val="0"/>
              </w:rPr>
            </w:pPr>
            <w:r w:rsidRPr="00943C79">
              <w:rPr>
                <w:b w:val="0"/>
                <w:bCs w:val="0"/>
                <w:caps w:val="0"/>
              </w:rPr>
              <w:t>Never</w:t>
            </w:r>
          </w:p>
        </w:tc>
        <w:tc>
          <w:tcPr>
            <w:tcW w:w="793" w:type="dxa"/>
            <w:tcBorders>
              <w:top w:val="single" w:sz="4" w:space="0" w:color="6A0820"/>
              <w:left w:val="single" w:sz="4" w:space="0" w:color="auto"/>
            </w:tcBorders>
            <w:shd w:val="clear" w:color="auto" w:fill="FCEECE"/>
            <w:noWrap/>
            <w:hideMark/>
          </w:tcPr>
          <w:p w14:paraId="269F136B" w14:textId="77777777" w:rsidR="00391352" w:rsidRPr="00943C79" w:rsidRDefault="00391352" w:rsidP="00396E49">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943C79">
              <w:t>12</w:t>
            </w:r>
          </w:p>
        </w:tc>
        <w:tc>
          <w:tcPr>
            <w:tcW w:w="794" w:type="dxa"/>
            <w:tcBorders>
              <w:top w:val="single" w:sz="4" w:space="0" w:color="6A0820"/>
              <w:right w:val="single" w:sz="4" w:space="0" w:color="auto"/>
            </w:tcBorders>
            <w:shd w:val="clear" w:color="auto" w:fill="FCEECE"/>
            <w:noWrap/>
            <w:hideMark/>
          </w:tcPr>
          <w:p w14:paraId="3FB8A6F2" w14:textId="400EA9E7" w:rsidR="00391352" w:rsidRPr="00943C79" w:rsidRDefault="00391352" w:rsidP="0027796B">
            <w:pPr>
              <w:pStyle w:val="Tabletext"/>
              <w:framePr w:wrap="around"/>
              <w:tabs>
                <w:tab w:val="decimal" w:pos="370"/>
              </w:tabs>
              <w:cnfStyle w:val="000000100000" w:firstRow="0" w:lastRow="0" w:firstColumn="0" w:lastColumn="0" w:oddVBand="0" w:evenVBand="0" w:oddHBand="1" w:evenHBand="0" w:firstRowFirstColumn="0" w:firstRowLastColumn="0" w:lastRowFirstColumn="0" w:lastRowLastColumn="0"/>
            </w:pPr>
            <w:r w:rsidRPr="00943C79">
              <w:t>15</w:t>
            </w:r>
          </w:p>
        </w:tc>
        <w:tc>
          <w:tcPr>
            <w:tcW w:w="794" w:type="dxa"/>
            <w:tcBorders>
              <w:top w:val="single" w:sz="4" w:space="0" w:color="6A0820"/>
              <w:left w:val="single" w:sz="4" w:space="0" w:color="auto"/>
            </w:tcBorders>
            <w:shd w:val="clear" w:color="auto" w:fill="FCEECE"/>
            <w:noWrap/>
            <w:hideMark/>
          </w:tcPr>
          <w:p w14:paraId="29E958CC" w14:textId="77777777" w:rsidR="00391352" w:rsidRPr="00943C79" w:rsidRDefault="00391352" w:rsidP="00396E4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943C79">
              <w:t>5</w:t>
            </w:r>
          </w:p>
        </w:tc>
        <w:tc>
          <w:tcPr>
            <w:tcW w:w="794" w:type="dxa"/>
            <w:tcBorders>
              <w:top w:val="single" w:sz="4" w:space="0" w:color="6A0820"/>
              <w:right w:val="single" w:sz="4" w:space="0" w:color="auto"/>
            </w:tcBorders>
            <w:shd w:val="clear" w:color="auto" w:fill="FCEECE"/>
            <w:noWrap/>
            <w:hideMark/>
          </w:tcPr>
          <w:p w14:paraId="78005D80" w14:textId="0548A574" w:rsidR="00391352" w:rsidRPr="00943C79" w:rsidRDefault="00391352" w:rsidP="0027796B">
            <w:pPr>
              <w:pStyle w:val="Tabletext"/>
              <w:framePr w:wrap="around"/>
              <w:tabs>
                <w:tab w:val="decimal" w:pos="349"/>
              </w:tabs>
              <w:cnfStyle w:val="000000100000" w:firstRow="0" w:lastRow="0" w:firstColumn="0" w:lastColumn="0" w:oddVBand="0" w:evenVBand="0" w:oddHBand="1" w:evenHBand="0" w:firstRowFirstColumn="0" w:firstRowLastColumn="0" w:lastRowFirstColumn="0" w:lastRowLastColumn="0"/>
            </w:pPr>
            <w:r w:rsidRPr="00943C79">
              <w:t>6</w:t>
            </w:r>
          </w:p>
        </w:tc>
        <w:tc>
          <w:tcPr>
            <w:tcW w:w="794" w:type="dxa"/>
            <w:tcBorders>
              <w:top w:val="single" w:sz="4" w:space="0" w:color="6A0820"/>
              <w:left w:val="single" w:sz="4" w:space="0" w:color="auto"/>
            </w:tcBorders>
            <w:shd w:val="clear" w:color="auto" w:fill="FCEECE"/>
            <w:noWrap/>
            <w:hideMark/>
          </w:tcPr>
          <w:p w14:paraId="410FFE12" w14:textId="77777777" w:rsidR="00391352" w:rsidRPr="00943C79" w:rsidRDefault="00391352" w:rsidP="006F5ACD">
            <w:pPr>
              <w:pStyle w:val="Tabletext"/>
              <w:framePr w:wrap="around"/>
              <w:tabs>
                <w:tab w:val="decimal" w:pos="466"/>
              </w:tabs>
              <w:cnfStyle w:val="000000100000" w:firstRow="0" w:lastRow="0" w:firstColumn="0" w:lastColumn="0" w:oddVBand="0" w:evenVBand="0" w:oddHBand="1" w:evenHBand="0" w:firstRowFirstColumn="0" w:firstRowLastColumn="0" w:lastRowFirstColumn="0" w:lastRowLastColumn="0"/>
            </w:pPr>
            <w:r w:rsidRPr="00943C79">
              <w:t>17</w:t>
            </w:r>
          </w:p>
        </w:tc>
        <w:tc>
          <w:tcPr>
            <w:tcW w:w="793" w:type="dxa"/>
            <w:tcBorders>
              <w:top w:val="single" w:sz="4" w:space="0" w:color="6A0820"/>
              <w:right w:val="single" w:sz="4" w:space="0" w:color="auto"/>
            </w:tcBorders>
            <w:shd w:val="clear" w:color="auto" w:fill="FCEECE"/>
            <w:noWrap/>
            <w:hideMark/>
          </w:tcPr>
          <w:p w14:paraId="1D92DB12" w14:textId="2AB895FC" w:rsidR="00391352" w:rsidRPr="00943C79" w:rsidRDefault="00570F04" w:rsidP="0027796B">
            <w:pPr>
              <w:pStyle w:val="Tabletext"/>
              <w:framePr w:wrap="around"/>
              <w:tabs>
                <w:tab w:val="decimal" w:pos="319"/>
              </w:tabs>
              <w:cnfStyle w:val="000000100000" w:firstRow="0" w:lastRow="0" w:firstColumn="0" w:lastColumn="0" w:oddVBand="0" w:evenVBand="0" w:oddHBand="1" w:evenHBand="0" w:firstRowFirstColumn="0" w:firstRowLastColumn="0" w:lastRowFirstColumn="0" w:lastRowLastColumn="0"/>
            </w:pPr>
            <w:r>
              <w:t>22</w:t>
            </w:r>
          </w:p>
        </w:tc>
        <w:tc>
          <w:tcPr>
            <w:tcW w:w="794" w:type="dxa"/>
            <w:tcBorders>
              <w:top w:val="single" w:sz="4" w:space="0" w:color="6A0820"/>
              <w:left w:val="single" w:sz="4" w:space="0" w:color="auto"/>
            </w:tcBorders>
            <w:shd w:val="clear" w:color="auto" w:fill="FCEECE"/>
            <w:noWrap/>
            <w:hideMark/>
          </w:tcPr>
          <w:p w14:paraId="25EB15E9" w14:textId="77777777" w:rsidR="00391352" w:rsidRPr="00943C79" w:rsidRDefault="00391352"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943C79">
              <w:t>6</w:t>
            </w:r>
          </w:p>
        </w:tc>
        <w:tc>
          <w:tcPr>
            <w:tcW w:w="794" w:type="dxa"/>
            <w:tcBorders>
              <w:top w:val="single" w:sz="4" w:space="0" w:color="6A0820"/>
              <w:right w:val="single" w:sz="4" w:space="0" w:color="auto"/>
            </w:tcBorders>
            <w:shd w:val="clear" w:color="auto" w:fill="FCEECE"/>
            <w:noWrap/>
            <w:hideMark/>
          </w:tcPr>
          <w:p w14:paraId="46B4535A" w14:textId="2AAF9B01" w:rsidR="00391352" w:rsidRPr="00943C79" w:rsidRDefault="00686B3E" w:rsidP="0027796B">
            <w:pPr>
              <w:pStyle w:val="Tabletext"/>
              <w:framePr w:wrap="around"/>
              <w:tabs>
                <w:tab w:val="decimal" w:pos="430"/>
              </w:tabs>
              <w:cnfStyle w:val="000000100000" w:firstRow="0" w:lastRow="0" w:firstColumn="0" w:lastColumn="0" w:oddVBand="0" w:evenVBand="0" w:oddHBand="1" w:evenHBand="0" w:firstRowFirstColumn="0" w:firstRowLastColumn="0" w:lastRowFirstColumn="0" w:lastRowLastColumn="0"/>
            </w:pPr>
            <w:r>
              <w:t>8</w:t>
            </w:r>
          </w:p>
        </w:tc>
        <w:tc>
          <w:tcPr>
            <w:tcW w:w="794" w:type="dxa"/>
            <w:tcBorders>
              <w:top w:val="single" w:sz="4" w:space="0" w:color="6A0820"/>
              <w:left w:val="single" w:sz="4" w:space="0" w:color="auto"/>
            </w:tcBorders>
            <w:shd w:val="clear" w:color="auto" w:fill="FCEECE"/>
            <w:noWrap/>
            <w:hideMark/>
          </w:tcPr>
          <w:p w14:paraId="0EEE7705" w14:textId="77777777" w:rsidR="00391352" w:rsidRPr="00943C79" w:rsidRDefault="00391352" w:rsidP="000B5FAD">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943C79">
              <w:t>2</w:t>
            </w:r>
          </w:p>
        </w:tc>
        <w:tc>
          <w:tcPr>
            <w:tcW w:w="794" w:type="dxa"/>
            <w:tcBorders>
              <w:top w:val="single" w:sz="4" w:space="0" w:color="6A0820"/>
            </w:tcBorders>
            <w:shd w:val="clear" w:color="auto" w:fill="FCEECE"/>
            <w:noWrap/>
            <w:hideMark/>
          </w:tcPr>
          <w:p w14:paraId="6D58ADB1" w14:textId="5A861560" w:rsidR="00391352" w:rsidRPr="00943C79" w:rsidRDefault="00513CAF" w:rsidP="000B5FAD">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3</w:t>
            </w:r>
          </w:p>
        </w:tc>
      </w:tr>
      <w:tr w:rsidR="00C848C3" w:rsidRPr="00943C79" w14:paraId="7C4B94ED" w14:textId="77777777" w:rsidTr="00616B6C">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37E475C9" w14:textId="46A2638A" w:rsidR="00391352" w:rsidRPr="00943C79" w:rsidRDefault="00943C79" w:rsidP="006F74B9">
            <w:pPr>
              <w:pStyle w:val="Tabletext"/>
              <w:framePr w:wrap="around"/>
              <w:rPr>
                <w:b w:val="0"/>
                <w:bCs w:val="0"/>
              </w:rPr>
            </w:pPr>
            <w:r w:rsidRPr="00943C79">
              <w:rPr>
                <w:b w:val="0"/>
                <w:bCs w:val="0"/>
                <w:caps w:val="0"/>
              </w:rPr>
              <w:t>Rarely</w:t>
            </w:r>
          </w:p>
        </w:tc>
        <w:tc>
          <w:tcPr>
            <w:tcW w:w="793" w:type="dxa"/>
            <w:tcBorders>
              <w:left w:val="single" w:sz="4" w:space="0" w:color="auto"/>
            </w:tcBorders>
            <w:shd w:val="clear" w:color="auto" w:fill="auto"/>
            <w:noWrap/>
            <w:hideMark/>
          </w:tcPr>
          <w:p w14:paraId="52877942" w14:textId="77777777" w:rsidR="00391352" w:rsidRPr="00943C79" w:rsidRDefault="00391352" w:rsidP="00396E49">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943C79">
              <w:t>19</w:t>
            </w:r>
          </w:p>
        </w:tc>
        <w:tc>
          <w:tcPr>
            <w:tcW w:w="794" w:type="dxa"/>
            <w:tcBorders>
              <w:right w:val="single" w:sz="4" w:space="0" w:color="auto"/>
            </w:tcBorders>
            <w:shd w:val="clear" w:color="auto" w:fill="auto"/>
            <w:noWrap/>
            <w:hideMark/>
          </w:tcPr>
          <w:p w14:paraId="3243BFA1" w14:textId="0D98E839" w:rsidR="00391352" w:rsidRPr="00943C79" w:rsidRDefault="00391352" w:rsidP="0027796B">
            <w:pPr>
              <w:pStyle w:val="Tabletext"/>
              <w:framePr w:wrap="around"/>
              <w:tabs>
                <w:tab w:val="decimal" w:pos="370"/>
              </w:tabs>
              <w:cnfStyle w:val="000000000000" w:firstRow="0" w:lastRow="0" w:firstColumn="0" w:lastColumn="0" w:oddVBand="0" w:evenVBand="0" w:oddHBand="0" w:evenHBand="0" w:firstRowFirstColumn="0" w:firstRowLastColumn="0" w:lastRowFirstColumn="0" w:lastRowLastColumn="0"/>
            </w:pPr>
            <w:r w:rsidRPr="00943C79">
              <w:t>24</w:t>
            </w:r>
          </w:p>
        </w:tc>
        <w:tc>
          <w:tcPr>
            <w:tcW w:w="794" w:type="dxa"/>
            <w:tcBorders>
              <w:left w:val="single" w:sz="4" w:space="0" w:color="auto"/>
            </w:tcBorders>
            <w:shd w:val="clear" w:color="auto" w:fill="auto"/>
            <w:noWrap/>
            <w:hideMark/>
          </w:tcPr>
          <w:p w14:paraId="6C1B577B" w14:textId="77777777" w:rsidR="00391352" w:rsidRPr="00943C79" w:rsidRDefault="00391352" w:rsidP="00396E4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943C79">
              <w:t>20</w:t>
            </w:r>
          </w:p>
        </w:tc>
        <w:tc>
          <w:tcPr>
            <w:tcW w:w="794" w:type="dxa"/>
            <w:tcBorders>
              <w:right w:val="single" w:sz="4" w:space="0" w:color="auto"/>
            </w:tcBorders>
            <w:shd w:val="clear" w:color="auto" w:fill="auto"/>
            <w:noWrap/>
            <w:hideMark/>
          </w:tcPr>
          <w:p w14:paraId="6FF7FB46" w14:textId="4F0006D7" w:rsidR="00391352" w:rsidRPr="00943C79" w:rsidRDefault="00391352" w:rsidP="0027796B">
            <w:pPr>
              <w:pStyle w:val="Tabletext"/>
              <w:framePr w:wrap="around"/>
              <w:tabs>
                <w:tab w:val="decimal" w:pos="349"/>
              </w:tabs>
              <w:cnfStyle w:val="000000000000" w:firstRow="0" w:lastRow="0" w:firstColumn="0" w:lastColumn="0" w:oddVBand="0" w:evenVBand="0" w:oddHBand="0" w:evenHBand="0" w:firstRowFirstColumn="0" w:firstRowLastColumn="0" w:lastRowFirstColumn="0" w:lastRowLastColumn="0"/>
            </w:pPr>
            <w:r w:rsidRPr="00943C79">
              <w:t>25</w:t>
            </w:r>
          </w:p>
        </w:tc>
        <w:tc>
          <w:tcPr>
            <w:tcW w:w="794" w:type="dxa"/>
            <w:tcBorders>
              <w:left w:val="single" w:sz="4" w:space="0" w:color="auto"/>
            </w:tcBorders>
            <w:shd w:val="clear" w:color="auto" w:fill="auto"/>
            <w:noWrap/>
            <w:hideMark/>
          </w:tcPr>
          <w:p w14:paraId="176F945C" w14:textId="77777777" w:rsidR="00391352" w:rsidRPr="00943C79" w:rsidRDefault="00391352" w:rsidP="006F5ACD">
            <w:pPr>
              <w:pStyle w:val="Tabletext"/>
              <w:framePr w:wrap="around"/>
              <w:tabs>
                <w:tab w:val="decimal" w:pos="466"/>
              </w:tabs>
              <w:cnfStyle w:val="000000000000" w:firstRow="0" w:lastRow="0" w:firstColumn="0" w:lastColumn="0" w:oddVBand="0" w:evenVBand="0" w:oddHBand="0" w:evenHBand="0" w:firstRowFirstColumn="0" w:firstRowLastColumn="0" w:lastRowFirstColumn="0" w:lastRowLastColumn="0"/>
            </w:pPr>
            <w:r w:rsidRPr="00943C79">
              <w:t>22</w:t>
            </w:r>
          </w:p>
        </w:tc>
        <w:tc>
          <w:tcPr>
            <w:tcW w:w="793" w:type="dxa"/>
            <w:tcBorders>
              <w:right w:val="single" w:sz="4" w:space="0" w:color="auto"/>
            </w:tcBorders>
            <w:shd w:val="clear" w:color="auto" w:fill="auto"/>
            <w:noWrap/>
            <w:hideMark/>
          </w:tcPr>
          <w:p w14:paraId="2E9B3E80" w14:textId="3209A69A" w:rsidR="00391352" w:rsidRPr="00943C79" w:rsidRDefault="00570F04" w:rsidP="0027796B">
            <w:pPr>
              <w:pStyle w:val="Tabletext"/>
              <w:framePr w:wrap="around"/>
              <w:tabs>
                <w:tab w:val="decimal" w:pos="319"/>
              </w:tabs>
              <w:cnfStyle w:val="000000000000" w:firstRow="0" w:lastRow="0" w:firstColumn="0" w:lastColumn="0" w:oddVBand="0" w:evenVBand="0" w:oddHBand="0" w:evenHBand="0" w:firstRowFirstColumn="0" w:firstRowLastColumn="0" w:lastRowFirstColumn="0" w:lastRowLastColumn="0"/>
            </w:pPr>
            <w:r>
              <w:t>28</w:t>
            </w:r>
          </w:p>
        </w:tc>
        <w:tc>
          <w:tcPr>
            <w:tcW w:w="794" w:type="dxa"/>
            <w:tcBorders>
              <w:left w:val="single" w:sz="4" w:space="0" w:color="auto"/>
            </w:tcBorders>
            <w:shd w:val="clear" w:color="auto" w:fill="auto"/>
            <w:noWrap/>
            <w:hideMark/>
          </w:tcPr>
          <w:p w14:paraId="14B98D5E" w14:textId="77777777" w:rsidR="00391352" w:rsidRPr="00943C79" w:rsidRDefault="00391352"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943C79">
              <w:t>14</w:t>
            </w:r>
          </w:p>
        </w:tc>
        <w:tc>
          <w:tcPr>
            <w:tcW w:w="794" w:type="dxa"/>
            <w:tcBorders>
              <w:right w:val="single" w:sz="4" w:space="0" w:color="auto"/>
            </w:tcBorders>
            <w:shd w:val="clear" w:color="auto" w:fill="auto"/>
            <w:noWrap/>
            <w:hideMark/>
          </w:tcPr>
          <w:p w14:paraId="2D7112F6" w14:textId="69D1D2CD" w:rsidR="00391352" w:rsidRPr="00943C79" w:rsidRDefault="00686B3E" w:rsidP="0027796B">
            <w:pPr>
              <w:pStyle w:val="Tabletext"/>
              <w:framePr w:wrap="around"/>
              <w:tabs>
                <w:tab w:val="decimal" w:pos="430"/>
              </w:tabs>
              <w:cnfStyle w:val="000000000000" w:firstRow="0" w:lastRow="0" w:firstColumn="0" w:lastColumn="0" w:oddVBand="0" w:evenVBand="0" w:oddHBand="0" w:evenHBand="0" w:firstRowFirstColumn="0" w:firstRowLastColumn="0" w:lastRowFirstColumn="0" w:lastRowLastColumn="0"/>
            </w:pPr>
            <w:r>
              <w:t>18</w:t>
            </w:r>
          </w:p>
        </w:tc>
        <w:tc>
          <w:tcPr>
            <w:tcW w:w="794" w:type="dxa"/>
            <w:tcBorders>
              <w:left w:val="single" w:sz="4" w:space="0" w:color="auto"/>
            </w:tcBorders>
            <w:shd w:val="clear" w:color="auto" w:fill="auto"/>
            <w:noWrap/>
            <w:hideMark/>
          </w:tcPr>
          <w:p w14:paraId="65F1299A" w14:textId="77777777" w:rsidR="00391352" w:rsidRPr="00943C79" w:rsidRDefault="00391352" w:rsidP="000B5FAD">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943C79">
              <w:t>9</w:t>
            </w:r>
          </w:p>
        </w:tc>
        <w:tc>
          <w:tcPr>
            <w:tcW w:w="794" w:type="dxa"/>
            <w:shd w:val="clear" w:color="auto" w:fill="auto"/>
            <w:noWrap/>
            <w:hideMark/>
          </w:tcPr>
          <w:p w14:paraId="6FD5E8A9" w14:textId="64EEF83D" w:rsidR="00391352" w:rsidRPr="00943C79" w:rsidRDefault="00391352" w:rsidP="000B5FAD">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943C79">
              <w:t>11</w:t>
            </w:r>
          </w:p>
        </w:tc>
      </w:tr>
      <w:tr w:rsidR="00616B6C" w:rsidRPr="00943C79" w14:paraId="7A2E52A7" w14:textId="77777777" w:rsidTr="00616B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7A9D39E9" w14:textId="239CA3AD" w:rsidR="00391352" w:rsidRPr="00943C79" w:rsidRDefault="00943C79" w:rsidP="006F74B9">
            <w:pPr>
              <w:pStyle w:val="Tabletext"/>
              <w:framePr w:wrap="around"/>
              <w:rPr>
                <w:b w:val="0"/>
                <w:bCs w:val="0"/>
              </w:rPr>
            </w:pPr>
            <w:r w:rsidRPr="00943C79">
              <w:rPr>
                <w:b w:val="0"/>
                <w:bCs w:val="0"/>
                <w:caps w:val="0"/>
              </w:rPr>
              <w:t>Sometimes</w:t>
            </w:r>
          </w:p>
        </w:tc>
        <w:tc>
          <w:tcPr>
            <w:tcW w:w="793" w:type="dxa"/>
            <w:tcBorders>
              <w:left w:val="single" w:sz="4" w:space="0" w:color="auto"/>
            </w:tcBorders>
            <w:shd w:val="clear" w:color="auto" w:fill="FCEECE"/>
            <w:noWrap/>
            <w:hideMark/>
          </w:tcPr>
          <w:p w14:paraId="7CC39C8C" w14:textId="77777777" w:rsidR="00391352" w:rsidRPr="00943C79" w:rsidRDefault="00391352" w:rsidP="00396E49">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943C79">
              <w:t>30</w:t>
            </w:r>
          </w:p>
        </w:tc>
        <w:tc>
          <w:tcPr>
            <w:tcW w:w="794" w:type="dxa"/>
            <w:tcBorders>
              <w:right w:val="single" w:sz="4" w:space="0" w:color="auto"/>
            </w:tcBorders>
            <w:shd w:val="clear" w:color="auto" w:fill="FCEECE"/>
            <w:noWrap/>
            <w:hideMark/>
          </w:tcPr>
          <w:p w14:paraId="77599F44" w14:textId="0B230A6A" w:rsidR="00391352" w:rsidRPr="00943C79" w:rsidRDefault="00B60656" w:rsidP="0027796B">
            <w:pPr>
              <w:pStyle w:val="Tabletext"/>
              <w:framePr w:wrap="around"/>
              <w:tabs>
                <w:tab w:val="decimal" w:pos="370"/>
              </w:tabs>
              <w:cnfStyle w:val="000000100000" w:firstRow="0" w:lastRow="0" w:firstColumn="0" w:lastColumn="0" w:oddVBand="0" w:evenVBand="0" w:oddHBand="1" w:evenHBand="0" w:firstRowFirstColumn="0" w:firstRowLastColumn="0" w:lastRowFirstColumn="0" w:lastRowLastColumn="0"/>
            </w:pPr>
            <w:r>
              <w:t>38</w:t>
            </w:r>
          </w:p>
        </w:tc>
        <w:tc>
          <w:tcPr>
            <w:tcW w:w="794" w:type="dxa"/>
            <w:tcBorders>
              <w:left w:val="single" w:sz="4" w:space="0" w:color="auto"/>
            </w:tcBorders>
            <w:shd w:val="clear" w:color="auto" w:fill="FCEECE"/>
            <w:noWrap/>
            <w:hideMark/>
          </w:tcPr>
          <w:p w14:paraId="443FF002" w14:textId="77777777" w:rsidR="00391352" w:rsidRPr="00943C79" w:rsidRDefault="00391352" w:rsidP="00396E4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943C79">
              <w:t>29</w:t>
            </w:r>
          </w:p>
        </w:tc>
        <w:tc>
          <w:tcPr>
            <w:tcW w:w="794" w:type="dxa"/>
            <w:tcBorders>
              <w:right w:val="single" w:sz="4" w:space="0" w:color="auto"/>
            </w:tcBorders>
            <w:shd w:val="clear" w:color="auto" w:fill="FCEECE"/>
            <w:noWrap/>
            <w:hideMark/>
          </w:tcPr>
          <w:p w14:paraId="63E763C0" w14:textId="4C77BD4B" w:rsidR="00391352" w:rsidRPr="00943C79" w:rsidRDefault="00913474" w:rsidP="0027796B">
            <w:pPr>
              <w:pStyle w:val="Tabletext"/>
              <w:framePr w:wrap="around"/>
              <w:tabs>
                <w:tab w:val="decimal" w:pos="349"/>
              </w:tabs>
              <w:cnfStyle w:val="000000100000" w:firstRow="0" w:lastRow="0" w:firstColumn="0" w:lastColumn="0" w:oddVBand="0" w:evenVBand="0" w:oddHBand="1" w:evenHBand="0" w:firstRowFirstColumn="0" w:firstRowLastColumn="0" w:lastRowFirstColumn="0" w:lastRowLastColumn="0"/>
            </w:pPr>
            <w:r>
              <w:t>37</w:t>
            </w:r>
          </w:p>
        </w:tc>
        <w:tc>
          <w:tcPr>
            <w:tcW w:w="794" w:type="dxa"/>
            <w:tcBorders>
              <w:left w:val="single" w:sz="4" w:space="0" w:color="auto"/>
            </w:tcBorders>
            <w:shd w:val="clear" w:color="auto" w:fill="FCEECE"/>
            <w:noWrap/>
            <w:hideMark/>
          </w:tcPr>
          <w:p w14:paraId="3EEAB396" w14:textId="77777777" w:rsidR="00391352" w:rsidRPr="00943C79" w:rsidRDefault="00391352" w:rsidP="006F5ACD">
            <w:pPr>
              <w:pStyle w:val="Tabletext"/>
              <w:framePr w:wrap="around"/>
              <w:tabs>
                <w:tab w:val="decimal" w:pos="466"/>
              </w:tabs>
              <w:cnfStyle w:val="000000100000" w:firstRow="0" w:lastRow="0" w:firstColumn="0" w:lastColumn="0" w:oddVBand="0" w:evenVBand="0" w:oddHBand="1" w:evenHBand="0" w:firstRowFirstColumn="0" w:firstRowLastColumn="0" w:lastRowFirstColumn="0" w:lastRowLastColumn="0"/>
            </w:pPr>
            <w:r w:rsidRPr="00943C79">
              <w:t>29</w:t>
            </w:r>
          </w:p>
        </w:tc>
        <w:tc>
          <w:tcPr>
            <w:tcW w:w="793" w:type="dxa"/>
            <w:tcBorders>
              <w:right w:val="single" w:sz="4" w:space="0" w:color="auto"/>
            </w:tcBorders>
            <w:shd w:val="clear" w:color="auto" w:fill="FCEECE"/>
            <w:noWrap/>
            <w:hideMark/>
          </w:tcPr>
          <w:p w14:paraId="4CF85E7A" w14:textId="35E29A89" w:rsidR="00391352" w:rsidRPr="00943C79" w:rsidRDefault="00570F04" w:rsidP="0027796B">
            <w:pPr>
              <w:pStyle w:val="Tabletext"/>
              <w:framePr w:wrap="around"/>
              <w:tabs>
                <w:tab w:val="decimal" w:pos="319"/>
              </w:tabs>
              <w:cnfStyle w:val="000000100000" w:firstRow="0" w:lastRow="0" w:firstColumn="0" w:lastColumn="0" w:oddVBand="0" w:evenVBand="0" w:oddHBand="1" w:evenHBand="0" w:firstRowFirstColumn="0" w:firstRowLastColumn="0" w:lastRowFirstColumn="0" w:lastRowLastColumn="0"/>
            </w:pPr>
            <w:r>
              <w:t>37</w:t>
            </w:r>
          </w:p>
        </w:tc>
        <w:tc>
          <w:tcPr>
            <w:tcW w:w="794" w:type="dxa"/>
            <w:tcBorders>
              <w:left w:val="single" w:sz="4" w:space="0" w:color="auto"/>
            </w:tcBorders>
            <w:shd w:val="clear" w:color="auto" w:fill="FCEECE"/>
            <w:noWrap/>
            <w:hideMark/>
          </w:tcPr>
          <w:p w14:paraId="6F4D581E" w14:textId="77777777" w:rsidR="00391352" w:rsidRPr="00943C79" w:rsidRDefault="00391352"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943C79">
              <w:t>31</w:t>
            </w:r>
          </w:p>
        </w:tc>
        <w:tc>
          <w:tcPr>
            <w:tcW w:w="794" w:type="dxa"/>
            <w:tcBorders>
              <w:right w:val="single" w:sz="4" w:space="0" w:color="auto"/>
            </w:tcBorders>
            <w:shd w:val="clear" w:color="auto" w:fill="FCEECE"/>
            <w:noWrap/>
            <w:hideMark/>
          </w:tcPr>
          <w:p w14:paraId="053A6306" w14:textId="3190E382" w:rsidR="00391352" w:rsidRPr="00943C79" w:rsidRDefault="00391352" w:rsidP="0027796B">
            <w:pPr>
              <w:pStyle w:val="Tabletext"/>
              <w:framePr w:wrap="around"/>
              <w:tabs>
                <w:tab w:val="decimal" w:pos="430"/>
              </w:tabs>
              <w:cnfStyle w:val="000000100000" w:firstRow="0" w:lastRow="0" w:firstColumn="0" w:lastColumn="0" w:oddVBand="0" w:evenVBand="0" w:oddHBand="1" w:evenHBand="0" w:firstRowFirstColumn="0" w:firstRowLastColumn="0" w:lastRowFirstColumn="0" w:lastRowLastColumn="0"/>
            </w:pPr>
            <w:r w:rsidRPr="00943C79">
              <w:t>39</w:t>
            </w:r>
          </w:p>
        </w:tc>
        <w:tc>
          <w:tcPr>
            <w:tcW w:w="794" w:type="dxa"/>
            <w:tcBorders>
              <w:left w:val="single" w:sz="4" w:space="0" w:color="auto"/>
            </w:tcBorders>
            <w:shd w:val="clear" w:color="auto" w:fill="FCEECE"/>
            <w:noWrap/>
            <w:hideMark/>
          </w:tcPr>
          <w:p w14:paraId="2BF594DA" w14:textId="77777777" w:rsidR="00391352" w:rsidRPr="00943C79" w:rsidRDefault="00391352" w:rsidP="000B5FAD">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943C79">
              <w:t>44</w:t>
            </w:r>
          </w:p>
        </w:tc>
        <w:tc>
          <w:tcPr>
            <w:tcW w:w="794" w:type="dxa"/>
            <w:shd w:val="clear" w:color="auto" w:fill="FCEECE"/>
            <w:noWrap/>
            <w:hideMark/>
          </w:tcPr>
          <w:p w14:paraId="075C4777" w14:textId="4D6A6FF4" w:rsidR="00391352" w:rsidRPr="00943C79" w:rsidRDefault="00513CAF" w:rsidP="000B5FAD">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56</w:t>
            </w:r>
          </w:p>
        </w:tc>
      </w:tr>
      <w:tr w:rsidR="00C848C3" w:rsidRPr="00943C79" w14:paraId="12189B3E" w14:textId="77777777" w:rsidTr="00616B6C">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5E25DA3C" w14:textId="70338346" w:rsidR="00391352" w:rsidRPr="00943C79" w:rsidRDefault="00943C79" w:rsidP="006F74B9">
            <w:pPr>
              <w:pStyle w:val="Tabletext"/>
              <w:framePr w:wrap="around"/>
              <w:rPr>
                <w:b w:val="0"/>
                <w:bCs w:val="0"/>
              </w:rPr>
            </w:pPr>
            <w:r w:rsidRPr="00943C79">
              <w:rPr>
                <w:b w:val="0"/>
                <w:bCs w:val="0"/>
                <w:caps w:val="0"/>
              </w:rPr>
              <w:t>Often</w:t>
            </w:r>
          </w:p>
        </w:tc>
        <w:tc>
          <w:tcPr>
            <w:tcW w:w="793" w:type="dxa"/>
            <w:tcBorders>
              <w:left w:val="single" w:sz="4" w:space="0" w:color="auto"/>
            </w:tcBorders>
            <w:shd w:val="clear" w:color="auto" w:fill="auto"/>
            <w:noWrap/>
            <w:hideMark/>
          </w:tcPr>
          <w:p w14:paraId="6D321C84" w14:textId="77777777" w:rsidR="00391352" w:rsidRPr="00943C79" w:rsidRDefault="00391352" w:rsidP="00396E49">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943C79">
              <w:t>16</w:t>
            </w:r>
          </w:p>
        </w:tc>
        <w:tc>
          <w:tcPr>
            <w:tcW w:w="794" w:type="dxa"/>
            <w:tcBorders>
              <w:right w:val="single" w:sz="4" w:space="0" w:color="auto"/>
            </w:tcBorders>
            <w:shd w:val="clear" w:color="auto" w:fill="auto"/>
            <w:noWrap/>
            <w:hideMark/>
          </w:tcPr>
          <w:p w14:paraId="367CE34C" w14:textId="5A534E89" w:rsidR="00391352" w:rsidRPr="00943C79" w:rsidRDefault="00391352" w:rsidP="0027796B">
            <w:pPr>
              <w:pStyle w:val="Tabletext"/>
              <w:framePr w:wrap="around"/>
              <w:tabs>
                <w:tab w:val="decimal" w:pos="370"/>
              </w:tabs>
              <w:cnfStyle w:val="000000000000" w:firstRow="0" w:lastRow="0" w:firstColumn="0" w:lastColumn="0" w:oddVBand="0" w:evenVBand="0" w:oddHBand="0" w:evenHBand="0" w:firstRowFirstColumn="0" w:firstRowLastColumn="0" w:lastRowFirstColumn="0" w:lastRowLastColumn="0"/>
            </w:pPr>
            <w:r w:rsidRPr="00943C79">
              <w:t>20</w:t>
            </w:r>
          </w:p>
        </w:tc>
        <w:tc>
          <w:tcPr>
            <w:tcW w:w="794" w:type="dxa"/>
            <w:tcBorders>
              <w:left w:val="single" w:sz="4" w:space="0" w:color="auto"/>
            </w:tcBorders>
            <w:shd w:val="clear" w:color="auto" w:fill="auto"/>
            <w:noWrap/>
            <w:hideMark/>
          </w:tcPr>
          <w:p w14:paraId="7028B173" w14:textId="77777777" w:rsidR="00391352" w:rsidRPr="00943C79" w:rsidRDefault="00391352" w:rsidP="00396E4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943C79">
              <w:t>23</w:t>
            </w:r>
          </w:p>
        </w:tc>
        <w:tc>
          <w:tcPr>
            <w:tcW w:w="794" w:type="dxa"/>
            <w:tcBorders>
              <w:right w:val="single" w:sz="4" w:space="0" w:color="auto"/>
            </w:tcBorders>
            <w:shd w:val="clear" w:color="auto" w:fill="auto"/>
            <w:noWrap/>
            <w:hideMark/>
          </w:tcPr>
          <w:p w14:paraId="642C769F" w14:textId="28A5CDCC" w:rsidR="00391352" w:rsidRPr="00943C79" w:rsidRDefault="00391352" w:rsidP="0027796B">
            <w:pPr>
              <w:pStyle w:val="Tabletext"/>
              <w:framePr w:wrap="around"/>
              <w:tabs>
                <w:tab w:val="decimal" w:pos="349"/>
              </w:tabs>
              <w:cnfStyle w:val="000000000000" w:firstRow="0" w:lastRow="0" w:firstColumn="0" w:lastColumn="0" w:oddVBand="0" w:evenVBand="0" w:oddHBand="0" w:evenHBand="0" w:firstRowFirstColumn="0" w:firstRowLastColumn="0" w:lastRowFirstColumn="0" w:lastRowLastColumn="0"/>
            </w:pPr>
            <w:r w:rsidRPr="00943C79">
              <w:t>29</w:t>
            </w:r>
          </w:p>
        </w:tc>
        <w:tc>
          <w:tcPr>
            <w:tcW w:w="794" w:type="dxa"/>
            <w:tcBorders>
              <w:left w:val="single" w:sz="4" w:space="0" w:color="auto"/>
            </w:tcBorders>
            <w:shd w:val="clear" w:color="auto" w:fill="auto"/>
            <w:noWrap/>
            <w:hideMark/>
          </w:tcPr>
          <w:p w14:paraId="18CF96B1" w14:textId="77777777" w:rsidR="00391352" w:rsidRPr="00943C79" w:rsidRDefault="00391352" w:rsidP="006F5ACD">
            <w:pPr>
              <w:pStyle w:val="Tabletext"/>
              <w:framePr w:wrap="around"/>
              <w:tabs>
                <w:tab w:val="decimal" w:pos="466"/>
              </w:tabs>
              <w:cnfStyle w:val="000000000000" w:firstRow="0" w:lastRow="0" w:firstColumn="0" w:lastColumn="0" w:oddVBand="0" w:evenVBand="0" w:oddHBand="0" w:evenHBand="0" w:firstRowFirstColumn="0" w:firstRowLastColumn="0" w:lastRowFirstColumn="0" w:lastRowLastColumn="0"/>
            </w:pPr>
            <w:r w:rsidRPr="00943C79">
              <w:t>9</w:t>
            </w:r>
          </w:p>
        </w:tc>
        <w:tc>
          <w:tcPr>
            <w:tcW w:w="793" w:type="dxa"/>
            <w:tcBorders>
              <w:right w:val="single" w:sz="4" w:space="0" w:color="auto"/>
            </w:tcBorders>
            <w:shd w:val="clear" w:color="auto" w:fill="auto"/>
            <w:noWrap/>
            <w:hideMark/>
          </w:tcPr>
          <w:p w14:paraId="6ED4D179" w14:textId="3EDBD888" w:rsidR="00391352" w:rsidRPr="00943C79" w:rsidRDefault="00570F04" w:rsidP="0027796B">
            <w:pPr>
              <w:pStyle w:val="Tabletext"/>
              <w:framePr w:wrap="around"/>
              <w:tabs>
                <w:tab w:val="decimal" w:pos="319"/>
              </w:tabs>
              <w:cnfStyle w:val="000000000000" w:firstRow="0" w:lastRow="0" w:firstColumn="0" w:lastColumn="0" w:oddVBand="0" w:evenVBand="0" w:oddHBand="0" w:evenHBand="0" w:firstRowFirstColumn="0" w:firstRowLastColumn="0" w:lastRowFirstColumn="0" w:lastRowLastColumn="0"/>
            </w:pPr>
            <w:r>
              <w:t>11</w:t>
            </w:r>
          </w:p>
        </w:tc>
        <w:tc>
          <w:tcPr>
            <w:tcW w:w="794" w:type="dxa"/>
            <w:tcBorders>
              <w:left w:val="single" w:sz="4" w:space="0" w:color="auto"/>
            </w:tcBorders>
            <w:shd w:val="clear" w:color="auto" w:fill="auto"/>
            <w:noWrap/>
            <w:hideMark/>
          </w:tcPr>
          <w:p w14:paraId="7575129A" w14:textId="77777777" w:rsidR="00391352" w:rsidRPr="00943C79" w:rsidRDefault="00391352"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943C79">
              <w:t>23</w:t>
            </w:r>
          </w:p>
        </w:tc>
        <w:tc>
          <w:tcPr>
            <w:tcW w:w="794" w:type="dxa"/>
            <w:tcBorders>
              <w:right w:val="single" w:sz="4" w:space="0" w:color="auto"/>
            </w:tcBorders>
            <w:shd w:val="clear" w:color="auto" w:fill="auto"/>
            <w:noWrap/>
            <w:hideMark/>
          </w:tcPr>
          <w:p w14:paraId="2757A3B2" w14:textId="1E74AE52" w:rsidR="00391352" w:rsidRPr="00943C79" w:rsidRDefault="00391352" w:rsidP="0027796B">
            <w:pPr>
              <w:pStyle w:val="Tabletext"/>
              <w:framePr w:wrap="around"/>
              <w:tabs>
                <w:tab w:val="decimal" w:pos="430"/>
              </w:tabs>
              <w:cnfStyle w:val="000000000000" w:firstRow="0" w:lastRow="0" w:firstColumn="0" w:lastColumn="0" w:oddVBand="0" w:evenVBand="0" w:oddHBand="0" w:evenHBand="0" w:firstRowFirstColumn="0" w:firstRowLastColumn="0" w:lastRowFirstColumn="0" w:lastRowLastColumn="0"/>
            </w:pPr>
            <w:r w:rsidRPr="00943C79">
              <w:t>29</w:t>
            </w:r>
          </w:p>
        </w:tc>
        <w:tc>
          <w:tcPr>
            <w:tcW w:w="794" w:type="dxa"/>
            <w:tcBorders>
              <w:left w:val="single" w:sz="4" w:space="0" w:color="auto"/>
            </w:tcBorders>
            <w:shd w:val="clear" w:color="auto" w:fill="auto"/>
            <w:noWrap/>
            <w:hideMark/>
          </w:tcPr>
          <w:p w14:paraId="682F9FFB" w14:textId="77777777" w:rsidR="00391352" w:rsidRPr="00943C79" w:rsidRDefault="00391352" w:rsidP="000B5FAD">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943C79">
              <w:t>19</w:t>
            </w:r>
          </w:p>
        </w:tc>
        <w:tc>
          <w:tcPr>
            <w:tcW w:w="794" w:type="dxa"/>
            <w:shd w:val="clear" w:color="auto" w:fill="auto"/>
            <w:noWrap/>
            <w:hideMark/>
          </w:tcPr>
          <w:p w14:paraId="0619427E" w14:textId="0755C2E1" w:rsidR="00391352" w:rsidRPr="00943C79" w:rsidRDefault="00391352" w:rsidP="000B5FAD">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943C79">
              <w:t>24</w:t>
            </w:r>
          </w:p>
        </w:tc>
      </w:tr>
      <w:tr w:rsidR="00616B6C" w:rsidRPr="00943C79" w14:paraId="6F744246" w14:textId="77777777" w:rsidTr="00616B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5508473B" w14:textId="47B5B29A" w:rsidR="00391352" w:rsidRPr="00943C79" w:rsidRDefault="00943C79" w:rsidP="006F74B9">
            <w:pPr>
              <w:pStyle w:val="Tabletext"/>
              <w:framePr w:wrap="around"/>
              <w:rPr>
                <w:b w:val="0"/>
                <w:bCs w:val="0"/>
              </w:rPr>
            </w:pPr>
            <w:r w:rsidRPr="00943C79">
              <w:rPr>
                <w:b w:val="0"/>
                <w:bCs w:val="0"/>
                <w:caps w:val="0"/>
              </w:rPr>
              <w:t>Always</w:t>
            </w:r>
          </w:p>
        </w:tc>
        <w:tc>
          <w:tcPr>
            <w:tcW w:w="793" w:type="dxa"/>
            <w:tcBorders>
              <w:left w:val="single" w:sz="4" w:space="0" w:color="auto"/>
            </w:tcBorders>
            <w:shd w:val="clear" w:color="auto" w:fill="FCEECE"/>
            <w:noWrap/>
            <w:hideMark/>
          </w:tcPr>
          <w:p w14:paraId="39A174A1" w14:textId="77777777" w:rsidR="00391352" w:rsidRPr="00943C79" w:rsidRDefault="00391352" w:rsidP="00396E49">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943C79">
              <w:t>2</w:t>
            </w:r>
          </w:p>
        </w:tc>
        <w:tc>
          <w:tcPr>
            <w:tcW w:w="794" w:type="dxa"/>
            <w:tcBorders>
              <w:right w:val="single" w:sz="4" w:space="0" w:color="auto"/>
            </w:tcBorders>
            <w:shd w:val="clear" w:color="auto" w:fill="FCEECE"/>
            <w:noWrap/>
            <w:hideMark/>
          </w:tcPr>
          <w:p w14:paraId="0204284C" w14:textId="0B4F0ED4" w:rsidR="00391352" w:rsidRPr="00943C79" w:rsidRDefault="00B60656" w:rsidP="0027796B">
            <w:pPr>
              <w:pStyle w:val="Tabletext"/>
              <w:framePr w:wrap="around"/>
              <w:tabs>
                <w:tab w:val="decimal" w:pos="370"/>
              </w:tabs>
              <w:cnfStyle w:val="000000100000" w:firstRow="0" w:lastRow="0" w:firstColumn="0" w:lastColumn="0" w:oddVBand="0" w:evenVBand="0" w:oddHBand="1" w:evenHBand="0" w:firstRowFirstColumn="0" w:firstRowLastColumn="0" w:lastRowFirstColumn="0" w:lastRowLastColumn="0"/>
            </w:pPr>
            <w:r>
              <w:t>3</w:t>
            </w:r>
          </w:p>
        </w:tc>
        <w:tc>
          <w:tcPr>
            <w:tcW w:w="794" w:type="dxa"/>
            <w:tcBorders>
              <w:left w:val="single" w:sz="4" w:space="0" w:color="auto"/>
            </w:tcBorders>
            <w:shd w:val="clear" w:color="auto" w:fill="FCEECE"/>
            <w:noWrap/>
            <w:hideMark/>
          </w:tcPr>
          <w:p w14:paraId="748A9CFC" w14:textId="77777777" w:rsidR="00391352" w:rsidRPr="00943C79" w:rsidRDefault="00391352" w:rsidP="00396E4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943C79">
              <w:t>2</w:t>
            </w:r>
          </w:p>
        </w:tc>
        <w:tc>
          <w:tcPr>
            <w:tcW w:w="794" w:type="dxa"/>
            <w:tcBorders>
              <w:right w:val="single" w:sz="4" w:space="0" w:color="auto"/>
            </w:tcBorders>
            <w:shd w:val="clear" w:color="auto" w:fill="FCEECE"/>
            <w:noWrap/>
            <w:hideMark/>
          </w:tcPr>
          <w:p w14:paraId="04B5644B" w14:textId="31884E24" w:rsidR="00391352" w:rsidRPr="00943C79" w:rsidRDefault="00913474" w:rsidP="0027796B">
            <w:pPr>
              <w:pStyle w:val="Tabletext"/>
              <w:framePr w:wrap="around"/>
              <w:tabs>
                <w:tab w:val="decimal" w:pos="349"/>
              </w:tabs>
              <w:cnfStyle w:val="000000100000" w:firstRow="0" w:lastRow="0" w:firstColumn="0" w:lastColumn="0" w:oddVBand="0" w:evenVBand="0" w:oddHBand="1" w:evenHBand="0" w:firstRowFirstColumn="0" w:firstRowLastColumn="0" w:lastRowFirstColumn="0" w:lastRowLastColumn="0"/>
            </w:pPr>
            <w:r>
              <w:t>3</w:t>
            </w:r>
          </w:p>
        </w:tc>
        <w:tc>
          <w:tcPr>
            <w:tcW w:w="794" w:type="dxa"/>
            <w:tcBorders>
              <w:left w:val="single" w:sz="4" w:space="0" w:color="auto"/>
            </w:tcBorders>
            <w:shd w:val="clear" w:color="auto" w:fill="FCEECE"/>
            <w:noWrap/>
            <w:hideMark/>
          </w:tcPr>
          <w:p w14:paraId="3DD53549" w14:textId="77777777" w:rsidR="00391352" w:rsidRPr="00943C79" w:rsidRDefault="00391352" w:rsidP="006F5ACD">
            <w:pPr>
              <w:pStyle w:val="Tabletext"/>
              <w:framePr w:wrap="around"/>
              <w:tabs>
                <w:tab w:val="decimal" w:pos="466"/>
              </w:tabs>
              <w:cnfStyle w:val="000000100000" w:firstRow="0" w:lastRow="0" w:firstColumn="0" w:lastColumn="0" w:oddVBand="0" w:evenVBand="0" w:oddHBand="1" w:evenHBand="0" w:firstRowFirstColumn="0" w:firstRowLastColumn="0" w:lastRowFirstColumn="0" w:lastRowLastColumn="0"/>
            </w:pPr>
            <w:r w:rsidRPr="00943C79">
              <w:t>2</w:t>
            </w:r>
          </w:p>
        </w:tc>
        <w:tc>
          <w:tcPr>
            <w:tcW w:w="793" w:type="dxa"/>
            <w:tcBorders>
              <w:right w:val="single" w:sz="4" w:space="0" w:color="auto"/>
            </w:tcBorders>
            <w:shd w:val="clear" w:color="auto" w:fill="FCEECE"/>
            <w:noWrap/>
            <w:hideMark/>
          </w:tcPr>
          <w:p w14:paraId="376A1985" w14:textId="3638C6F9" w:rsidR="00391352" w:rsidRPr="00943C79" w:rsidRDefault="00570F04" w:rsidP="0027796B">
            <w:pPr>
              <w:pStyle w:val="Tabletext"/>
              <w:framePr w:wrap="around"/>
              <w:tabs>
                <w:tab w:val="decimal" w:pos="319"/>
              </w:tabs>
              <w:cnfStyle w:val="000000100000" w:firstRow="0" w:lastRow="0" w:firstColumn="0" w:lastColumn="0" w:oddVBand="0" w:evenVBand="0" w:oddHBand="1" w:evenHBand="0" w:firstRowFirstColumn="0" w:firstRowLastColumn="0" w:lastRowFirstColumn="0" w:lastRowLastColumn="0"/>
            </w:pPr>
            <w:r>
              <w:t>3</w:t>
            </w:r>
          </w:p>
        </w:tc>
        <w:tc>
          <w:tcPr>
            <w:tcW w:w="794" w:type="dxa"/>
            <w:tcBorders>
              <w:left w:val="single" w:sz="4" w:space="0" w:color="auto"/>
            </w:tcBorders>
            <w:shd w:val="clear" w:color="auto" w:fill="FCEECE"/>
            <w:noWrap/>
            <w:hideMark/>
          </w:tcPr>
          <w:p w14:paraId="7C61E1A6" w14:textId="77777777" w:rsidR="00391352" w:rsidRPr="00943C79" w:rsidRDefault="00391352"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943C79">
              <w:t>5</w:t>
            </w:r>
          </w:p>
        </w:tc>
        <w:tc>
          <w:tcPr>
            <w:tcW w:w="794" w:type="dxa"/>
            <w:tcBorders>
              <w:right w:val="single" w:sz="4" w:space="0" w:color="auto"/>
            </w:tcBorders>
            <w:shd w:val="clear" w:color="auto" w:fill="FCEECE"/>
            <w:noWrap/>
            <w:hideMark/>
          </w:tcPr>
          <w:p w14:paraId="521A9171" w14:textId="7D504D30" w:rsidR="00391352" w:rsidRPr="00943C79" w:rsidRDefault="00391352" w:rsidP="0027796B">
            <w:pPr>
              <w:pStyle w:val="Tabletext"/>
              <w:framePr w:wrap="around"/>
              <w:tabs>
                <w:tab w:val="decimal" w:pos="430"/>
              </w:tabs>
              <w:cnfStyle w:val="000000100000" w:firstRow="0" w:lastRow="0" w:firstColumn="0" w:lastColumn="0" w:oddVBand="0" w:evenVBand="0" w:oddHBand="1" w:evenHBand="0" w:firstRowFirstColumn="0" w:firstRowLastColumn="0" w:lastRowFirstColumn="0" w:lastRowLastColumn="0"/>
            </w:pPr>
            <w:r w:rsidRPr="00943C79">
              <w:t>6</w:t>
            </w:r>
          </w:p>
        </w:tc>
        <w:tc>
          <w:tcPr>
            <w:tcW w:w="794" w:type="dxa"/>
            <w:tcBorders>
              <w:left w:val="single" w:sz="4" w:space="0" w:color="auto"/>
            </w:tcBorders>
            <w:shd w:val="clear" w:color="auto" w:fill="FCEECE"/>
            <w:noWrap/>
            <w:hideMark/>
          </w:tcPr>
          <w:p w14:paraId="604A8ADE" w14:textId="77777777" w:rsidR="00391352" w:rsidRPr="00943C79" w:rsidRDefault="00391352" w:rsidP="000B5FAD">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943C79">
              <w:t>5</w:t>
            </w:r>
          </w:p>
        </w:tc>
        <w:tc>
          <w:tcPr>
            <w:tcW w:w="794" w:type="dxa"/>
            <w:shd w:val="clear" w:color="auto" w:fill="FCEECE"/>
            <w:noWrap/>
            <w:hideMark/>
          </w:tcPr>
          <w:p w14:paraId="26BE594A" w14:textId="0021E00C" w:rsidR="00391352" w:rsidRPr="00943C79" w:rsidRDefault="00391352" w:rsidP="000B5FAD">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943C79">
              <w:t>6</w:t>
            </w:r>
          </w:p>
        </w:tc>
      </w:tr>
      <w:tr w:rsidR="00C848C3" w:rsidRPr="00943C79" w14:paraId="6B942DAC" w14:textId="77777777" w:rsidTr="00616B6C">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dotted" w:sz="4" w:space="0" w:color="6A0820"/>
              <w:right w:val="single" w:sz="4" w:space="0" w:color="auto"/>
            </w:tcBorders>
            <w:shd w:val="clear" w:color="auto" w:fill="auto"/>
            <w:noWrap/>
            <w:hideMark/>
          </w:tcPr>
          <w:p w14:paraId="5A1F61D4" w14:textId="0D507900" w:rsidR="00391352" w:rsidRPr="00943C79" w:rsidRDefault="00943C79" w:rsidP="006F74B9">
            <w:pPr>
              <w:pStyle w:val="Tabletext"/>
              <w:framePr w:wrap="around"/>
              <w:rPr>
                <w:b w:val="0"/>
                <w:bCs w:val="0"/>
              </w:rPr>
            </w:pPr>
            <w:r w:rsidRPr="00943C79">
              <w:rPr>
                <w:b w:val="0"/>
                <w:bCs w:val="0"/>
                <w:caps w:val="0"/>
              </w:rPr>
              <w:t>Blank</w:t>
            </w:r>
          </w:p>
        </w:tc>
        <w:tc>
          <w:tcPr>
            <w:tcW w:w="793" w:type="dxa"/>
            <w:tcBorders>
              <w:left w:val="single" w:sz="4" w:space="0" w:color="auto"/>
              <w:bottom w:val="dotted" w:sz="4" w:space="0" w:color="6A0820"/>
            </w:tcBorders>
            <w:shd w:val="clear" w:color="auto" w:fill="auto"/>
            <w:noWrap/>
            <w:hideMark/>
          </w:tcPr>
          <w:p w14:paraId="00F8D929" w14:textId="77777777" w:rsidR="00391352" w:rsidRPr="00943C79" w:rsidRDefault="00391352" w:rsidP="00396E49">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943C79">
              <w:t>0</w:t>
            </w:r>
          </w:p>
        </w:tc>
        <w:tc>
          <w:tcPr>
            <w:tcW w:w="794" w:type="dxa"/>
            <w:tcBorders>
              <w:bottom w:val="dotted" w:sz="4" w:space="0" w:color="6A0820"/>
              <w:right w:val="single" w:sz="4" w:space="0" w:color="auto"/>
            </w:tcBorders>
            <w:shd w:val="clear" w:color="auto" w:fill="auto"/>
            <w:noWrap/>
            <w:hideMark/>
          </w:tcPr>
          <w:p w14:paraId="65AFB6E2" w14:textId="72F8808D" w:rsidR="00391352" w:rsidRPr="00943C79" w:rsidRDefault="00391352" w:rsidP="0027796B">
            <w:pPr>
              <w:pStyle w:val="Tabletext"/>
              <w:framePr w:wrap="around"/>
              <w:tabs>
                <w:tab w:val="decimal" w:pos="370"/>
              </w:tabs>
              <w:cnfStyle w:val="000000000000" w:firstRow="0" w:lastRow="0" w:firstColumn="0" w:lastColumn="0" w:oddVBand="0" w:evenVBand="0" w:oddHBand="0" w:evenHBand="0" w:firstRowFirstColumn="0" w:firstRowLastColumn="0" w:lastRowFirstColumn="0" w:lastRowLastColumn="0"/>
            </w:pPr>
            <w:r w:rsidRPr="00943C79">
              <w:t>0</w:t>
            </w:r>
          </w:p>
        </w:tc>
        <w:tc>
          <w:tcPr>
            <w:tcW w:w="794" w:type="dxa"/>
            <w:tcBorders>
              <w:left w:val="single" w:sz="4" w:space="0" w:color="auto"/>
              <w:bottom w:val="dotted" w:sz="4" w:space="0" w:color="6A0820"/>
            </w:tcBorders>
            <w:shd w:val="clear" w:color="auto" w:fill="auto"/>
            <w:noWrap/>
            <w:hideMark/>
          </w:tcPr>
          <w:p w14:paraId="2107F6C3" w14:textId="77777777" w:rsidR="00391352" w:rsidRPr="00943C79" w:rsidRDefault="00391352" w:rsidP="00396E49">
            <w:pPr>
              <w:pStyle w:val="Tabletext"/>
              <w:framePr w:wrap="around"/>
              <w:tabs>
                <w:tab w:val="decimal" w:pos="312"/>
              </w:tabs>
              <w:cnfStyle w:val="000000000000" w:firstRow="0" w:lastRow="0" w:firstColumn="0" w:lastColumn="0" w:oddVBand="0" w:evenVBand="0" w:oddHBand="0" w:evenHBand="0" w:firstRowFirstColumn="0" w:firstRowLastColumn="0" w:lastRowFirstColumn="0" w:lastRowLastColumn="0"/>
            </w:pPr>
            <w:r w:rsidRPr="00943C79">
              <w:t>0</w:t>
            </w:r>
          </w:p>
        </w:tc>
        <w:tc>
          <w:tcPr>
            <w:tcW w:w="794" w:type="dxa"/>
            <w:tcBorders>
              <w:bottom w:val="dotted" w:sz="4" w:space="0" w:color="6A0820"/>
              <w:right w:val="single" w:sz="4" w:space="0" w:color="auto"/>
            </w:tcBorders>
            <w:shd w:val="clear" w:color="auto" w:fill="auto"/>
            <w:noWrap/>
            <w:hideMark/>
          </w:tcPr>
          <w:p w14:paraId="4992630B" w14:textId="552A8123" w:rsidR="00391352" w:rsidRPr="00943C79" w:rsidRDefault="00391352" w:rsidP="0027796B">
            <w:pPr>
              <w:pStyle w:val="Tabletext"/>
              <w:framePr w:wrap="around"/>
              <w:tabs>
                <w:tab w:val="decimal" w:pos="349"/>
              </w:tabs>
              <w:cnfStyle w:val="000000000000" w:firstRow="0" w:lastRow="0" w:firstColumn="0" w:lastColumn="0" w:oddVBand="0" w:evenVBand="0" w:oddHBand="0" w:evenHBand="0" w:firstRowFirstColumn="0" w:firstRowLastColumn="0" w:lastRowFirstColumn="0" w:lastRowLastColumn="0"/>
            </w:pPr>
            <w:r w:rsidRPr="00943C79">
              <w:t>0</w:t>
            </w:r>
          </w:p>
        </w:tc>
        <w:tc>
          <w:tcPr>
            <w:tcW w:w="794" w:type="dxa"/>
            <w:tcBorders>
              <w:left w:val="single" w:sz="4" w:space="0" w:color="auto"/>
              <w:bottom w:val="dotted" w:sz="4" w:space="0" w:color="6A0820"/>
            </w:tcBorders>
            <w:shd w:val="clear" w:color="auto" w:fill="auto"/>
            <w:noWrap/>
            <w:hideMark/>
          </w:tcPr>
          <w:p w14:paraId="0FEE6C6C" w14:textId="77777777" w:rsidR="00391352" w:rsidRPr="00943C79" w:rsidRDefault="00391352" w:rsidP="006F5ACD">
            <w:pPr>
              <w:pStyle w:val="Tabletext"/>
              <w:framePr w:wrap="around"/>
              <w:tabs>
                <w:tab w:val="decimal" w:pos="466"/>
              </w:tabs>
              <w:cnfStyle w:val="000000000000" w:firstRow="0" w:lastRow="0" w:firstColumn="0" w:lastColumn="0" w:oddVBand="0" w:evenVBand="0" w:oddHBand="0" w:evenHBand="0" w:firstRowFirstColumn="0" w:firstRowLastColumn="0" w:lastRowFirstColumn="0" w:lastRowLastColumn="0"/>
            </w:pPr>
            <w:r w:rsidRPr="00943C79">
              <w:t>0</w:t>
            </w:r>
          </w:p>
        </w:tc>
        <w:tc>
          <w:tcPr>
            <w:tcW w:w="793" w:type="dxa"/>
            <w:tcBorders>
              <w:bottom w:val="dotted" w:sz="4" w:space="0" w:color="6A0820"/>
              <w:right w:val="single" w:sz="4" w:space="0" w:color="auto"/>
            </w:tcBorders>
            <w:shd w:val="clear" w:color="auto" w:fill="auto"/>
            <w:noWrap/>
            <w:hideMark/>
          </w:tcPr>
          <w:p w14:paraId="48C23364" w14:textId="3B361227" w:rsidR="00391352" w:rsidRPr="00943C79" w:rsidRDefault="00391352" w:rsidP="0027796B">
            <w:pPr>
              <w:pStyle w:val="Tabletext"/>
              <w:framePr w:wrap="around"/>
              <w:tabs>
                <w:tab w:val="decimal" w:pos="319"/>
              </w:tabs>
              <w:cnfStyle w:val="000000000000" w:firstRow="0" w:lastRow="0" w:firstColumn="0" w:lastColumn="0" w:oddVBand="0" w:evenVBand="0" w:oddHBand="0" w:evenHBand="0" w:firstRowFirstColumn="0" w:firstRowLastColumn="0" w:lastRowFirstColumn="0" w:lastRowLastColumn="0"/>
            </w:pPr>
            <w:r w:rsidRPr="00943C79">
              <w:t>0</w:t>
            </w:r>
          </w:p>
        </w:tc>
        <w:tc>
          <w:tcPr>
            <w:tcW w:w="794" w:type="dxa"/>
            <w:tcBorders>
              <w:left w:val="single" w:sz="4" w:space="0" w:color="auto"/>
              <w:bottom w:val="dotted" w:sz="4" w:space="0" w:color="6A0820"/>
            </w:tcBorders>
            <w:shd w:val="clear" w:color="auto" w:fill="auto"/>
            <w:noWrap/>
            <w:hideMark/>
          </w:tcPr>
          <w:p w14:paraId="5D3A5A18" w14:textId="77777777" w:rsidR="00391352" w:rsidRPr="00943C79" w:rsidRDefault="00391352" w:rsidP="006F5ACD">
            <w:pPr>
              <w:pStyle w:val="Tabletext"/>
              <w:framePr w:wrap="around"/>
              <w:tabs>
                <w:tab w:val="decimal" w:pos="455"/>
              </w:tabs>
              <w:cnfStyle w:val="000000000000" w:firstRow="0" w:lastRow="0" w:firstColumn="0" w:lastColumn="0" w:oddVBand="0" w:evenVBand="0" w:oddHBand="0" w:evenHBand="0" w:firstRowFirstColumn="0" w:firstRowLastColumn="0" w:lastRowFirstColumn="0" w:lastRowLastColumn="0"/>
            </w:pPr>
            <w:r w:rsidRPr="00943C79">
              <w:t>0</w:t>
            </w:r>
          </w:p>
        </w:tc>
        <w:tc>
          <w:tcPr>
            <w:tcW w:w="794" w:type="dxa"/>
            <w:tcBorders>
              <w:bottom w:val="dotted" w:sz="4" w:space="0" w:color="6A0820"/>
              <w:right w:val="single" w:sz="4" w:space="0" w:color="auto"/>
            </w:tcBorders>
            <w:shd w:val="clear" w:color="auto" w:fill="auto"/>
            <w:noWrap/>
            <w:hideMark/>
          </w:tcPr>
          <w:p w14:paraId="229F3199" w14:textId="0CAE1CA2" w:rsidR="00391352" w:rsidRPr="00943C79" w:rsidRDefault="00391352" w:rsidP="0027796B">
            <w:pPr>
              <w:pStyle w:val="Tabletext"/>
              <w:framePr w:wrap="around"/>
              <w:tabs>
                <w:tab w:val="decimal" w:pos="430"/>
              </w:tabs>
              <w:cnfStyle w:val="000000000000" w:firstRow="0" w:lastRow="0" w:firstColumn="0" w:lastColumn="0" w:oddVBand="0" w:evenVBand="0" w:oddHBand="0" w:evenHBand="0" w:firstRowFirstColumn="0" w:firstRowLastColumn="0" w:lastRowFirstColumn="0" w:lastRowLastColumn="0"/>
            </w:pPr>
            <w:r w:rsidRPr="00943C79">
              <w:t>0</w:t>
            </w:r>
          </w:p>
        </w:tc>
        <w:tc>
          <w:tcPr>
            <w:tcW w:w="794" w:type="dxa"/>
            <w:tcBorders>
              <w:left w:val="single" w:sz="4" w:space="0" w:color="auto"/>
              <w:bottom w:val="dotted" w:sz="4" w:space="0" w:color="6A0820"/>
            </w:tcBorders>
            <w:shd w:val="clear" w:color="auto" w:fill="auto"/>
            <w:noWrap/>
            <w:hideMark/>
          </w:tcPr>
          <w:p w14:paraId="503E7D1E" w14:textId="77777777" w:rsidR="00391352" w:rsidRPr="00943C79" w:rsidRDefault="00391352" w:rsidP="000B5FAD">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943C79">
              <w:t>0</w:t>
            </w:r>
          </w:p>
        </w:tc>
        <w:tc>
          <w:tcPr>
            <w:tcW w:w="794" w:type="dxa"/>
            <w:tcBorders>
              <w:bottom w:val="dotted" w:sz="4" w:space="0" w:color="6A0820"/>
            </w:tcBorders>
            <w:shd w:val="clear" w:color="auto" w:fill="auto"/>
            <w:noWrap/>
            <w:hideMark/>
          </w:tcPr>
          <w:p w14:paraId="0852CD21" w14:textId="2E9CE994" w:rsidR="00391352" w:rsidRPr="00943C79" w:rsidRDefault="00391352" w:rsidP="000B5FAD">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943C79">
              <w:t>0</w:t>
            </w:r>
          </w:p>
        </w:tc>
      </w:tr>
      <w:tr w:rsidR="00616B6C" w:rsidRPr="00943C79" w14:paraId="306A78AB" w14:textId="77777777" w:rsidTr="00616B6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6A0820"/>
              <w:right w:val="single" w:sz="4" w:space="0" w:color="auto"/>
            </w:tcBorders>
            <w:shd w:val="clear" w:color="auto" w:fill="FCEECE"/>
            <w:noWrap/>
            <w:hideMark/>
          </w:tcPr>
          <w:p w14:paraId="2EA912A7" w14:textId="77777777" w:rsidR="00391352" w:rsidRPr="00943C79" w:rsidRDefault="00391352" w:rsidP="006F74B9">
            <w:pPr>
              <w:pStyle w:val="Tabletext"/>
              <w:framePr w:wrap="around"/>
              <w:rPr>
                <w:b w:val="0"/>
                <w:bCs w:val="0"/>
              </w:rPr>
            </w:pPr>
          </w:p>
        </w:tc>
        <w:tc>
          <w:tcPr>
            <w:tcW w:w="793" w:type="dxa"/>
            <w:tcBorders>
              <w:top w:val="dotted" w:sz="4" w:space="0" w:color="6A0820"/>
              <w:left w:val="single" w:sz="4" w:space="0" w:color="auto"/>
            </w:tcBorders>
            <w:shd w:val="clear" w:color="auto" w:fill="FCEECE"/>
            <w:noWrap/>
            <w:hideMark/>
          </w:tcPr>
          <w:p w14:paraId="273D4B30" w14:textId="77777777" w:rsidR="00391352" w:rsidRPr="00943C79" w:rsidRDefault="00391352" w:rsidP="00396E49">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943C79">
              <w:t>79</w:t>
            </w:r>
          </w:p>
        </w:tc>
        <w:tc>
          <w:tcPr>
            <w:tcW w:w="794" w:type="dxa"/>
            <w:tcBorders>
              <w:top w:val="dotted" w:sz="4" w:space="0" w:color="6A0820"/>
              <w:right w:val="single" w:sz="4" w:space="0" w:color="auto"/>
            </w:tcBorders>
            <w:shd w:val="clear" w:color="auto" w:fill="FCEECE"/>
            <w:noWrap/>
            <w:hideMark/>
          </w:tcPr>
          <w:p w14:paraId="757A44F4" w14:textId="77777777" w:rsidR="00391352" w:rsidRPr="00943C79" w:rsidRDefault="00391352" w:rsidP="00396E49">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6EB440A5" w14:textId="77777777" w:rsidR="00391352" w:rsidRPr="00943C79" w:rsidRDefault="00391352" w:rsidP="00396E49">
            <w:pPr>
              <w:pStyle w:val="Tabletext"/>
              <w:framePr w:wrap="around"/>
              <w:tabs>
                <w:tab w:val="decimal" w:pos="312"/>
              </w:tabs>
              <w:cnfStyle w:val="000000100000" w:firstRow="0" w:lastRow="0" w:firstColumn="0" w:lastColumn="0" w:oddVBand="0" w:evenVBand="0" w:oddHBand="1" w:evenHBand="0" w:firstRowFirstColumn="0" w:firstRowLastColumn="0" w:lastRowFirstColumn="0" w:lastRowLastColumn="0"/>
            </w:pPr>
            <w:r w:rsidRPr="00943C79">
              <w:t>79</w:t>
            </w:r>
          </w:p>
        </w:tc>
        <w:tc>
          <w:tcPr>
            <w:tcW w:w="794" w:type="dxa"/>
            <w:tcBorders>
              <w:top w:val="dotted" w:sz="4" w:space="0" w:color="6A0820"/>
              <w:right w:val="single" w:sz="4" w:space="0" w:color="auto"/>
            </w:tcBorders>
            <w:shd w:val="clear" w:color="auto" w:fill="FCEECE"/>
            <w:noWrap/>
            <w:hideMark/>
          </w:tcPr>
          <w:p w14:paraId="1420EB76" w14:textId="77777777" w:rsidR="00391352" w:rsidRPr="00943C79" w:rsidRDefault="00391352" w:rsidP="00396E49">
            <w:pPr>
              <w:pStyle w:val="Tabletext"/>
              <w:framePr w:wrap="around"/>
              <w:tabs>
                <w:tab w:val="decimal" w:pos="459"/>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4DF5C889" w14:textId="77777777" w:rsidR="00391352" w:rsidRPr="00943C79" w:rsidRDefault="00391352" w:rsidP="006F5ACD">
            <w:pPr>
              <w:pStyle w:val="Tabletext"/>
              <w:framePr w:wrap="around"/>
              <w:tabs>
                <w:tab w:val="decimal" w:pos="466"/>
              </w:tabs>
              <w:cnfStyle w:val="000000100000" w:firstRow="0" w:lastRow="0" w:firstColumn="0" w:lastColumn="0" w:oddVBand="0" w:evenVBand="0" w:oddHBand="1" w:evenHBand="0" w:firstRowFirstColumn="0" w:firstRowLastColumn="0" w:lastRowFirstColumn="0" w:lastRowLastColumn="0"/>
            </w:pPr>
            <w:r w:rsidRPr="00943C79">
              <w:t>79</w:t>
            </w:r>
          </w:p>
        </w:tc>
        <w:tc>
          <w:tcPr>
            <w:tcW w:w="793" w:type="dxa"/>
            <w:tcBorders>
              <w:top w:val="dotted" w:sz="4" w:space="0" w:color="6A0820"/>
              <w:right w:val="single" w:sz="4" w:space="0" w:color="auto"/>
            </w:tcBorders>
            <w:shd w:val="clear" w:color="auto" w:fill="FCEECE"/>
            <w:noWrap/>
            <w:hideMark/>
          </w:tcPr>
          <w:p w14:paraId="691B1239" w14:textId="77777777" w:rsidR="00391352" w:rsidRPr="00943C79" w:rsidRDefault="00391352" w:rsidP="000B5FAD">
            <w:pPr>
              <w:pStyle w:val="Tabletext"/>
              <w:framePr w:wrap="around"/>
              <w:tabs>
                <w:tab w:val="decimal" w:pos="453"/>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4E970878" w14:textId="77777777" w:rsidR="00391352" w:rsidRPr="00943C79" w:rsidRDefault="00391352" w:rsidP="006F5ACD">
            <w:pPr>
              <w:pStyle w:val="Tabletext"/>
              <w:framePr w:wrap="around"/>
              <w:tabs>
                <w:tab w:val="decimal" w:pos="455"/>
              </w:tabs>
              <w:cnfStyle w:val="000000100000" w:firstRow="0" w:lastRow="0" w:firstColumn="0" w:lastColumn="0" w:oddVBand="0" w:evenVBand="0" w:oddHBand="1" w:evenHBand="0" w:firstRowFirstColumn="0" w:firstRowLastColumn="0" w:lastRowFirstColumn="0" w:lastRowLastColumn="0"/>
            </w:pPr>
            <w:r w:rsidRPr="00943C79">
              <w:t>79</w:t>
            </w:r>
          </w:p>
        </w:tc>
        <w:tc>
          <w:tcPr>
            <w:tcW w:w="794" w:type="dxa"/>
            <w:tcBorders>
              <w:top w:val="dotted" w:sz="4" w:space="0" w:color="6A0820"/>
              <w:right w:val="single" w:sz="4" w:space="0" w:color="auto"/>
            </w:tcBorders>
            <w:shd w:val="clear" w:color="auto" w:fill="FCEECE"/>
            <w:noWrap/>
            <w:hideMark/>
          </w:tcPr>
          <w:p w14:paraId="132CD5CA" w14:textId="77777777" w:rsidR="00391352" w:rsidRPr="00943C79" w:rsidRDefault="00391352" w:rsidP="000B5FAD">
            <w:pPr>
              <w:pStyle w:val="Tabletext"/>
              <w:framePr w:wrap="around"/>
              <w:tabs>
                <w:tab w:val="decimal" w:pos="456"/>
              </w:tabs>
              <w:cnfStyle w:val="000000100000" w:firstRow="0" w:lastRow="0" w:firstColumn="0" w:lastColumn="0" w:oddVBand="0" w:evenVBand="0" w:oddHBand="1" w:evenHBand="0" w:firstRowFirstColumn="0" w:firstRowLastColumn="0" w:lastRowFirstColumn="0" w:lastRowLastColumn="0"/>
            </w:pPr>
          </w:p>
        </w:tc>
        <w:tc>
          <w:tcPr>
            <w:tcW w:w="794" w:type="dxa"/>
            <w:tcBorders>
              <w:top w:val="dotted" w:sz="4" w:space="0" w:color="6A0820"/>
              <w:left w:val="single" w:sz="4" w:space="0" w:color="auto"/>
            </w:tcBorders>
            <w:shd w:val="clear" w:color="auto" w:fill="FCEECE"/>
            <w:noWrap/>
            <w:hideMark/>
          </w:tcPr>
          <w:p w14:paraId="3A1252F7" w14:textId="77777777" w:rsidR="00391352" w:rsidRPr="00943C79" w:rsidRDefault="00391352" w:rsidP="000B5FAD">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943C79">
              <w:t>79</w:t>
            </w:r>
          </w:p>
        </w:tc>
        <w:tc>
          <w:tcPr>
            <w:tcW w:w="794" w:type="dxa"/>
            <w:tcBorders>
              <w:top w:val="dotted" w:sz="4" w:space="0" w:color="6A0820"/>
            </w:tcBorders>
            <w:shd w:val="clear" w:color="auto" w:fill="FCEECE"/>
            <w:noWrap/>
            <w:hideMark/>
          </w:tcPr>
          <w:p w14:paraId="6C05AA7D" w14:textId="77777777" w:rsidR="00391352" w:rsidRPr="00943C79" w:rsidRDefault="00391352" w:rsidP="000B5FAD">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r>
    </w:tbl>
    <w:p w14:paraId="0000033D" w14:textId="6CCC8D47" w:rsidR="00B63B10" w:rsidRDefault="00CB6606" w:rsidP="002E5BEC">
      <w:pPr>
        <w:pStyle w:val="Heading3"/>
      </w:pPr>
      <w:r>
        <w:lastRenderedPageBreak/>
        <w:t>Question 16</w:t>
      </w:r>
      <w:r w:rsidR="002B6D16">
        <w:t>: What has been your experience of the following aspect of UQ?</w:t>
      </w:r>
      <w:r w:rsidR="00CC5526">
        <w:t xml:space="preserve"> Administrative procedures, policies and/or bureaucratic processes</w:t>
      </w:r>
    </w:p>
    <w:p w14:paraId="56C654A8" w14:textId="5E34E049" w:rsidR="00A878D2" w:rsidRDefault="00A878D2" w:rsidP="008B5B23">
      <w:pPr>
        <w:pStyle w:val="Caption"/>
      </w:pPr>
      <w:bookmarkStart w:id="236" w:name="_Toc121743985"/>
      <w:r>
        <w:t xml:space="preserve">Table </w:t>
      </w:r>
      <w:r w:rsidR="006A20AA">
        <w:fldChar w:fldCharType="begin"/>
      </w:r>
      <w:r w:rsidR="006A20AA">
        <w:instrText xml:space="preserve"> SEQ Table \* ARABIC </w:instrText>
      </w:r>
      <w:r w:rsidR="006A20AA">
        <w:fldChar w:fldCharType="separate"/>
      </w:r>
      <w:r w:rsidR="00321D18">
        <w:rPr>
          <w:noProof/>
        </w:rPr>
        <w:t>33</w:t>
      </w:r>
      <w:r w:rsidR="006A20AA">
        <w:rPr>
          <w:noProof/>
        </w:rPr>
        <w:fldChar w:fldCharType="end"/>
      </w:r>
      <w:r>
        <w:t>: Question 16: Administrative procedures, policies and/or bureaucratic processes</w:t>
      </w:r>
      <w:bookmarkEnd w:id="236"/>
    </w:p>
    <w:tbl>
      <w:tblPr>
        <w:tblStyle w:val="PlainTable3"/>
        <w:tblW w:w="9138" w:type="dxa"/>
        <w:tblLayout w:type="fixed"/>
        <w:tblLook w:val="04A0" w:firstRow="1" w:lastRow="0" w:firstColumn="1" w:lastColumn="0" w:noHBand="0" w:noVBand="1"/>
        <w:tblCaption w:val="Table 33 provides data on experiences in relation to administrative procedures, policies and/or bureaucratic processes in numbers (no.) and percentages "/>
        <w:tblDescription w:val="administrative procedures etc: 59.% rarely or sometimes not accessible; 57% sometimes or often difficult to navigate; 81% never, rarely  or sometimes discriminatory; 65% sometimes or often caused problems; 63% sometimes or often satisfactory"/>
      </w:tblPr>
      <w:tblGrid>
        <w:gridCol w:w="1134"/>
        <w:gridCol w:w="800"/>
        <w:gridCol w:w="800"/>
        <w:gridCol w:w="801"/>
        <w:gridCol w:w="800"/>
        <w:gridCol w:w="801"/>
        <w:gridCol w:w="800"/>
        <w:gridCol w:w="800"/>
        <w:gridCol w:w="801"/>
        <w:gridCol w:w="800"/>
        <w:gridCol w:w="801"/>
      </w:tblGrid>
      <w:tr w:rsidR="006F3B5A" w:rsidRPr="008D0E65" w14:paraId="29E4DB2E" w14:textId="77777777" w:rsidTr="005246E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right w:val="single" w:sz="4" w:space="0" w:color="auto"/>
            </w:tcBorders>
            <w:noWrap/>
            <w:hideMark/>
          </w:tcPr>
          <w:p w14:paraId="61090BE1" w14:textId="77777777" w:rsidR="006F3B5A" w:rsidRPr="00C171D2" w:rsidRDefault="006F3B5A" w:rsidP="006F74B9">
            <w:pPr>
              <w:pStyle w:val="Tableheading"/>
              <w:framePr w:wrap="around"/>
              <w:rPr>
                <w:b w:val="0"/>
                <w:caps w:val="0"/>
              </w:rPr>
            </w:pPr>
            <w:bookmarkStart w:id="237" w:name="_heading=h.r096ghuo7wsm" w:colFirst="0" w:colLast="0"/>
            <w:bookmarkStart w:id="238" w:name="Table_32_Question_16_data"/>
            <w:bookmarkEnd w:id="237"/>
            <w:bookmarkEnd w:id="238"/>
          </w:p>
        </w:tc>
        <w:tc>
          <w:tcPr>
            <w:tcW w:w="1600" w:type="dxa"/>
            <w:gridSpan w:val="2"/>
            <w:tcBorders>
              <w:left w:val="single" w:sz="4" w:space="0" w:color="auto"/>
              <w:right w:val="single" w:sz="4" w:space="0" w:color="auto"/>
            </w:tcBorders>
            <w:noWrap/>
            <w:hideMark/>
          </w:tcPr>
          <w:p w14:paraId="3319ACE7" w14:textId="77777777" w:rsidR="006F3B5A" w:rsidRPr="00C171D2" w:rsidRDefault="006F3B5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C171D2">
              <w:rPr>
                <w:b w:val="0"/>
                <w:caps w:val="0"/>
              </w:rPr>
              <w:t>Not Accessible</w:t>
            </w:r>
          </w:p>
        </w:tc>
        <w:tc>
          <w:tcPr>
            <w:tcW w:w="1601" w:type="dxa"/>
            <w:gridSpan w:val="2"/>
            <w:tcBorders>
              <w:left w:val="single" w:sz="4" w:space="0" w:color="auto"/>
              <w:right w:val="single" w:sz="4" w:space="0" w:color="auto"/>
            </w:tcBorders>
            <w:noWrap/>
            <w:hideMark/>
          </w:tcPr>
          <w:p w14:paraId="7B0ADE8D" w14:textId="34227EA7" w:rsidR="006F3B5A" w:rsidRPr="00C171D2" w:rsidRDefault="006F3B5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C171D2">
              <w:rPr>
                <w:b w:val="0"/>
                <w:caps w:val="0"/>
              </w:rPr>
              <w:t>Difficult to navigate</w:t>
            </w:r>
          </w:p>
        </w:tc>
        <w:tc>
          <w:tcPr>
            <w:tcW w:w="1601" w:type="dxa"/>
            <w:gridSpan w:val="2"/>
            <w:tcBorders>
              <w:left w:val="single" w:sz="4" w:space="0" w:color="auto"/>
              <w:right w:val="single" w:sz="4" w:space="0" w:color="auto"/>
            </w:tcBorders>
            <w:noWrap/>
            <w:hideMark/>
          </w:tcPr>
          <w:p w14:paraId="6B08AFBF" w14:textId="77777777" w:rsidR="006F3B5A" w:rsidRPr="00C171D2" w:rsidRDefault="006F3B5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C171D2">
              <w:rPr>
                <w:b w:val="0"/>
                <w:caps w:val="0"/>
              </w:rPr>
              <w:t>Discriminatory</w:t>
            </w:r>
          </w:p>
        </w:tc>
        <w:tc>
          <w:tcPr>
            <w:tcW w:w="1601" w:type="dxa"/>
            <w:gridSpan w:val="2"/>
            <w:tcBorders>
              <w:left w:val="single" w:sz="4" w:space="0" w:color="auto"/>
              <w:right w:val="single" w:sz="4" w:space="0" w:color="auto"/>
            </w:tcBorders>
            <w:noWrap/>
            <w:hideMark/>
          </w:tcPr>
          <w:p w14:paraId="474B1B36" w14:textId="77777777" w:rsidR="006F3B5A" w:rsidRPr="00C171D2" w:rsidRDefault="006F3B5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C171D2">
              <w:rPr>
                <w:b w:val="0"/>
                <w:caps w:val="0"/>
              </w:rPr>
              <w:t>Caused me problems</w:t>
            </w:r>
          </w:p>
        </w:tc>
        <w:tc>
          <w:tcPr>
            <w:tcW w:w="1601" w:type="dxa"/>
            <w:gridSpan w:val="2"/>
            <w:tcBorders>
              <w:left w:val="single" w:sz="4" w:space="0" w:color="auto"/>
            </w:tcBorders>
            <w:noWrap/>
            <w:hideMark/>
          </w:tcPr>
          <w:p w14:paraId="2013926B" w14:textId="57AA2881" w:rsidR="006F3B5A" w:rsidRPr="00C171D2" w:rsidRDefault="006F3B5A"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C171D2">
              <w:rPr>
                <w:b w:val="0"/>
                <w:caps w:val="0"/>
              </w:rPr>
              <w:t>Satisfactory</w:t>
            </w:r>
          </w:p>
        </w:tc>
      </w:tr>
      <w:tr w:rsidR="005246E8" w:rsidRPr="00573BC4" w14:paraId="1592734C" w14:textId="77777777" w:rsidTr="00D32FE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4" w:space="0" w:color="6A0820"/>
              <w:right w:val="single" w:sz="4" w:space="0" w:color="auto"/>
            </w:tcBorders>
            <w:shd w:val="clear" w:color="auto" w:fill="auto"/>
            <w:noWrap/>
            <w:hideMark/>
          </w:tcPr>
          <w:p w14:paraId="4BB9320D" w14:textId="77777777" w:rsidR="002727AC" w:rsidRPr="00B24968" w:rsidRDefault="002727AC" w:rsidP="006F74B9">
            <w:pPr>
              <w:pStyle w:val="Tableheading"/>
              <w:framePr w:wrap="around"/>
            </w:pPr>
          </w:p>
        </w:tc>
        <w:tc>
          <w:tcPr>
            <w:tcW w:w="800" w:type="dxa"/>
            <w:tcBorders>
              <w:left w:val="single" w:sz="4" w:space="0" w:color="auto"/>
              <w:bottom w:val="single" w:sz="4" w:space="0" w:color="6A0820"/>
            </w:tcBorders>
            <w:shd w:val="clear" w:color="auto" w:fill="auto"/>
            <w:noWrap/>
            <w:hideMark/>
          </w:tcPr>
          <w:p w14:paraId="1AC1FB5C" w14:textId="139CDE42" w:rsidR="002727AC" w:rsidRPr="005246E8" w:rsidRDefault="00B24968"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800" w:type="dxa"/>
            <w:tcBorders>
              <w:bottom w:val="single" w:sz="4" w:space="0" w:color="6A0820"/>
              <w:right w:val="single" w:sz="4" w:space="0" w:color="auto"/>
            </w:tcBorders>
            <w:shd w:val="clear" w:color="auto" w:fill="auto"/>
            <w:noWrap/>
            <w:hideMark/>
          </w:tcPr>
          <w:p w14:paraId="1ED4BBB6" w14:textId="77777777" w:rsidR="002727AC" w:rsidRPr="005246E8" w:rsidRDefault="002727A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c>
          <w:tcPr>
            <w:tcW w:w="801" w:type="dxa"/>
            <w:tcBorders>
              <w:left w:val="single" w:sz="4" w:space="0" w:color="auto"/>
              <w:bottom w:val="single" w:sz="4" w:space="0" w:color="6A0820"/>
            </w:tcBorders>
            <w:shd w:val="clear" w:color="auto" w:fill="auto"/>
            <w:noWrap/>
            <w:hideMark/>
          </w:tcPr>
          <w:p w14:paraId="6231ECF0" w14:textId="5FA960D2" w:rsidR="002727AC" w:rsidRPr="005246E8" w:rsidRDefault="00B24968"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800" w:type="dxa"/>
            <w:tcBorders>
              <w:bottom w:val="single" w:sz="4" w:space="0" w:color="6A0820"/>
              <w:right w:val="single" w:sz="4" w:space="0" w:color="auto"/>
            </w:tcBorders>
            <w:shd w:val="clear" w:color="auto" w:fill="auto"/>
            <w:noWrap/>
            <w:hideMark/>
          </w:tcPr>
          <w:p w14:paraId="305B9964" w14:textId="77777777" w:rsidR="002727AC" w:rsidRPr="005246E8" w:rsidRDefault="002727A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c>
          <w:tcPr>
            <w:tcW w:w="801" w:type="dxa"/>
            <w:tcBorders>
              <w:left w:val="single" w:sz="4" w:space="0" w:color="auto"/>
              <w:bottom w:val="single" w:sz="4" w:space="0" w:color="6A0820"/>
            </w:tcBorders>
            <w:shd w:val="clear" w:color="auto" w:fill="auto"/>
            <w:noWrap/>
            <w:hideMark/>
          </w:tcPr>
          <w:p w14:paraId="451861E0" w14:textId="3932161F" w:rsidR="002727AC" w:rsidRPr="005246E8" w:rsidRDefault="00B24968"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800" w:type="dxa"/>
            <w:tcBorders>
              <w:bottom w:val="single" w:sz="4" w:space="0" w:color="6A0820"/>
              <w:right w:val="single" w:sz="4" w:space="0" w:color="auto"/>
            </w:tcBorders>
            <w:shd w:val="clear" w:color="auto" w:fill="auto"/>
            <w:noWrap/>
            <w:hideMark/>
          </w:tcPr>
          <w:p w14:paraId="536FB254" w14:textId="77777777" w:rsidR="002727AC" w:rsidRPr="005246E8" w:rsidRDefault="002727A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c>
          <w:tcPr>
            <w:tcW w:w="800" w:type="dxa"/>
            <w:tcBorders>
              <w:left w:val="single" w:sz="4" w:space="0" w:color="auto"/>
              <w:bottom w:val="single" w:sz="4" w:space="0" w:color="6A0820"/>
            </w:tcBorders>
            <w:shd w:val="clear" w:color="auto" w:fill="auto"/>
            <w:noWrap/>
            <w:hideMark/>
          </w:tcPr>
          <w:p w14:paraId="7F192631" w14:textId="54764C3C" w:rsidR="002727AC" w:rsidRPr="005246E8" w:rsidRDefault="00B24968"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801" w:type="dxa"/>
            <w:tcBorders>
              <w:bottom w:val="single" w:sz="4" w:space="0" w:color="6A0820"/>
              <w:right w:val="single" w:sz="4" w:space="0" w:color="auto"/>
            </w:tcBorders>
            <w:shd w:val="clear" w:color="auto" w:fill="auto"/>
            <w:noWrap/>
            <w:hideMark/>
          </w:tcPr>
          <w:p w14:paraId="02DB124D" w14:textId="77777777" w:rsidR="002727AC" w:rsidRPr="005246E8" w:rsidRDefault="002727A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c>
          <w:tcPr>
            <w:tcW w:w="800" w:type="dxa"/>
            <w:tcBorders>
              <w:left w:val="single" w:sz="4" w:space="0" w:color="auto"/>
              <w:bottom w:val="single" w:sz="4" w:space="0" w:color="6A0820"/>
            </w:tcBorders>
            <w:shd w:val="clear" w:color="auto" w:fill="auto"/>
            <w:noWrap/>
            <w:hideMark/>
          </w:tcPr>
          <w:p w14:paraId="2959C80D" w14:textId="02EFE68F" w:rsidR="002727AC" w:rsidRPr="005246E8" w:rsidRDefault="00B24968"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No.</w:t>
            </w:r>
          </w:p>
        </w:tc>
        <w:tc>
          <w:tcPr>
            <w:tcW w:w="801" w:type="dxa"/>
            <w:tcBorders>
              <w:bottom w:val="single" w:sz="4" w:space="0" w:color="6A0820"/>
            </w:tcBorders>
            <w:shd w:val="clear" w:color="auto" w:fill="auto"/>
            <w:noWrap/>
            <w:hideMark/>
          </w:tcPr>
          <w:p w14:paraId="745C576A" w14:textId="77777777" w:rsidR="002727AC" w:rsidRPr="005246E8" w:rsidRDefault="002727A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caps w:val="0"/>
              </w:rPr>
            </w:pPr>
            <w:r w:rsidRPr="005246E8">
              <w:rPr>
                <w:b w:val="0"/>
                <w:bCs/>
                <w:caps w:val="0"/>
              </w:rPr>
              <w:t>%</w:t>
            </w:r>
          </w:p>
        </w:tc>
      </w:tr>
      <w:tr w:rsidR="005246E8" w:rsidRPr="003A3530" w14:paraId="1AD899D7" w14:textId="77777777" w:rsidTr="00D32F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6A0820"/>
              <w:right w:val="single" w:sz="4" w:space="0" w:color="auto"/>
            </w:tcBorders>
            <w:shd w:val="clear" w:color="auto" w:fill="FCEECE"/>
            <w:noWrap/>
            <w:hideMark/>
          </w:tcPr>
          <w:p w14:paraId="2E5DF2C4" w14:textId="725F716D" w:rsidR="002727AC" w:rsidRPr="00C171D2" w:rsidRDefault="00C171D2" w:rsidP="006F74B9">
            <w:pPr>
              <w:pStyle w:val="Tabletext"/>
              <w:framePr w:wrap="around"/>
              <w:rPr>
                <w:b w:val="0"/>
                <w:bCs w:val="0"/>
              </w:rPr>
            </w:pPr>
            <w:r w:rsidRPr="00C171D2">
              <w:rPr>
                <w:b w:val="0"/>
                <w:bCs w:val="0"/>
                <w:caps w:val="0"/>
              </w:rPr>
              <w:t>Never</w:t>
            </w:r>
          </w:p>
        </w:tc>
        <w:tc>
          <w:tcPr>
            <w:tcW w:w="800" w:type="dxa"/>
            <w:tcBorders>
              <w:top w:val="single" w:sz="4" w:space="0" w:color="6A0820"/>
              <w:left w:val="single" w:sz="4" w:space="0" w:color="auto"/>
            </w:tcBorders>
            <w:shd w:val="clear" w:color="auto" w:fill="FCEECE"/>
            <w:noWrap/>
            <w:hideMark/>
          </w:tcPr>
          <w:p w14:paraId="65371FF8" w14:textId="77777777" w:rsidR="002727AC" w:rsidRPr="003A3530" w:rsidRDefault="002727AC" w:rsidP="0075364C">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3A3530">
              <w:t>14</w:t>
            </w:r>
          </w:p>
        </w:tc>
        <w:tc>
          <w:tcPr>
            <w:tcW w:w="800" w:type="dxa"/>
            <w:tcBorders>
              <w:top w:val="single" w:sz="4" w:space="0" w:color="6A0820"/>
              <w:right w:val="single" w:sz="4" w:space="0" w:color="auto"/>
            </w:tcBorders>
            <w:shd w:val="clear" w:color="auto" w:fill="FCEECE"/>
            <w:noWrap/>
            <w:hideMark/>
          </w:tcPr>
          <w:p w14:paraId="0ED253F9" w14:textId="76C1CB9E" w:rsidR="002727AC" w:rsidRPr="003A3530" w:rsidRDefault="00E9306D" w:rsidP="0075364C">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18</w:t>
            </w:r>
          </w:p>
        </w:tc>
        <w:tc>
          <w:tcPr>
            <w:tcW w:w="801" w:type="dxa"/>
            <w:tcBorders>
              <w:top w:val="single" w:sz="4" w:space="0" w:color="6A0820"/>
              <w:left w:val="single" w:sz="4" w:space="0" w:color="auto"/>
            </w:tcBorders>
            <w:shd w:val="clear" w:color="auto" w:fill="FCEECE"/>
            <w:noWrap/>
            <w:hideMark/>
          </w:tcPr>
          <w:p w14:paraId="35EC39FF" w14:textId="77777777" w:rsidR="002727AC" w:rsidRPr="003A3530" w:rsidRDefault="002727AC" w:rsidP="00284BD6">
            <w:pPr>
              <w:pStyle w:val="Tabletext"/>
              <w:framePr w:wrap="around"/>
              <w:tabs>
                <w:tab w:val="decimal" w:pos="421"/>
              </w:tabs>
              <w:cnfStyle w:val="000000100000" w:firstRow="0" w:lastRow="0" w:firstColumn="0" w:lastColumn="0" w:oddVBand="0" w:evenVBand="0" w:oddHBand="1" w:evenHBand="0" w:firstRowFirstColumn="0" w:firstRowLastColumn="0" w:lastRowFirstColumn="0" w:lastRowLastColumn="0"/>
            </w:pPr>
            <w:r w:rsidRPr="003A3530">
              <w:t>9</w:t>
            </w:r>
          </w:p>
        </w:tc>
        <w:tc>
          <w:tcPr>
            <w:tcW w:w="800" w:type="dxa"/>
            <w:tcBorders>
              <w:top w:val="single" w:sz="4" w:space="0" w:color="6A0820"/>
              <w:right w:val="single" w:sz="4" w:space="0" w:color="auto"/>
            </w:tcBorders>
            <w:shd w:val="clear" w:color="auto" w:fill="FCEECE"/>
            <w:noWrap/>
            <w:hideMark/>
          </w:tcPr>
          <w:p w14:paraId="4279AA80" w14:textId="28D76EF9" w:rsidR="002727AC" w:rsidRPr="003A3530" w:rsidRDefault="002727AC" w:rsidP="0075364C">
            <w:pPr>
              <w:pStyle w:val="Tabletext"/>
              <w:framePr w:wrap="around"/>
              <w:tabs>
                <w:tab w:val="decimal" w:pos="392"/>
              </w:tabs>
              <w:cnfStyle w:val="000000100000" w:firstRow="0" w:lastRow="0" w:firstColumn="0" w:lastColumn="0" w:oddVBand="0" w:evenVBand="0" w:oddHBand="1" w:evenHBand="0" w:firstRowFirstColumn="0" w:firstRowLastColumn="0" w:lastRowFirstColumn="0" w:lastRowLastColumn="0"/>
            </w:pPr>
            <w:r w:rsidRPr="003A3530">
              <w:t>11</w:t>
            </w:r>
          </w:p>
        </w:tc>
        <w:tc>
          <w:tcPr>
            <w:tcW w:w="801" w:type="dxa"/>
            <w:tcBorders>
              <w:top w:val="single" w:sz="4" w:space="0" w:color="6A0820"/>
              <w:left w:val="single" w:sz="4" w:space="0" w:color="auto"/>
            </w:tcBorders>
            <w:shd w:val="clear" w:color="auto" w:fill="FCEECE"/>
            <w:noWrap/>
            <w:hideMark/>
          </w:tcPr>
          <w:p w14:paraId="508ED98C" w14:textId="77777777" w:rsidR="002727AC" w:rsidRPr="003A3530" w:rsidRDefault="002727AC" w:rsidP="006F5ACD">
            <w:pPr>
              <w:pStyle w:val="Tabletext"/>
              <w:framePr w:wrap="around"/>
              <w:tabs>
                <w:tab w:val="decimal" w:pos="399"/>
              </w:tabs>
              <w:cnfStyle w:val="000000100000" w:firstRow="0" w:lastRow="0" w:firstColumn="0" w:lastColumn="0" w:oddVBand="0" w:evenVBand="0" w:oddHBand="1" w:evenHBand="0" w:firstRowFirstColumn="0" w:firstRowLastColumn="0" w:lastRowFirstColumn="0" w:lastRowLastColumn="0"/>
            </w:pPr>
            <w:r w:rsidRPr="003A3530">
              <w:t>22</w:t>
            </w:r>
          </w:p>
        </w:tc>
        <w:tc>
          <w:tcPr>
            <w:tcW w:w="800" w:type="dxa"/>
            <w:tcBorders>
              <w:top w:val="single" w:sz="4" w:space="0" w:color="6A0820"/>
              <w:right w:val="single" w:sz="4" w:space="0" w:color="auto"/>
            </w:tcBorders>
            <w:shd w:val="clear" w:color="auto" w:fill="FCEECE"/>
            <w:noWrap/>
            <w:hideMark/>
          </w:tcPr>
          <w:p w14:paraId="133CC307" w14:textId="228AC68E" w:rsidR="002727AC" w:rsidRPr="003A3530" w:rsidRDefault="00F01A0F" w:rsidP="0075364C">
            <w:pPr>
              <w:pStyle w:val="Tabletext"/>
              <w:framePr w:wrap="around"/>
              <w:tabs>
                <w:tab w:val="decimal" w:pos="400"/>
              </w:tabs>
              <w:cnfStyle w:val="000000100000" w:firstRow="0" w:lastRow="0" w:firstColumn="0" w:lastColumn="0" w:oddVBand="0" w:evenVBand="0" w:oddHBand="1" w:evenHBand="0" w:firstRowFirstColumn="0" w:firstRowLastColumn="0" w:lastRowFirstColumn="0" w:lastRowLastColumn="0"/>
            </w:pPr>
            <w:r>
              <w:t>28</w:t>
            </w:r>
          </w:p>
        </w:tc>
        <w:tc>
          <w:tcPr>
            <w:tcW w:w="800" w:type="dxa"/>
            <w:tcBorders>
              <w:top w:val="single" w:sz="4" w:space="0" w:color="6A0820"/>
              <w:left w:val="single" w:sz="4" w:space="0" w:color="auto"/>
            </w:tcBorders>
            <w:shd w:val="clear" w:color="auto" w:fill="FCEECE"/>
            <w:noWrap/>
            <w:hideMark/>
          </w:tcPr>
          <w:p w14:paraId="1D129DFD" w14:textId="77777777" w:rsidR="002727AC" w:rsidRPr="003A3530" w:rsidRDefault="002727AC" w:rsidP="006F5ACD">
            <w:pPr>
              <w:pStyle w:val="Tabletext"/>
              <w:framePr w:wrap="around"/>
              <w:tabs>
                <w:tab w:val="decimal" w:pos="402"/>
              </w:tabs>
              <w:cnfStyle w:val="000000100000" w:firstRow="0" w:lastRow="0" w:firstColumn="0" w:lastColumn="0" w:oddVBand="0" w:evenVBand="0" w:oddHBand="1" w:evenHBand="0" w:firstRowFirstColumn="0" w:firstRowLastColumn="0" w:lastRowFirstColumn="0" w:lastRowLastColumn="0"/>
            </w:pPr>
            <w:r w:rsidRPr="003A3530">
              <w:t>14</w:t>
            </w:r>
          </w:p>
        </w:tc>
        <w:tc>
          <w:tcPr>
            <w:tcW w:w="801" w:type="dxa"/>
            <w:tcBorders>
              <w:top w:val="single" w:sz="4" w:space="0" w:color="6A0820"/>
              <w:right w:val="single" w:sz="4" w:space="0" w:color="auto"/>
            </w:tcBorders>
            <w:shd w:val="clear" w:color="auto" w:fill="FCEECE"/>
            <w:noWrap/>
            <w:hideMark/>
          </w:tcPr>
          <w:p w14:paraId="6E43C075" w14:textId="7FD89D8F" w:rsidR="002727AC" w:rsidRPr="003A3530" w:rsidRDefault="00295224" w:rsidP="0075364C">
            <w:pPr>
              <w:pStyle w:val="Tabletext"/>
              <w:framePr w:wrap="around"/>
              <w:tabs>
                <w:tab w:val="decimal" w:pos="390"/>
              </w:tabs>
              <w:cnfStyle w:val="000000100000" w:firstRow="0" w:lastRow="0" w:firstColumn="0" w:lastColumn="0" w:oddVBand="0" w:evenVBand="0" w:oddHBand="1" w:evenHBand="0" w:firstRowFirstColumn="0" w:firstRowLastColumn="0" w:lastRowFirstColumn="0" w:lastRowLastColumn="0"/>
            </w:pPr>
            <w:r>
              <w:t>18</w:t>
            </w:r>
          </w:p>
        </w:tc>
        <w:tc>
          <w:tcPr>
            <w:tcW w:w="800" w:type="dxa"/>
            <w:tcBorders>
              <w:top w:val="single" w:sz="4" w:space="0" w:color="6A0820"/>
              <w:left w:val="single" w:sz="4" w:space="0" w:color="auto"/>
            </w:tcBorders>
            <w:shd w:val="clear" w:color="auto" w:fill="FCEECE"/>
            <w:noWrap/>
            <w:hideMark/>
          </w:tcPr>
          <w:p w14:paraId="383B48A2" w14:textId="77777777" w:rsidR="002727AC" w:rsidRPr="003A3530" w:rsidRDefault="002727AC" w:rsidP="0075364C">
            <w:pPr>
              <w:pStyle w:val="Tabletext"/>
              <w:framePr w:wrap="around"/>
              <w:tabs>
                <w:tab w:val="decimal" w:pos="254"/>
              </w:tabs>
              <w:cnfStyle w:val="000000100000" w:firstRow="0" w:lastRow="0" w:firstColumn="0" w:lastColumn="0" w:oddVBand="0" w:evenVBand="0" w:oddHBand="1" w:evenHBand="0" w:firstRowFirstColumn="0" w:firstRowLastColumn="0" w:lastRowFirstColumn="0" w:lastRowLastColumn="0"/>
            </w:pPr>
            <w:r w:rsidRPr="003A3530">
              <w:t>7</w:t>
            </w:r>
          </w:p>
        </w:tc>
        <w:tc>
          <w:tcPr>
            <w:tcW w:w="801" w:type="dxa"/>
            <w:tcBorders>
              <w:top w:val="single" w:sz="4" w:space="0" w:color="6A0820"/>
            </w:tcBorders>
            <w:shd w:val="clear" w:color="auto" w:fill="FCEECE"/>
            <w:noWrap/>
            <w:hideMark/>
          </w:tcPr>
          <w:p w14:paraId="555E39B4" w14:textId="10FFFDC2" w:rsidR="002727AC" w:rsidRPr="003A3530" w:rsidRDefault="00CC2637" w:rsidP="0075364C">
            <w:pPr>
              <w:pStyle w:val="Tabletext"/>
              <w:framePr w:wrap="around"/>
              <w:tabs>
                <w:tab w:val="decimal" w:pos="247"/>
              </w:tabs>
              <w:cnfStyle w:val="000000100000" w:firstRow="0" w:lastRow="0" w:firstColumn="0" w:lastColumn="0" w:oddVBand="0" w:evenVBand="0" w:oddHBand="1" w:evenHBand="0" w:firstRowFirstColumn="0" w:firstRowLastColumn="0" w:lastRowFirstColumn="0" w:lastRowLastColumn="0"/>
            </w:pPr>
            <w:r>
              <w:t>9</w:t>
            </w:r>
          </w:p>
        </w:tc>
      </w:tr>
      <w:tr w:rsidR="005246E8" w:rsidRPr="003A3530" w14:paraId="5C9E1A99" w14:textId="77777777" w:rsidTr="00D32FE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029292B8" w14:textId="60A61177" w:rsidR="002727AC" w:rsidRPr="00C171D2" w:rsidRDefault="00C171D2" w:rsidP="006F74B9">
            <w:pPr>
              <w:pStyle w:val="Tabletext"/>
              <w:framePr w:wrap="around"/>
              <w:rPr>
                <w:b w:val="0"/>
                <w:bCs w:val="0"/>
              </w:rPr>
            </w:pPr>
            <w:r w:rsidRPr="00C171D2">
              <w:rPr>
                <w:b w:val="0"/>
                <w:bCs w:val="0"/>
                <w:caps w:val="0"/>
              </w:rPr>
              <w:t>Rarely</w:t>
            </w:r>
          </w:p>
        </w:tc>
        <w:tc>
          <w:tcPr>
            <w:tcW w:w="800" w:type="dxa"/>
            <w:tcBorders>
              <w:left w:val="single" w:sz="4" w:space="0" w:color="auto"/>
            </w:tcBorders>
            <w:shd w:val="clear" w:color="auto" w:fill="auto"/>
            <w:noWrap/>
            <w:hideMark/>
          </w:tcPr>
          <w:p w14:paraId="4C134681" w14:textId="77777777" w:rsidR="002727AC" w:rsidRPr="003A3530" w:rsidRDefault="002727AC" w:rsidP="0075364C">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3A3530">
              <w:t>23</w:t>
            </w:r>
          </w:p>
        </w:tc>
        <w:tc>
          <w:tcPr>
            <w:tcW w:w="800" w:type="dxa"/>
            <w:tcBorders>
              <w:right w:val="single" w:sz="4" w:space="0" w:color="auto"/>
            </w:tcBorders>
            <w:shd w:val="clear" w:color="auto" w:fill="auto"/>
            <w:noWrap/>
            <w:hideMark/>
          </w:tcPr>
          <w:p w14:paraId="1A849C68" w14:textId="03AD5E98" w:rsidR="002727AC" w:rsidRPr="003A3530" w:rsidRDefault="002727AC" w:rsidP="0075364C">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3A3530">
              <w:t>29</w:t>
            </w:r>
          </w:p>
        </w:tc>
        <w:tc>
          <w:tcPr>
            <w:tcW w:w="801" w:type="dxa"/>
            <w:tcBorders>
              <w:left w:val="single" w:sz="4" w:space="0" w:color="auto"/>
            </w:tcBorders>
            <w:shd w:val="clear" w:color="auto" w:fill="auto"/>
            <w:noWrap/>
            <w:hideMark/>
          </w:tcPr>
          <w:p w14:paraId="6C710E95" w14:textId="77777777" w:rsidR="002727AC" w:rsidRPr="003A3530" w:rsidRDefault="002727AC" w:rsidP="00284BD6">
            <w:pPr>
              <w:pStyle w:val="Tabletext"/>
              <w:framePr w:wrap="around"/>
              <w:tabs>
                <w:tab w:val="decimal" w:pos="421"/>
              </w:tabs>
              <w:cnfStyle w:val="000000000000" w:firstRow="0" w:lastRow="0" w:firstColumn="0" w:lastColumn="0" w:oddVBand="0" w:evenVBand="0" w:oddHBand="0" w:evenHBand="0" w:firstRowFirstColumn="0" w:firstRowLastColumn="0" w:lastRowFirstColumn="0" w:lastRowLastColumn="0"/>
            </w:pPr>
            <w:r w:rsidRPr="003A3530">
              <w:t>13</w:t>
            </w:r>
          </w:p>
        </w:tc>
        <w:tc>
          <w:tcPr>
            <w:tcW w:w="800" w:type="dxa"/>
            <w:tcBorders>
              <w:right w:val="single" w:sz="4" w:space="0" w:color="auto"/>
            </w:tcBorders>
            <w:shd w:val="clear" w:color="auto" w:fill="auto"/>
            <w:noWrap/>
            <w:hideMark/>
          </w:tcPr>
          <w:p w14:paraId="48494AF0" w14:textId="6BC8FFDA" w:rsidR="002727AC" w:rsidRPr="003A3530" w:rsidRDefault="002727AC" w:rsidP="0075364C">
            <w:pPr>
              <w:pStyle w:val="Tabletext"/>
              <w:framePr w:wrap="around"/>
              <w:tabs>
                <w:tab w:val="decimal" w:pos="392"/>
              </w:tabs>
              <w:cnfStyle w:val="000000000000" w:firstRow="0" w:lastRow="0" w:firstColumn="0" w:lastColumn="0" w:oddVBand="0" w:evenVBand="0" w:oddHBand="0" w:evenHBand="0" w:firstRowFirstColumn="0" w:firstRowLastColumn="0" w:lastRowFirstColumn="0" w:lastRowLastColumn="0"/>
            </w:pPr>
            <w:r w:rsidRPr="003A3530">
              <w:t>16</w:t>
            </w:r>
          </w:p>
        </w:tc>
        <w:tc>
          <w:tcPr>
            <w:tcW w:w="801" w:type="dxa"/>
            <w:tcBorders>
              <w:left w:val="single" w:sz="4" w:space="0" w:color="auto"/>
            </w:tcBorders>
            <w:shd w:val="clear" w:color="auto" w:fill="auto"/>
            <w:noWrap/>
            <w:hideMark/>
          </w:tcPr>
          <w:p w14:paraId="3ECCA6BD" w14:textId="77777777" w:rsidR="002727AC" w:rsidRPr="003A3530" w:rsidRDefault="002727AC" w:rsidP="006F5ACD">
            <w:pPr>
              <w:pStyle w:val="Tabletext"/>
              <w:framePr w:wrap="around"/>
              <w:tabs>
                <w:tab w:val="decimal" w:pos="399"/>
              </w:tabs>
              <w:cnfStyle w:val="000000000000" w:firstRow="0" w:lastRow="0" w:firstColumn="0" w:lastColumn="0" w:oddVBand="0" w:evenVBand="0" w:oddHBand="0" w:evenHBand="0" w:firstRowFirstColumn="0" w:firstRowLastColumn="0" w:lastRowFirstColumn="0" w:lastRowLastColumn="0"/>
            </w:pPr>
            <w:r w:rsidRPr="003A3530">
              <w:t>20</w:t>
            </w:r>
          </w:p>
        </w:tc>
        <w:tc>
          <w:tcPr>
            <w:tcW w:w="800" w:type="dxa"/>
            <w:tcBorders>
              <w:right w:val="single" w:sz="4" w:space="0" w:color="auto"/>
            </w:tcBorders>
            <w:shd w:val="clear" w:color="auto" w:fill="auto"/>
            <w:noWrap/>
            <w:hideMark/>
          </w:tcPr>
          <w:p w14:paraId="4C257A6D" w14:textId="40F0029D" w:rsidR="002727AC" w:rsidRPr="003A3530" w:rsidRDefault="002727AC" w:rsidP="0075364C">
            <w:pPr>
              <w:pStyle w:val="Tabletext"/>
              <w:framePr w:wrap="around"/>
              <w:tabs>
                <w:tab w:val="decimal" w:pos="400"/>
              </w:tabs>
              <w:cnfStyle w:val="000000000000" w:firstRow="0" w:lastRow="0" w:firstColumn="0" w:lastColumn="0" w:oddVBand="0" w:evenVBand="0" w:oddHBand="0" w:evenHBand="0" w:firstRowFirstColumn="0" w:firstRowLastColumn="0" w:lastRowFirstColumn="0" w:lastRowLastColumn="0"/>
            </w:pPr>
            <w:r w:rsidRPr="003A3530">
              <w:t>25</w:t>
            </w:r>
          </w:p>
        </w:tc>
        <w:tc>
          <w:tcPr>
            <w:tcW w:w="800" w:type="dxa"/>
            <w:tcBorders>
              <w:left w:val="single" w:sz="4" w:space="0" w:color="auto"/>
            </w:tcBorders>
            <w:shd w:val="clear" w:color="auto" w:fill="auto"/>
            <w:noWrap/>
            <w:hideMark/>
          </w:tcPr>
          <w:p w14:paraId="54D6724D" w14:textId="77777777" w:rsidR="002727AC" w:rsidRPr="003A3530" w:rsidRDefault="002727AC" w:rsidP="006F5ACD">
            <w:pPr>
              <w:pStyle w:val="Tabletext"/>
              <w:framePr w:wrap="around"/>
              <w:tabs>
                <w:tab w:val="decimal" w:pos="402"/>
              </w:tabs>
              <w:cnfStyle w:val="000000000000" w:firstRow="0" w:lastRow="0" w:firstColumn="0" w:lastColumn="0" w:oddVBand="0" w:evenVBand="0" w:oddHBand="0" w:evenHBand="0" w:firstRowFirstColumn="0" w:firstRowLastColumn="0" w:lastRowFirstColumn="0" w:lastRowLastColumn="0"/>
            </w:pPr>
            <w:r w:rsidRPr="003A3530">
              <w:t>11</w:t>
            </w:r>
          </w:p>
        </w:tc>
        <w:tc>
          <w:tcPr>
            <w:tcW w:w="801" w:type="dxa"/>
            <w:tcBorders>
              <w:right w:val="single" w:sz="4" w:space="0" w:color="auto"/>
            </w:tcBorders>
            <w:shd w:val="clear" w:color="auto" w:fill="auto"/>
            <w:noWrap/>
            <w:hideMark/>
          </w:tcPr>
          <w:p w14:paraId="41EBD17C" w14:textId="0CA48743" w:rsidR="002727AC" w:rsidRPr="003A3530" w:rsidRDefault="00295224" w:rsidP="0075364C">
            <w:pPr>
              <w:pStyle w:val="Tabletext"/>
              <w:framePr w:wrap="around"/>
              <w:tabs>
                <w:tab w:val="decimal" w:pos="390"/>
              </w:tabs>
              <w:cnfStyle w:val="000000000000" w:firstRow="0" w:lastRow="0" w:firstColumn="0" w:lastColumn="0" w:oddVBand="0" w:evenVBand="0" w:oddHBand="0" w:evenHBand="0" w:firstRowFirstColumn="0" w:firstRowLastColumn="0" w:lastRowFirstColumn="0" w:lastRowLastColumn="0"/>
            </w:pPr>
            <w:r>
              <w:t>14</w:t>
            </w:r>
          </w:p>
        </w:tc>
        <w:tc>
          <w:tcPr>
            <w:tcW w:w="800" w:type="dxa"/>
            <w:tcBorders>
              <w:left w:val="single" w:sz="4" w:space="0" w:color="auto"/>
            </w:tcBorders>
            <w:shd w:val="clear" w:color="auto" w:fill="auto"/>
            <w:noWrap/>
            <w:hideMark/>
          </w:tcPr>
          <w:p w14:paraId="0ED04FE7" w14:textId="77777777" w:rsidR="002727AC" w:rsidRPr="003A3530" w:rsidRDefault="002727AC" w:rsidP="0075364C">
            <w:pPr>
              <w:pStyle w:val="Tabletext"/>
              <w:framePr w:wrap="around"/>
              <w:tabs>
                <w:tab w:val="decimal" w:pos="254"/>
              </w:tabs>
              <w:cnfStyle w:val="000000000000" w:firstRow="0" w:lastRow="0" w:firstColumn="0" w:lastColumn="0" w:oddVBand="0" w:evenVBand="0" w:oddHBand="0" w:evenHBand="0" w:firstRowFirstColumn="0" w:firstRowLastColumn="0" w:lastRowFirstColumn="0" w:lastRowLastColumn="0"/>
            </w:pPr>
            <w:r w:rsidRPr="003A3530">
              <w:t>22</w:t>
            </w:r>
          </w:p>
        </w:tc>
        <w:tc>
          <w:tcPr>
            <w:tcW w:w="801" w:type="dxa"/>
            <w:shd w:val="clear" w:color="auto" w:fill="auto"/>
            <w:noWrap/>
            <w:hideMark/>
          </w:tcPr>
          <w:p w14:paraId="6895F9D4" w14:textId="72CE1D90" w:rsidR="002727AC" w:rsidRPr="003A3530" w:rsidRDefault="00CC2637" w:rsidP="0075364C">
            <w:pPr>
              <w:pStyle w:val="Tabletext"/>
              <w:framePr w:wrap="around"/>
              <w:tabs>
                <w:tab w:val="decimal" w:pos="247"/>
              </w:tabs>
              <w:cnfStyle w:val="000000000000" w:firstRow="0" w:lastRow="0" w:firstColumn="0" w:lastColumn="0" w:oddVBand="0" w:evenVBand="0" w:oddHBand="0" w:evenHBand="0" w:firstRowFirstColumn="0" w:firstRowLastColumn="0" w:lastRowFirstColumn="0" w:lastRowLastColumn="0"/>
            </w:pPr>
            <w:r>
              <w:t>28</w:t>
            </w:r>
          </w:p>
        </w:tc>
      </w:tr>
      <w:tr w:rsidR="005246E8" w:rsidRPr="003A3530" w14:paraId="3D1A3BC6" w14:textId="77777777" w:rsidTr="00D32F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386F3E98" w14:textId="2F6D0CB8" w:rsidR="002727AC" w:rsidRPr="00C171D2" w:rsidRDefault="00C171D2" w:rsidP="006F74B9">
            <w:pPr>
              <w:pStyle w:val="Tabletext"/>
              <w:framePr w:wrap="around"/>
              <w:rPr>
                <w:b w:val="0"/>
                <w:bCs w:val="0"/>
              </w:rPr>
            </w:pPr>
            <w:r w:rsidRPr="00C171D2">
              <w:rPr>
                <w:b w:val="0"/>
                <w:bCs w:val="0"/>
                <w:caps w:val="0"/>
              </w:rPr>
              <w:t>Sometimes</w:t>
            </w:r>
          </w:p>
        </w:tc>
        <w:tc>
          <w:tcPr>
            <w:tcW w:w="800" w:type="dxa"/>
            <w:tcBorders>
              <w:left w:val="single" w:sz="4" w:space="0" w:color="auto"/>
            </w:tcBorders>
            <w:shd w:val="clear" w:color="auto" w:fill="FCEECE"/>
            <w:noWrap/>
            <w:hideMark/>
          </w:tcPr>
          <w:p w14:paraId="1EC10CFC" w14:textId="77777777" w:rsidR="002727AC" w:rsidRPr="003A3530" w:rsidRDefault="002727AC" w:rsidP="0075364C">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3A3530">
              <w:t>24</w:t>
            </w:r>
          </w:p>
        </w:tc>
        <w:tc>
          <w:tcPr>
            <w:tcW w:w="800" w:type="dxa"/>
            <w:tcBorders>
              <w:right w:val="single" w:sz="4" w:space="0" w:color="auto"/>
            </w:tcBorders>
            <w:shd w:val="clear" w:color="auto" w:fill="FCEECE"/>
            <w:noWrap/>
            <w:hideMark/>
          </w:tcPr>
          <w:p w14:paraId="6F1BE920" w14:textId="2D1299CD" w:rsidR="002727AC" w:rsidRPr="003A3530" w:rsidRDefault="002727AC" w:rsidP="0075364C">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3A3530">
              <w:t>30</w:t>
            </w:r>
          </w:p>
        </w:tc>
        <w:tc>
          <w:tcPr>
            <w:tcW w:w="801" w:type="dxa"/>
            <w:tcBorders>
              <w:left w:val="single" w:sz="4" w:space="0" w:color="auto"/>
            </w:tcBorders>
            <w:shd w:val="clear" w:color="auto" w:fill="FCEECE"/>
            <w:noWrap/>
            <w:hideMark/>
          </w:tcPr>
          <w:p w14:paraId="1CCB58B4" w14:textId="77777777" w:rsidR="002727AC" w:rsidRPr="003A3530" w:rsidRDefault="002727AC" w:rsidP="00284BD6">
            <w:pPr>
              <w:pStyle w:val="Tabletext"/>
              <w:framePr w:wrap="around"/>
              <w:tabs>
                <w:tab w:val="decimal" w:pos="421"/>
              </w:tabs>
              <w:cnfStyle w:val="000000100000" w:firstRow="0" w:lastRow="0" w:firstColumn="0" w:lastColumn="0" w:oddVBand="0" w:evenVBand="0" w:oddHBand="1" w:evenHBand="0" w:firstRowFirstColumn="0" w:firstRowLastColumn="0" w:lastRowFirstColumn="0" w:lastRowLastColumn="0"/>
            </w:pPr>
            <w:r w:rsidRPr="003A3530">
              <w:t>24</w:t>
            </w:r>
          </w:p>
        </w:tc>
        <w:tc>
          <w:tcPr>
            <w:tcW w:w="800" w:type="dxa"/>
            <w:tcBorders>
              <w:right w:val="single" w:sz="4" w:space="0" w:color="auto"/>
            </w:tcBorders>
            <w:shd w:val="clear" w:color="auto" w:fill="FCEECE"/>
            <w:noWrap/>
            <w:hideMark/>
          </w:tcPr>
          <w:p w14:paraId="4016B068" w14:textId="190C2D48" w:rsidR="002727AC" w:rsidRPr="003A3530" w:rsidRDefault="002727AC" w:rsidP="0075364C">
            <w:pPr>
              <w:pStyle w:val="Tabletext"/>
              <w:framePr w:wrap="around"/>
              <w:tabs>
                <w:tab w:val="decimal" w:pos="392"/>
              </w:tabs>
              <w:cnfStyle w:val="000000100000" w:firstRow="0" w:lastRow="0" w:firstColumn="0" w:lastColumn="0" w:oddVBand="0" w:evenVBand="0" w:oddHBand="1" w:evenHBand="0" w:firstRowFirstColumn="0" w:firstRowLastColumn="0" w:lastRowFirstColumn="0" w:lastRowLastColumn="0"/>
            </w:pPr>
            <w:r w:rsidRPr="003A3530">
              <w:t>30</w:t>
            </w:r>
          </w:p>
        </w:tc>
        <w:tc>
          <w:tcPr>
            <w:tcW w:w="801" w:type="dxa"/>
            <w:tcBorders>
              <w:left w:val="single" w:sz="4" w:space="0" w:color="auto"/>
            </w:tcBorders>
            <w:shd w:val="clear" w:color="auto" w:fill="FCEECE"/>
            <w:noWrap/>
            <w:hideMark/>
          </w:tcPr>
          <w:p w14:paraId="417A5668" w14:textId="77777777" w:rsidR="002727AC" w:rsidRPr="003A3530" w:rsidRDefault="002727AC" w:rsidP="006F5ACD">
            <w:pPr>
              <w:pStyle w:val="Tabletext"/>
              <w:framePr w:wrap="around"/>
              <w:tabs>
                <w:tab w:val="decimal" w:pos="399"/>
              </w:tabs>
              <w:cnfStyle w:val="000000100000" w:firstRow="0" w:lastRow="0" w:firstColumn="0" w:lastColumn="0" w:oddVBand="0" w:evenVBand="0" w:oddHBand="1" w:evenHBand="0" w:firstRowFirstColumn="0" w:firstRowLastColumn="0" w:lastRowFirstColumn="0" w:lastRowLastColumn="0"/>
            </w:pPr>
            <w:r w:rsidRPr="003A3530">
              <w:t>22</w:t>
            </w:r>
          </w:p>
        </w:tc>
        <w:tc>
          <w:tcPr>
            <w:tcW w:w="800" w:type="dxa"/>
            <w:tcBorders>
              <w:right w:val="single" w:sz="4" w:space="0" w:color="auto"/>
            </w:tcBorders>
            <w:shd w:val="clear" w:color="auto" w:fill="FCEECE"/>
            <w:noWrap/>
            <w:hideMark/>
          </w:tcPr>
          <w:p w14:paraId="0D519858" w14:textId="45C81E0E" w:rsidR="002727AC" w:rsidRPr="003A3530" w:rsidRDefault="00F01A0F" w:rsidP="0075364C">
            <w:pPr>
              <w:pStyle w:val="Tabletext"/>
              <w:framePr w:wrap="around"/>
              <w:tabs>
                <w:tab w:val="decimal" w:pos="400"/>
              </w:tabs>
              <w:cnfStyle w:val="000000100000" w:firstRow="0" w:lastRow="0" w:firstColumn="0" w:lastColumn="0" w:oddVBand="0" w:evenVBand="0" w:oddHBand="1" w:evenHBand="0" w:firstRowFirstColumn="0" w:firstRowLastColumn="0" w:lastRowFirstColumn="0" w:lastRowLastColumn="0"/>
            </w:pPr>
            <w:r>
              <w:t>28</w:t>
            </w:r>
          </w:p>
        </w:tc>
        <w:tc>
          <w:tcPr>
            <w:tcW w:w="800" w:type="dxa"/>
            <w:tcBorders>
              <w:left w:val="single" w:sz="4" w:space="0" w:color="auto"/>
            </w:tcBorders>
            <w:shd w:val="clear" w:color="auto" w:fill="FCEECE"/>
            <w:noWrap/>
            <w:hideMark/>
          </w:tcPr>
          <w:p w14:paraId="0E4E232A" w14:textId="77777777" w:rsidR="002727AC" w:rsidRPr="003A3530" w:rsidRDefault="002727AC" w:rsidP="006F5ACD">
            <w:pPr>
              <w:pStyle w:val="Tabletext"/>
              <w:framePr w:wrap="around"/>
              <w:tabs>
                <w:tab w:val="decimal" w:pos="402"/>
              </w:tabs>
              <w:cnfStyle w:val="000000100000" w:firstRow="0" w:lastRow="0" w:firstColumn="0" w:lastColumn="0" w:oddVBand="0" w:evenVBand="0" w:oddHBand="1" w:evenHBand="0" w:firstRowFirstColumn="0" w:firstRowLastColumn="0" w:lastRowFirstColumn="0" w:lastRowLastColumn="0"/>
            </w:pPr>
            <w:r w:rsidRPr="003A3530">
              <w:t>32</w:t>
            </w:r>
          </w:p>
        </w:tc>
        <w:tc>
          <w:tcPr>
            <w:tcW w:w="801" w:type="dxa"/>
            <w:tcBorders>
              <w:right w:val="single" w:sz="4" w:space="0" w:color="auto"/>
            </w:tcBorders>
            <w:shd w:val="clear" w:color="auto" w:fill="FCEECE"/>
            <w:noWrap/>
            <w:hideMark/>
          </w:tcPr>
          <w:p w14:paraId="66A7C8C3" w14:textId="066F7614" w:rsidR="002727AC" w:rsidRPr="003A3530" w:rsidRDefault="00295224" w:rsidP="0075364C">
            <w:pPr>
              <w:pStyle w:val="Tabletext"/>
              <w:framePr w:wrap="around"/>
              <w:tabs>
                <w:tab w:val="decimal" w:pos="390"/>
              </w:tabs>
              <w:cnfStyle w:val="000000100000" w:firstRow="0" w:lastRow="0" w:firstColumn="0" w:lastColumn="0" w:oddVBand="0" w:evenVBand="0" w:oddHBand="1" w:evenHBand="0" w:firstRowFirstColumn="0" w:firstRowLastColumn="0" w:lastRowFirstColumn="0" w:lastRowLastColumn="0"/>
            </w:pPr>
            <w:r>
              <w:t>41</w:t>
            </w:r>
          </w:p>
        </w:tc>
        <w:tc>
          <w:tcPr>
            <w:tcW w:w="800" w:type="dxa"/>
            <w:tcBorders>
              <w:left w:val="single" w:sz="4" w:space="0" w:color="auto"/>
            </w:tcBorders>
            <w:shd w:val="clear" w:color="auto" w:fill="FCEECE"/>
            <w:noWrap/>
            <w:hideMark/>
          </w:tcPr>
          <w:p w14:paraId="4DCDDE1F" w14:textId="77777777" w:rsidR="002727AC" w:rsidRPr="003A3530" w:rsidRDefault="002727AC" w:rsidP="0075364C">
            <w:pPr>
              <w:pStyle w:val="Tabletext"/>
              <w:framePr w:wrap="around"/>
              <w:tabs>
                <w:tab w:val="decimal" w:pos="254"/>
              </w:tabs>
              <w:cnfStyle w:val="000000100000" w:firstRow="0" w:lastRow="0" w:firstColumn="0" w:lastColumn="0" w:oddVBand="0" w:evenVBand="0" w:oddHBand="1" w:evenHBand="0" w:firstRowFirstColumn="0" w:firstRowLastColumn="0" w:lastRowFirstColumn="0" w:lastRowLastColumn="0"/>
            </w:pPr>
            <w:r w:rsidRPr="003A3530">
              <w:t>28</w:t>
            </w:r>
          </w:p>
        </w:tc>
        <w:tc>
          <w:tcPr>
            <w:tcW w:w="801" w:type="dxa"/>
            <w:shd w:val="clear" w:color="auto" w:fill="FCEECE"/>
            <w:noWrap/>
            <w:hideMark/>
          </w:tcPr>
          <w:p w14:paraId="6DCF19B6" w14:textId="68510323" w:rsidR="002727AC" w:rsidRPr="003A3530" w:rsidRDefault="002727AC" w:rsidP="0075364C">
            <w:pPr>
              <w:pStyle w:val="Tabletext"/>
              <w:framePr w:wrap="around"/>
              <w:tabs>
                <w:tab w:val="decimal" w:pos="247"/>
              </w:tabs>
              <w:cnfStyle w:val="000000100000" w:firstRow="0" w:lastRow="0" w:firstColumn="0" w:lastColumn="0" w:oddVBand="0" w:evenVBand="0" w:oddHBand="1" w:evenHBand="0" w:firstRowFirstColumn="0" w:firstRowLastColumn="0" w:lastRowFirstColumn="0" w:lastRowLastColumn="0"/>
            </w:pPr>
            <w:r w:rsidRPr="003A3530">
              <w:t>35</w:t>
            </w:r>
          </w:p>
        </w:tc>
      </w:tr>
      <w:tr w:rsidR="005246E8" w:rsidRPr="003A3530" w14:paraId="4648FC33" w14:textId="77777777" w:rsidTr="00D32FE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3274010F" w14:textId="2BDA0D6E" w:rsidR="002727AC" w:rsidRPr="00C171D2" w:rsidRDefault="00C171D2" w:rsidP="006F74B9">
            <w:pPr>
              <w:pStyle w:val="Tabletext"/>
              <w:framePr w:wrap="around"/>
              <w:rPr>
                <w:b w:val="0"/>
                <w:bCs w:val="0"/>
              </w:rPr>
            </w:pPr>
            <w:r w:rsidRPr="00C171D2">
              <w:rPr>
                <w:b w:val="0"/>
                <w:bCs w:val="0"/>
                <w:caps w:val="0"/>
              </w:rPr>
              <w:t>Often</w:t>
            </w:r>
          </w:p>
        </w:tc>
        <w:tc>
          <w:tcPr>
            <w:tcW w:w="800" w:type="dxa"/>
            <w:tcBorders>
              <w:left w:val="single" w:sz="4" w:space="0" w:color="auto"/>
            </w:tcBorders>
            <w:shd w:val="clear" w:color="auto" w:fill="auto"/>
            <w:noWrap/>
            <w:hideMark/>
          </w:tcPr>
          <w:p w14:paraId="27596608" w14:textId="77777777" w:rsidR="002727AC" w:rsidRPr="003A3530" w:rsidRDefault="002727AC" w:rsidP="0075364C">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3A3530">
              <w:t>13</w:t>
            </w:r>
          </w:p>
        </w:tc>
        <w:tc>
          <w:tcPr>
            <w:tcW w:w="800" w:type="dxa"/>
            <w:tcBorders>
              <w:right w:val="single" w:sz="4" w:space="0" w:color="auto"/>
            </w:tcBorders>
            <w:shd w:val="clear" w:color="auto" w:fill="auto"/>
            <w:noWrap/>
            <w:hideMark/>
          </w:tcPr>
          <w:p w14:paraId="2BAC029F" w14:textId="3DA32A3C" w:rsidR="002727AC" w:rsidRPr="003A3530" w:rsidRDefault="002727AC" w:rsidP="0075364C">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3A3530">
              <w:t>16</w:t>
            </w:r>
          </w:p>
        </w:tc>
        <w:tc>
          <w:tcPr>
            <w:tcW w:w="801" w:type="dxa"/>
            <w:tcBorders>
              <w:left w:val="single" w:sz="4" w:space="0" w:color="auto"/>
            </w:tcBorders>
            <w:shd w:val="clear" w:color="auto" w:fill="auto"/>
            <w:noWrap/>
            <w:hideMark/>
          </w:tcPr>
          <w:p w14:paraId="00ED4CB5" w14:textId="77777777" w:rsidR="002727AC" w:rsidRPr="003A3530" w:rsidRDefault="002727AC" w:rsidP="00284BD6">
            <w:pPr>
              <w:pStyle w:val="Tabletext"/>
              <w:framePr w:wrap="around"/>
              <w:tabs>
                <w:tab w:val="decimal" w:pos="421"/>
              </w:tabs>
              <w:cnfStyle w:val="000000000000" w:firstRow="0" w:lastRow="0" w:firstColumn="0" w:lastColumn="0" w:oddVBand="0" w:evenVBand="0" w:oddHBand="0" w:evenHBand="0" w:firstRowFirstColumn="0" w:firstRowLastColumn="0" w:lastRowFirstColumn="0" w:lastRowLastColumn="0"/>
            </w:pPr>
            <w:r w:rsidRPr="003A3530">
              <w:t>21</w:t>
            </w:r>
          </w:p>
        </w:tc>
        <w:tc>
          <w:tcPr>
            <w:tcW w:w="800" w:type="dxa"/>
            <w:tcBorders>
              <w:right w:val="single" w:sz="4" w:space="0" w:color="auto"/>
            </w:tcBorders>
            <w:shd w:val="clear" w:color="auto" w:fill="auto"/>
            <w:noWrap/>
            <w:hideMark/>
          </w:tcPr>
          <w:p w14:paraId="2AA45F0C" w14:textId="134063DE" w:rsidR="002727AC" w:rsidRPr="003A3530" w:rsidRDefault="00392D6B" w:rsidP="0075364C">
            <w:pPr>
              <w:pStyle w:val="Tabletext"/>
              <w:framePr w:wrap="around"/>
              <w:tabs>
                <w:tab w:val="decimal" w:pos="392"/>
              </w:tabs>
              <w:cnfStyle w:val="000000000000" w:firstRow="0" w:lastRow="0" w:firstColumn="0" w:lastColumn="0" w:oddVBand="0" w:evenVBand="0" w:oddHBand="0" w:evenHBand="0" w:firstRowFirstColumn="0" w:firstRowLastColumn="0" w:lastRowFirstColumn="0" w:lastRowLastColumn="0"/>
            </w:pPr>
            <w:r>
              <w:t>27</w:t>
            </w:r>
          </w:p>
        </w:tc>
        <w:tc>
          <w:tcPr>
            <w:tcW w:w="801" w:type="dxa"/>
            <w:tcBorders>
              <w:left w:val="single" w:sz="4" w:space="0" w:color="auto"/>
            </w:tcBorders>
            <w:shd w:val="clear" w:color="auto" w:fill="auto"/>
            <w:noWrap/>
            <w:hideMark/>
          </w:tcPr>
          <w:p w14:paraId="7EDF180A" w14:textId="77777777" w:rsidR="002727AC" w:rsidRPr="003A3530" w:rsidRDefault="002727AC" w:rsidP="006F5ACD">
            <w:pPr>
              <w:pStyle w:val="Tabletext"/>
              <w:framePr w:wrap="around"/>
              <w:tabs>
                <w:tab w:val="decimal" w:pos="399"/>
              </w:tabs>
              <w:cnfStyle w:val="000000000000" w:firstRow="0" w:lastRow="0" w:firstColumn="0" w:lastColumn="0" w:oddVBand="0" w:evenVBand="0" w:oddHBand="0" w:evenHBand="0" w:firstRowFirstColumn="0" w:firstRowLastColumn="0" w:lastRowFirstColumn="0" w:lastRowLastColumn="0"/>
            </w:pPr>
            <w:r w:rsidRPr="003A3530">
              <w:t>12</w:t>
            </w:r>
          </w:p>
        </w:tc>
        <w:tc>
          <w:tcPr>
            <w:tcW w:w="800" w:type="dxa"/>
            <w:tcBorders>
              <w:right w:val="single" w:sz="4" w:space="0" w:color="auto"/>
            </w:tcBorders>
            <w:shd w:val="clear" w:color="auto" w:fill="auto"/>
            <w:noWrap/>
            <w:hideMark/>
          </w:tcPr>
          <w:p w14:paraId="4FAA2451" w14:textId="2935E597" w:rsidR="002727AC" w:rsidRPr="003A3530" w:rsidRDefault="002727AC" w:rsidP="0075364C">
            <w:pPr>
              <w:pStyle w:val="Tabletext"/>
              <w:framePr w:wrap="around"/>
              <w:tabs>
                <w:tab w:val="decimal" w:pos="400"/>
              </w:tabs>
              <w:cnfStyle w:val="000000000000" w:firstRow="0" w:lastRow="0" w:firstColumn="0" w:lastColumn="0" w:oddVBand="0" w:evenVBand="0" w:oddHBand="0" w:evenHBand="0" w:firstRowFirstColumn="0" w:firstRowLastColumn="0" w:lastRowFirstColumn="0" w:lastRowLastColumn="0"/>
            </w:pPr>
            <w:r w:rsidRPr="003A3530">
              <w:t>15</w:t>
            </w:r>
          </w:p>
        </w:tc>
        <w:tc>
          <w:tcPr>
            <w:tcW w:w="800" w:type="dxa"/>
            <w:tcBorders>
              <w:left w:val="single" w:sz="4" w:space="0" w:color="auto"/>
            </w:tcBorders>
            <w:shd w:val="clear" w:color="auto" w:fill="auto"/>
            <w:noWrap/>
            <w:hideMark/>
          </w:tcPr>
          <w:p w14:paraId="4D401037" w14:textId="77777777" w:rsidR="002727AC" w:rsidRPr="003A3530" w:rsidRDefault="002727AC" w:rsidP="006F5ACD">
            <w:pPr>
              <w:pStyle w:val="Tabletext"/>
              <w:framePr w:wrap="around"/>
              <w:tabs>
                <w:tab w:val="decimal" w:pos="402"/>
              </w:tabs>
              <w:cnfStyle w:val="000000000000" w:firstRow="0" w:lastRow="0" w:firstColumn="0" w:lastColumn="0" w:oddVBand="0" w:evenVBand="0" w:oddHBand="0" w:evenHBand="0" w:firstRowFirstColumn="0" w:firstRowLastColumn="0" w:lastRowFirstColumn="0" w:lastRowLastColumn="0"/>
            </w:pPr>
            <w:r w:rsidRPr="003A3530">
              <w:t>19</w:t>
            </w:r>
          </w:p>
        </w:tc>
        <w:tc>
          <w:tcPr>
            <w:tcW w:w="801" w:type="dxa"/>
            <w:tcBorders>
              <w:right w:val="single" w:sz="4" w:space="0" w:color="auto"/>
            </w:tcBorders>
            <w:shd w:val="clear" w:color="auto" w:fill="auto"/>
            <w:noWrap/>
            <w:hideMark/>
          </w:tcPr>
          <w:p w14:paraId="2DBAF130" w14:textId="5F4C3487" w:rsidR="002727AC" w:rsidRPr="003A3530" w:rsidRDefault="00295224" w:rsidP="0075364C">
            <w:pPr>
              <w:pStyle w:val="Tabletext"/>
              <w:framePr w:wrap="around"/>
              <w:tabs>
                <w:tab w:val="decimal" w:pos="390"/>
              </w:tabs>
              <w:cnfStyle w:val="000000000000" w:firstRow="0" w:lastRow="0" w:firstColumn="0" w:lastColumn="0" w:oddVBand="0" w:evenVBand="0" w:oddHBand="0" w:evenHBand="0" w:firstRowFirstColumn="0" w:firstRowLastColumn="0" w:lastRowFirstColumn="0" w:lastRowLastColumn="0"/>
            </w:pPr>
            <w:r>
              <w:t>24</w:t>
            </w:r>
          </w:p>
        </w:tc>
        <w:tc>
          <w:tcPr>
            <w:tcW w:w="800" w:type="dxa"/>
            <w:tcBorders>
              <w:left w:val="single" w:sz="4" w:space="0" w:color="auto"/>
            </w:tcBorders>
            <w:shd w:val="clear" w:color="auto" w:fill="auto"/>
            <w:noWrap/>
            <w:hideMark/>
          </w:tcPr>
          <w:p w14:paraId="77C384CB" w14:textId="77777777" w:rsidR="002727AC" w:rsidRPr="003A3530" w:rsidRDefault="002727AC" w:rsidP="0075364C">
            <w:pPr>
              <w:pStyle w:val="Tabletext"/>
              <w:framePr w:wrap="around"/>
              <w:tabs>
                <w:tab w:val="decimal" w:pos="254"/>
              </w:tabs>
              <w:cnfStyle w:val="000000000000" w:firstRow="0" w:lastRow="0" w:firstColumn="0" w:lastColumn="0" w:oddVBand="0" w:evenVBand="0" w:oddHBand="0" w:evenHBand="0" w:firstRowFirstColumn="0" w:firstRowLastColumn="0" w:lastRowFirstColumn="0" w:lastRowLastColumn="0"/>
            </w:pPr>
            <w:r w:rsidRPr="003A3530">
              <w:t>18</w:t>
            </w:r>
          </w:p>
        </w:tc>
        <w:tc>
          <w:tcPr>
            <w:tcW w:w="801" w:type="dxa"/>
            <w:shd w:val="clear" w:color="auto" w:fill="auto"/>
            <w:noWrap/>
            <w:hideMark/>
          </w:tcPr>
          <w:p w14:paraId="22CA4F17" w14:textId="27F611B2" w:rsidR="002727AC" w:rsidRPr="003A3530" w:rsidRDefault="00CC2637" w:rsidP="0075364C">
            <w:pPr>
              <w:pStyle w:val="Tabletext"/>
              <w:framePr w:wrap="around"/>
              <w:tabs>
                <w:tab w:val="decimal" w:pos="247"/>
              </w:tabs>
              <w:cnfStyle w:val="000000000000" w:firstRow="0" w:lastRow="0" w:firstColumn="0" w:lastColumn="0" w:oddVBand="0" w:evenVBand="0" w:oddHBand="0" w:evenHBand="0" w:firstRowFirstColumn="0" w:firstRowLastColumn="0" w:lastRowFirstColumn="0" w:lastRowLastColumn="0"/>
            </w:pPr>
            <w:r>
              <w:t>23</w:t>
            </w:r>
          </w:p>
        </w:tc>
      </w:tr>
      <w:tr w:rsidR="005246E8" w:rsidRPr="003A3530" w14:paraId="580D9092" w14:textId="77777777" w:rsidTr="00D32F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78FFF801" w14:textId="6761F824" w:rsidR="002727AC" w:rsidRPr="00C171D2" w:rsidRDefault="00C171D2" w:rsidP="006F74B9">
            <w:pPr>
              <w:pStyle w:val="Tabletext"/>
              <w:framePr w:wrap="around"/>
              <w:rPr>
                <w:b w:val="0"/>
                <w:bCs w:val="0"/>
              </w:rPr>
            </w:pPr>
            <w:r w:rsidRPr="00C171D2">
              <w:rPr>
                <w:b w:val="0"/>
                <w:bCs w:val="0"/>
                <w:caps w:val="0"/>
              </w:rPr>
              <w:t>Always</w:t>
            </w:r>
          </w:p>
        </w:tc>
        <w:tc>
          <w:tcPr>
            <w:tcW w:w="800" w:type="dxa"/>
            <w:tcBorders>
              <w:left w:val="single" w:sz="4" w:space="0" w:color="auto"/>
            </w:tcBorders>
            <w:shd w:val="clear" w:color="auto" w:fill="FCEECE"/>
            <w:noWrap/>
            <w:hideMark/>
          </w:tcPr>
          <w:p w14:paraId="0EDA4982" w14:textId="77777777" w:rsidR="002727AC" w:rsidRPr="003A3530" w:rsidRDefault="002727AC" w:rsidP="0075364C">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3A3530">
              <w:t>5</w:t>
            </w:r>
          </w:p>
        </w:tc>
        <w:tc>
          <w:tcPr>
            <w:tcW w:w="800" w:type="dxa"/>
            <w:tcBorders>
              <w:right w:val="single" w:sz="4" w:space="0" w:color="auto"/>
            </w:tcBorders>
            <w:shd w:val="clear" w:color="auto" w:fill="FCEECE"/>
            <w:noWrap/>
            <w:hideMark/>
          </w:tcPr>
          <w:p w14:paraId="6742BF8A" w14:textId="379814B1" w:rsidR="002727AC" w:rsidRPr="003A3530" w:rsidRDefault="002727AC" w:rsidP="0075364C">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3A3530">
              <w:t>6</w:t>
            </w:r>
          </w:p>
        </w:tc>
        <w:tc>
          <w:tcPr>
            <w:tcW w:w="801" w:type="dxa"/>
            <w:tcBorders>
              <w:left w:val="single" w:sz="4" w:space="0" w:color="auto"/>
            </w:tcBorders>
            <w:shd w:val="clear" w:color="auto" w:fill="FCEECE"/>
            <w:noWrap/>
            <w:hideMark/>
          </w:tcPr>
          <w:p w14:paraId="06BAFDA2" w14:textId="77777777" w:rsidR="002727AC" w:rsidRPr="003A3530" w:rsidRDefault="002727AC" w:rsidP="00284BD6">
            <w:pPr>
              <w:pStyle w:val="Tabletext"/>
              <w:framePr w:wrap="around"/>
              <w:tabs>
                <w:tab w:val="decimal" w:pos="421"/>
              </w:tabs>
              <w:cnfStyle w:val="000000100000" w:firstRow="0" w:lastRow="0" w:firstColumn="0" w:lastColumn="0" w:oddVBand="0" w:evenVBand="0" w:oddHBand="1" w:evenHBand="0" w:firstRowFirstColumn="0" w:firstRowLastColumn="0" w:lastRowFirstColumn="0" w:lastRowLastColumn="0"/>
            </w:pPr>
            <w:r w:rsidRPr="003A3530">
              <w:t>12</w:t>
            </w:r>
          </w:p>
        </w:tc>
        <w:tc>
          <w:tcPr>
            <w:tcW w:w="800" w:type="dxa"/>
            <w:tcBorders>
              <w:right w:val="single" w:sz="4" w:space="0" w:color="auto"/>
            </w:tcBorders>
            <w:shd w:val="clear" w:color="auto" w:fill="FCEECE"/>
            <w:noWrap/>
            <w:hideMark/>
          </w:tcPr>
          <w:p w14:paraId="4EA0E3ED" w14:textId="2843E815" w:rsidR="002727AC" w:rsidRPr="003A3530" w:rsidRDefault="002727AC" w:rsidP="0075364C">
            <w:pPr>
              <w:pStyle w:val="Tabletext"/>
              <w:framePr w:wrap="around"/>
              <w:tabs>
                <w:tab w:val="decimal" w:pos="392"/>
              </w:tabs>
              <w:cnfStyle w:val="000000100000" w:firstRow="0" w:lastRow="0" w:firstColumn="0" w:lastColumn="0" w:oddVBand="0" w:evenVBand="0" w:oddHBand="1" w:evenHBand="0" w:firstRowFirstColumn="0" w:firstRowLastColumn="0" w:lastRowFirstColumn="0" w:lastRowLastColumn="0"/>
            </w:pPr>
            <w:r w:rsidRPr="003A3530">
              <w:t>15</w:t>
            </w:r>
          </w:p>
        </w:tc>
        <w:tc>
          <w:tcPr>
            <w:tcW w:w="801" w:type="dxa"/>
            <w:tcBorders>
              <w:left w:val="single" w:sz="4" w:space="0" w:color="auto"/>
            </w:tcBorders>
            <w:shd w:val="clear" w:color="auto" w:fill="FCEECE"/>
            <w:noWrap/>
            <w:hideMark/>
          </w:tcPr>
          <w:p w14:paraId="0D54DE28" w14:textId="77777777" w:rsidR="002727AC" w:rsidRPr="003A3530" w:rsidRDefault="002727AC" w:rsidP="006F5ACD">
            <w:pPr>
              <w:pStyle w:val="Tabletext"/>
              <w:framePr w:wrap="around"/>
              <w:tabs>
                <w:tab w:val="decimal" w:pos="399"/>
              </w:tabs>
              <w:cnfStyle w:val="000000100000" w:firstRow="0" w:lastRow="0" w:firstColumn="0" w:lastColumn="0" w:oddVBand="0" w:evenVBand="0" w:oddHBand="1" w:evenHBand="0" w:firstRowFirstColumn="0" w:firstRowLastColumn="0" w:lastRowFirstColumn="0" w:lastRowLastColumn="0"/>
            </w:pPr>
            <w:r w:rsidRPr="003A3530">
              <w:t>2</w:t>
            </w:r>
          </w:p>
        </w:tc>
        <w:tc>
          <w:tcPr>
            <w:tcW w:w="800" w:type="dxa"/>
            <w:tcBorders>
              <w:right w:val="single" w:sz="4" w:space="0" w:color="auto"/>
            </w:tcBorders>
            <w:shd w:val="clear" w:color="auto" w:fill="FCEECE"/>
            <w:noWrap/>
            <w:hideMark/>
          </w:tcPr>
          <w:p w14:paraId="0BDB5CF5" w14:textId="3891BF7B" w:rsidR="002727AC" w:rsidRPr="003A3530" w:rsidRDefault="00F01A0F" w:rsidP="0075364C">
            <w:pPr>
              <w:pStyle w:val="Tabletext"/>
              <w:framePr w:wrap="around"/>
              <w:tabs>
                <w:tab w:val="decimal" w:pos="400"/>
              </w:tabs>
              <w:cnfStyle w:val="000000100000" w:firstRow="0" w:lastRow="0" w:firstColumn="0" w:lastColumn="0" w:oddVBand="0" w:evenVBand="0" w:oddHBand="1" w:evenHBand="0" w:firstRowFirstColumn="0" w:firstRowLastColumn="0" w:lastRowFirstColumn="0" w:lastRowLastColumn="0"/>
            </w:pPr>
            <w:r>
              <w:t>3</w:t>
            </w:r>
          </w:p>
        </w:tc>
        <w:tc>
          <w:tcPr>
            <w:tcW w:w="800" w:type="dxa"/>
            <w:tcBorders>
              <w:left w:val="single" w:sz="4" w:space="0" w:color="auto"/>
            </w:tcBorders>
            <w:shd w:val="clear" w:color="auto" w:fill="FCEECE"/>
            <w:noWrap/>
            <w:hideMark/>
          </w:tcPr>
          <w:p w14:paraId="7989CDDC" w14:textId="77777777" w:rsidR="002727AC" w:rsidRPr="003A3530" w:rsidRDefault="002727AC" w:rsidP="006F5ACD">
            <w:pPr>
              <w:pStyle w:val="Tabletext"/>
              <w:framePr w:wrap="around"/>
              <w:tabs>
                <w:tab w:val="decimal" w:pos="402"/>
              </w:tabs>
              <w:cnfStyle w:val="000000100000" w:firstRow="0" w:lastRow="0" w:firstColumn="0" w:lastColumn="0" w:oddVBand="0" w:evenVBand="0" w:oddHBand="1" w:evenHBand="0" w:firstRowFirstColumn="0" w:firstRowLastColumn="0" w:lastRowFirstColumn="0" w:lastRowLastColumn="0"/>
            </w:pPr>
            <w:r w:rsidRPr="003A3530">
              <w:t>3</w:t>
            </w:r>
          </w:p>
        </w:tc>
        <w:tc>
          <w:tcPr>
            <w:tcW w:w="801" w:type="dxa"/>
            <w:tcBorders>
              <w:right w:val="single" w:sz="4" w:space="0" w:color="auto"/>
            </w:tcBorders>
            <w:shd w:val="clear" w:color="auto" w:fill="FCEECE"/>
            <w:noWrap/>
            <w:hideMark/>
          </w:tcPr>
          <w:p w14:paraId="36AB6D3B" w14:textId="40DF6236" w:rsidR="002727AC" w:rsidRPr="003A3530" w:rsidRDefault="00295224" w:rsidP="0075364C">
            <w:pPr>
              <w:pStyle w:val="Tabletext"/>
              <w:framePr w:wrap="around"/>
              <w:tabs>
                <w:tab w:val="decimal" w:pos="390"/>
              </w:tabs>
              <w:cnfStyle w:val="000000100000" w:firstRow="0" w:lastRow="0" w:firstColumn="0" w:lastColumn="0" w:oddVBand="0" w:evenVBand="0" w:oddHBand="1" w:evenHBand="0" w:firstRowFirstColumn="0" w:firstRowLastColumn="0" w:lastRowFirstColumn="0" w:lastRowLastColumn="0"/>
            </w:pPr>
            <w:r>
              <w:t>4</w:t>
            </w:r>
          </w:p>
        </w:tc>
        <w:tc>
          <w:tcPr>
            <w:tcW w:w="800" w:type="dxa"/>
            <w:tcBorders>
              <w:left w:val="single" w:sz="4" w:space="0" w:color="auto"/>
            </w:tcBorders>
            <w:shd w:val="clear" w:color="auto" w:fill="FCEECE"/>
            <w:noWrap/>
            <w:hideMark/>
          </w:tcPr>
          <w:p w14:paraId="698A3118" w14:textId="77777777" w:rsidR="002727AC" w:rsidRPr="003A3530" w:rsidRDefault="002727AC" w:rsidP="0075364C">
            <w:pPr>
              <w:pStyle w:val="Tabletext"/>
              <w:framePr w:wrap="around"/>
              <w:tabs>
                <w:tab w:val="decimal" w:pos="254"/>
              </w:tabs>
              <w:cnfStyle w:val="000000100000" w:firstRow="0" w:lastRow="0" w:firstColumn="0" w:lastColumn="0" w:oddVBand="0" w:evenVBand="0" w:oddHBand="1" w:evenHBand="0" w:firstRowFirstColumn="0" w:firstRowLastColumn="0" w:lastRowFirstColumn="0" w:lastRowLastColumn="0"/>
            </w:pPr>
            <w:r w:rsidRPr="003A3530">
              <w:t>4</w:t>
            </w:r>
          </w:p>
        </w:tc>
        <w:tc>
          <w:tcPr>
            <w:tcW w:w="801" w:type="dxa"/>
            <w:shd w:val="clear" w:color="auto" w:fill="FCEECE"/>
            <w:noWrap/>
            <w:hideMark/>
          </w:tcPr>
          <w:p w14:paraId="758A5C8D" w14:textId="2611B1C8" w:rsidR="002727AC" w:rsidRPr="003A3530" w:rsidRDefault="002727AC" w:rsidP="0075364C">
            <w:pPr>
              <w:pStyle w:val="Tabletext"/>
              <w:framePr w:wrap="around"/>
              <w:tabs>
                <w:tab w:val="decimal" w:pos="247"/>
              </w:tabs>
              <w:cnfStyle w:val="000000100000" w:firstRow="0" w:lastRow="0" w:firstColumn="0" w:lastColumn="0" w:oddVBand="0" w:evenVBand="0" w:oddHBand="1" w:evenHBand="0" w:firstRowFirstColumn="0" w:firstRowLastColumn="0" w:lastRowFirstColumn="0" w:lastRowLastColumn="0"/>
            </w:pPr>
            <w:r w:rsidRPr="003A3530">
              <w:t>5</w:t>
            </w:r>
          </w:p>
        </w:tc>
      </w:tr>
      <w:tr w:rsidR="005246E8" w:rsidRPr="003A3530" w14:paraId="1E7682C5" w14:textId="77777777" w:rsidTr="00D32FE4">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dotted" w:sz="4" w:space="0" w:color="6A0820"/>
              <w:right w:val="single" w:sz="4" w:space="0" w:color="auto"/>
            </w:tcBorders>
            <w:shd w:val="clear" w:color="auto" w:fill="auto"/>
            <w:noWrap/>
            <w:hideMark/>
          </w:tcPr>
          <w:p w14:paraId="1B701AEA" w14:textId="30EB05CF" w:rsidR="002727AC" w:rsidRPr="00C171D2" w:rsidRDefault="00C171D2" w:rsidP="006F74B9">
            <w:pPr>
              <w:pStyle w:val="Tabletext"/>
              <w:framePr w:wrap="around"/>
              <w:rPr>
                <w:b w:val="0"/>
                <w:bCs w:val="0"/>
              </w:rPr>
            </w:pPr>
            <w:r w:rsidRPr="00C171D2">
              <w:rPr>
                <w:b w:val="0"/>
                <w:bCs w:val="0"/>
                <w:caps w:val="0"/>
              </w:rPr>
              <w:t>Blank</w:t>
            </w:r>
          </w:p>
        </w:tc>
        <w:tc>
          <w:tcPr>
            <w:tcW w:w="800" w:type="dxa"/>
            <w:tcBorders>
              <w:left w:val="single" w:sz="4" w:space="0" w:color="auto"/>
              <w:bottom w:val="dotted" w:sz="4" w:space="0" w:color="6A0820"/>
            </w:tcBorders>
            <w:shd w:val="clear" w:color="auto" w:fill="auto"/>
            <w:noWrap/>
            <w:hideMark/>
          </w:tcPr>
          <w:p w14:paraId="36C54FBC" w14:textId="77777777" w:rsidR="002727AC" w:rsidRPr="003A3530" w:rsidRDefault="002727AC" w:rsidP="0075364C">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3A3530">
              <w:t>0</w:t>
            </w:r>
          </w:p>
        </w:tc>
        <w:tc>
          <w:tcPr>
            <w:tcW w:w="800" w:type="dxa"/>
            <w:tcBorders>
              <w:bottom w:val="dotted" w:sz="4" w:space="0" w:color="6A0820"/>
              <w:right w:val="single" w:sz="4" w:space="0" w:color="auto"/>
            </w:tcBorders>
            <w:shd w:val="clear" w:color="auto" w:fill="auto"/>
            <w:noWrap/>
            <w:hideMark/>
          </w:tcPr>
          <w:p w14:paraId="4A90B923" w14:textId="605E9C6C" w:rsidR="002727AC" w:rsidRPr="003A3530" w:rsidRDefault="002727AC" w:rsidP="0075364C">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3A3530">
              <w:t>0</w:t>
            </w:r>
          </w:p>
        </w:tc>
        <w:tc>
          <w:tcPr>
            <w:tcW w:w="801" w:type="dxa"/>
            <w:tcBorders>
              <w:left w:val="single" w:sz="4" w:space="0" w:color="auto"/>
              <w:bottom w:val="dotted" w:sz="4" w:space="0" w:color="6A0820"/>
            </w:tcBorders>
            <w:shd w:val="clear" w:color="auto" w:fill="auto"/>
            <w:noWrap/>
            <w:hideMark/>
          </w:tcPr>
          <w:p w14:paraId="2D1B4563" w14:textId="77777777" w:rsidR="002727AC" w:rsidRPr="003A3530" w:rsidRDefault="002727AC" w:rsidP="00284BD6">
            <w:pPr>
              <w:pStyle w:val="Tabletext"/>
              <w:framePr w:wrap="around"/>
              <w:tabs>
                <w:tab w:val="decimal" w:pos="421"/>
              </w:tabs>
              <w:cnfStyle w:val="000000000000" w:firstRow="0" w:lastRow="0" w:firstColumn="0" w:lastColumn="0" w:oddVBand="0" w:evenVBand="0" w:oddHBand="0" w:evenHBand="0" w:firstRowFirstColumn="0" w:firstRowLastColumn="0" w:lastRowFirstColumn="0" w:lastRowLastColumn="0"/>
            </w:pPr>
            <w:r w:rsidRPr="003A3530">
              <w:t>0</w:t>
            </w:r>
          </w:p>
        </w:tc>
        <w:tc>
          <w:tcPr>
            <w:tcW w:w="800" w:type="dxa"/>
            <w:tcBorders>
              <w:bottom w:val="dotted" w:sz="4" w:space="0" w:color="6A0820"/>
              <w:right w:val="single" w:sz="4" w:space="0" w:color="auto"/>
            </w:tcBorders>
            <w:shd w:val="clear" w:color="auto" w:fill="auto"/>
            <w:noWrap/>
            <w:hideMark/>
          </w:tcPr>
          <w:p w14:paraId="0A41C05C" w14:textId="502B3C74" w:rsidR="002727AC" w:rsidRPr="003A3530" w:rsidRDefault="002727AC" w:rsidP="0075364C">
            <w:pPr>
              <w:pStyle w:val="Tabletext"/>
              <w:framePr w:wrap="around"/>
              <w:tabs>
                <w:tab w:val="decimal" w:pos="392"/>
              </w:tabs>
              <w:cnfStyle w:val="000000000000" w:firstRow="0" w:lastRow="0" w:firstColumn="0" w:lastColumn="0" w:oddVBand="0" w:evenVBand="0" w:oddHBand="0" w:evenHBand="0" w:firstRowFirstColumn="0" w:firstRowLastColumn="0" w:lastRowFirstColumn="0" w:lastRowLastColumn="0"/>
            </w:pPr>
            <w:r w:rsidRPr="003A3530">
              <w:t>0</w:t>
            </w:r>
          </w:p>
        </w:tc>
        <w:tc>
          <w:tcPr>
            <w:tcW w:w="801" w:type="dxa"/>
            <w:tcBorders>
              <w:left w:val="single" w:sz="4" w:space="0" w:color="auto"/>
              <w:bottom w:val="dotted" w:sz="4" w:space="0" w:color="6A0820"/>
            </w:tcBorders>
            <w:shd w:val="clear" w:color="auto" w:fill="auto"/>
            <w:noWrap/>
            <w:hideMark/>
          </w:tcPr>
          <w:p w14:paraId="177D3149" w14:textId="77777777" w:rsidR="002727AC" w:rsidRPr="003A3530" w:rsidRDefault="002727AC" w:rsidP="006F5ACD">
            <w:pPr>
              <w:pStyle w:val="Tabletext"/>
              <w:framePr w:wrap="around"/>
              <w:tabs>
                <w:tab w:val="decimal" w:pos="399"/>
              </w:tabs>
              <w:cnfStyle w:val="000000000000" w:firstRow="0" w:lastRow="0" w:firstColumn="0" w:lastColumn="0" w:oddVBand="0" w:evenVBand="0" w:oddHBand="0" w:evenHBand="0" w:firstRowFirstColumn="0" w:firstRowLastColumn="0" w:lastRowFirstColumn="0" w:lastRowLastColumn="0"/>
            </w:pPr>
            <w:r w:rsidRPr="003A3530">
              <w:t>1</w:t>
            </w:r>
          </w:p>
        </w:tc>
        <w:tc>
          <w:tcPr>
            <w:tcW w:w="800" w:type="dxa"/>
            <w:tcBorders>
              <w:bottom w:val="dotted" w:sz="4" w:space="0" w:color="6A0820"/>
              <w:right w:val="single" w:sz="4" w:space="0" w:color="auto"/>
            </w:tcBorders>
            <w:shd w:val="clear" w:color="auto" w:fill="auto"/>
            <w:noWrap/>
            <w:hideMark/>
          </w:tcPr>
          <w:p w14:paraId="38D88946" w14:textId="4A6B927F" w:rsidR="002727AC" w:rsidRPr="003A3530" w:rsidRDefault="002727AC" w:rsidP="0075364C">
            <w:pPr>
              <w:pStyle w:val="Tabletext"/>
              <w:framePr w:wrap="around"/>
              <w:tabs>
                <w:tab w:val="decimal" w:pos="400"/>
              </w:tabs>
              <w:cnfStyle w:val="000000000000" w:firstRow="0" w:lastRow="0" w:firstColumn="0" w:lastColumn="0" w:oddVBand="0" w:evenVBand="0" w:oddHBand="0" w:evenHBand="0" w:firstRowFirstColumn="0" w:firstRowLastColumn="0" w:lastRowFirstColumn="0" w:lastRowLastColumn="0"/>
            </w:pPr>
            <w:r w:rsidRPr="003A3530">
              <w:t>1</w:t>
            </w:r>
          </w:p>
        </w:tc>
        <w:tc>
          <w:tcPr>
            <w:tcW w:w="800" w:type="dxa"/>
            <w:tcBorders>
              <w:left w:val="single" w:sz="4" w:space="0" w:color="auto"/>
              <w:bottom w:val="dotted" w:sz="4" w:space="0" w:color="6A0820"/>
            </w:tcBorders>
            <w:shd w:val="clear" w:color="auto" w:fill="auto"/>
            <w:noWrap/>
            <w:hideMark/>
          </w:tcPr>
          <w:p w14:paraId="66170E68" w14:textId="77777777" w:rsidR="002727AC" w:rsidRPr="003A3530" w:rsidRDefault="002727AC" w:rsidP="006F5ACD">
            <w:pPr>
              <w:pStyle w:val="Tabletext"/>
              <w:framePr w:wrap="around"/>
              <w:tabs>
                <w:tab w:val="decimal" w:pos="402"/>
              </w:tabs>
              <w:cnfStyle w:val="000000000000" w:firstRow="0" w:lastRow="0" w:firstColumn="0" w:lastColumn="0" w:oddVBand="0" w:evenVBand="0" w:oddHBand="0" w:evenHBand="0" w:firstRowFirstColumn="0" w:firstRowLastColumn="0" w:lastRowFirstColumn="0" w:lastRowLastColumn="0"/>
            </w:pPr>
            <w:r w:rsidRPr="003A3530">
              <w:t>0</w:t>
            </w:r>
          </w:p>
        </w:tc>
        <w:tc>
          <w:tcPr>
            <w:tcW w:w="801" w:type="dxa"/>
            <w:tcBorders>
              <w:bottom w:val="dotted" w:sz="4" w:space="0" w:color="6A0820"/>
              <w:right w:val="single" w:sz="4" w:space="0" w:color="auto"/>
            </w:tcBorders>
            <w:shd w:val="clear" w:color="auto" w:fill="auto"/>
            <w:noWrap/>
            <w:hideMark/>
          </w:tcPr>
          <w:p w14:paraId="1D908CAA" w14:textId="54C7999E" w:rsidR="002727AC" w:rsidRPr="003A3530" w:rsidRDefault="002727AC" w:rsidP="0075364C">
            <w:pPr>
              <w:pStyle w:val="Tabletext"/>
              <w:framePr w:wrap="around"/>
              <w:tabs>
                <w:tab w:val="decimal" w:pos="390"/>
              </w:tabs>
              <w:cnfStyle w:val="000000000000" w:firstRow="0" w:lastRow="0" w:firstColumn="0" w:lastColumn="0" w:oddVBand="0" w:evenVBand="0" w:oddHBand="0" w:evenHBand="0" w:firstRowFirstColumn="0" w:firstRowLastColumn="0" w:lastRowFirstColumn="0" w:lastRowLastColumn="0"/>
            </w:pPr>
            <w:r w:rsidRPr="003A3530">
              <w:t>0</w:t>
            </w:r>
          </w:p>
        </w:tc>
        <w:tc>
          <w:tcPr>
            <w:tcW w:w="800" w:type="dxa"/>
            <w:tcBorders>
              <w:left w:val="single" w:sz="4" w:space="0" w:color="auto"/>
              <w:bottom w:val="dotted" w:sz="4" w:space="0" w:color="6A0820"/>
            </w:tcBorders>
            <w:shd w:val="clear" w:color="auto" w:fill="auto"/>
            <w:noWrap/>
            <w:hideMark/>
          </w:tcPr>
          <w:p w14:paraId="4D712A47" w14:textId="77777777" w:rsidR="002727AC" w:rsidRPr="003A3530" w:rsidRDefault="002727AC" w:rsidP="0075364C">
            <w:pPr>
              <w:pStyle w:val="Tabletext"/>
              <w:framePr w:wrap="around"/>
              <w:tabs>
                <w:tab w:val="decimal" w:pos="254"/>
              </w:tabs>
              <w:cnfStyle w:val="000000000000" w:firstRow="0" w:lastRow="0" w:firstColumn="0" w:lastColumn="0" w:oddVBand="0" w:evenVBand="0" w:oddHBand="0" w:evenHBand="0" w:firstRowFirstColumn="0" w:firstRowLastColumn="0" w:lastRowFirstColumn="0" w:lastRowLastColumn="0"/>
            </w:pPr>
            <w:r w:rsidRPr="003A3530">
              <w:t>0</w:t>
            </w:r>
          </w:p>
        </w:tc>
        <w:tc>
          <w:tcPr>
            <w:tcW w:w="801" w:type="dxa"/>
            <w:tcBorders>
              <w:bottom w:val="dotted" w:sz="4" w:space="0" w:color="6A0820"/>
            </w:tcBorders>
            <w:shd w:val="clear" w:color="auto" w:fill="auto"/>
            <w:noWrap/>
            <w:hideMark/>
          </w:tcPr>
          <w:p w14:paraId="096FBB71" w14:textId="0FDE1083" w:rsidR="002727AC" w:rsidRPr="003A3530" w:rsidRDefault="002727AC" w:rsidP="0075364C">
            <w:pPr>
              <w:pStyle w:val="Tabletext"/>
              <w:framePr w:wrap="around"/>
              <w:tabs>
                <w:tab w:val="decimal" w:pos="247"/>
              </w:tabs>
              <w:cnfStyle w:val="000000000000" w:firstRow="0" w:lastRow="0" w:firstColumn="0" w:lastColumn="0" w:oddVBand="0" w:evenVBand="0" w:oddHBand="0" w:evenHBand="0" w:firstRowFirstColumn="0" w:firstRowLastColumn="0" w:lastRowFirstColumn="0" w:lastRowLastColumn="0"/>
            </w:pPr>
            <w:r w:rsidRPr="003A3530">
              <w:t>0</w:t>
            </w:r>
          </w:p>
        </w:tc>
      </w:tr>
      <w:tr w:rsidR="005246E8" w:rsidRPr="003A3530" w14:paraId="6BD58EF1" w14:textId="77777777" w:rsidTr="00D32FE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6A0820"/>
              <w:right w:val="single" w:sz="4" w:space="0" w:color="auto"/>
            </w:tcBorders>
            <w:shd w:val="clear" w:color="auto" w:fill="FCEECE"/>
            <w:noWrap/>
            <w:hideMark/>
          </w:tcPr>
          <w:p w14:paraId="43837331" w14:textId="77777777" w:rsidR="002727AC" w:rsidRPr="00C171D2" w:rsidRDefault="002727AC" w:rsidP="006F74B9">
            <w:pPr>
              <w:pStyle w:val="Tabletext"/>
              <w:framePr w:wrap="around"/>
              <w:rPr>
                <w:b w:val="0"/>
                <w:bCs w:val="0"/>
              </w:rPr>
            </w:pPr>
          </w:p>
        </w:tc>
        <w:tc>
          <w:tcPr>
            <w:tcW w:w="800" w:type="dxa"/>
            <w:tcBorders>
              <w:top w:val="dotted" w:sz="4" w:space="0" w:color="6A0820"/>
              <w:left w:val="single" w:sz="4" w:space="0" w:color="auto"/>
            </w:tcBorders>
            <w:shd w:val="clear" w:color="auto" w:fill="FCEECE"/>
            <w:noWrap/>
            <w:hideMark/>
          </w:tcPr>
          <w:p w14:paraId="24E6FE69" w14:textId="77777777" w:rsidR="002727AC" w:rsidRPr="003A3530" w:rsidRDefault="002727AC" w:rsidP="0075364C">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3A3530">
              <w:t>79</w:t>
            </w:r>
          </w:p>
        </w:tc>
        <w:tc>
          <w:tcPr>
            <w:tcW w:w="800" w:type="dxa"/>
            <w:tcBorders>
              <w:top w:val="dotted" w:sz="4" w:space="0" w:color="6A0820"/>
              <w:right w:val="single" w:sz="4" w:space="0" w:color="auto"/>
            </w:tcBorders>
            <w:shd w:val="clear" w:color="auto" w:fill="FCEECE"/>
            <w:noWrap/>
            <w:hideMark/>
          </w:tcPr>
          <w:p w14:paraId="4CBAD34B" w14:textId="77777777" w:rsidR="002727AC" w:rsidRPr="003A3530" w:rsidRDefault="002727AC" w:rsidP="0075364C">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c>
          <w:tcPr>
            <w:tcW w:w="801" w:type="dxa"/>
            <w:tcBorders>
              <w:top w:val="dotted" w:sz="4" w:space="0" w:color="6A0820"/>
              <w:left w:val="single" w:sz="4" w:space="0" w:color="auto"/>
            </w:tcBorders>
            <w:shd w:val="clear" w:color="auto" w:fill="FCEECE"/>
            <w:noWrap/>
            <w:hideMark/>
          </w:tcPr>
          <w:p w14:paraId="3648B339" w14:textId="77777777" w:rsidR="002727AC" w:rsidRPr="003A3530" w:rsidRDefault="002727AC" w:rsidP="00284BD6">
            <w:pPr>
              <w:pStyle w:val="Tabletext"/>
              <w:framePr w:wrap="around"/>
              <w:tabs>
                <w:tab w:val="decimal" w:pos="421"/>
              </w:tabs>
              <w:cnfStyle w:val="000000100000" w:firstRow="0" w:lastRow="0" w:firstColumn="0" w:lastColumn="0" w:oddVBand="0" w:evenVBand="0" w:oddHBand="1" w:evenHBand="0" w:firstRowFirstColumn="0" w:firstRowLastColumn="0" w:lastRowFirstColumn="0" w:lastRowLastColumn="0"/>
            </w:pPr>
            <w:r w:rsidRPr="003A3530">
              <w:t>79</w:t>
            </w:r>
          </w:p>
        </w:tc>
        <w:tc>
          <w:tcPr>
            <w:tcW w:w="800" w:type="dxa"/>
            <w:tcBorders>
              <w:top w:val="dotted" w:sz="4" w:space="0" w:color="6A0820"/>
              <w:right w:val="single" w:sz="4" w:space="0" w:color="auto"/>
            </w:tcBorders>
            <w:shd w:val="clear" w:color="auto" w:fill="FCEECE"/>
            <w:noWrap/>
            <w:hideMark/>
          </w:tcPr>
          <w:p w14:paraId="1E10566B" w14:textId="77777777" w:rsidR="002727AC" w:rsidRPr="003A3530" w:rsidRDefault="002727AC" w:rsidP="0075364C">
            <w:pPr>
              <w:pStyle w:val="Tabletext"/>
              <w:framePr w:wrap="around"/>
              <w:tabs>
                <w:tab w:val="decimal" w:pos="392"/>
              </w:tabs>
              <w:cnfStyle w:val="000000100000" w:firstRow="0" w:lastRow="0" w:firstColumn="0" w:lastColumn="0" w:oddVBand="0" w:evenVBand="0" w:oddHBand="1" w:evenHBand="0" w:firstRowFirstColumn="0" w:firstRowLastColumn="0" w:lastRowFirstColumn="0" w:lastRowLastColumn="0"/>
            </w:pPr>
          </w:p>
        </w:tc>
        <w:tc>
          <w:tcPr>
            <w:tcW w:w="801" w:type="dxa"/>
            <w:tcBorders>
              <w:top w:val="dotted" w:sz="4" w:space="0" w:color="6A0820"/>
              <w:left w:val="single" w:sz="4" w:space="0" w:color="auto"/>
            </w:tcBorders>
            <w:shd w:val="clear" w:color="auto" w:fill="FCEECE"/>
            <w:noWrap/>
            <w:hideMark/>
          </w:tcPr>
          <w:p w14:paraId="73D01000" w14:textId="77777777" w:rsidR="002727AC" w:rsidRPr="003A3530" w:rsidRDefault="002727AC" w:rsidP="006F5ACD">
            <w:pPr>
              <w:pStyle w:val="Tabletext"/>
              <w:framePr w:wrap="around"/>
              <w:tabs>
                <w:tab w:val="decimal" w:pos="399"/>
              </w:tabs>
              <w:cnfStyle w:val="000000100000" w:firstRow="0" w:lastRow="0" w:firstColumn="0" w:lastColumn="0" w:oddVBand="0" w:evenVBand="0" w:oddHBand="1" w:evenHBand="0" w:firstRowFirstColumn="0" w:firstRowLastColumn="0" w:lastRowFirstColumn="0" w:lastRowLastColumn="0"/>
            </w:pPr>
            <w:r w:rsidRPr="003A3530">
              <w:t>79</w:t>
            </w:r>
          </w:p>
        </w:tc>
        <w:tc>
          <w:tcPr>
            <w:tcW w:w="800" w:type="dxa"/>
            <w:tcBorders>
              <w:top w:val="dotted" w:sz="4" w:space="0" w:color="6A0820"/>
              <w:right w:val="single" w:sz="4" w:space="0" w:color="auto"/>
            </w:tcBorders>
            <w:shd w:val="clear" w:color="auto" w:fill="FCEECE"/>
            <w:noWrap/>
            <w:hideMark/>
          </w:tcPr>
          <w:p w14:paraId="1002B4A2" w14:textId="77777777" w:rsidR="002727AC" w:rsidRPr="003A3530" w:rsidRDefault="002727AC" w:rsidP="0075364C">
            <w:pPr>
              <w:pStyle w:val="Tabletext"/>
              <w:framePr w:wrap="around"/>
              <w:tabs>
                <w:tab w:val="decimal" w:pos="400"/>
              </w:tabs>
              <w:cnfStyle w:val="000000100000" w:firstRow="0" w:lastRow="0" w:firstColumn="0" w:lastColumn="0" w:oddVBand="0" w:evenVBand="0" w:oddHBand="1" w:evenHBand="0" w:firstRowFirstColumn="0" w:firstRowLastColumn="0" w:lastRowFirstColumn="0" w:lastRowLastColumn="0"/>
            </w:pPr>
          </w:p>
        </w:tc>
        <w:tc>
          <w:tcPr>
            <w:tcW w:w="800" w:type="dxa"/>
            <w:tcBorders>
              <w:top w:val="dotted" w:sz="4" w:space="0" w:color="6A0820"/>
              <w:left w:val="single" w:sz="4" w:space="0" w:color="auto"/>
            </w:tcBorders>
            <w:shd w:val="clear" w:color="auto" w:fill="FCEECE"/>
            <w:noWrap/>
            <w:hideMark/>
          </w:tcPr>
          <w:p w14:paraId="52D85C3A" w14:textId="77777777" w:rsidR="002727AC" w:rsidRPr="003A3530" w:rsidRDefault="002727AC" w:rsidP="006F5ACD">
            <w:pPr>
              <w:pStyle w:val="Tabletext"/>
              <w:framePr w:wrap="around"/>
              <w:tabs>
                <w:tab w:val="decimal" w:pos="402"/>
              </w:tabs>
              <w:cnfStyle w:val="000000100000" w:firstRow="0" w:lastRow="0" w:firstColumn="0" w:lastColumn="0" w:oddVBand="0" w:evenVBand="0" w:oddHBand="1" w:evenHBand="0" w:firstRowFirstColumn="0" w:firstRowLastColumn="0" w:lastRowFirstColumn="0" w:lastRowLastColumn="0"/>
            </w:pPr>
            <w:r w:rsidRPr="003A3530">
              <w:t>79</w:t>
            </w:r>
          </w:p>
        </w:tc>
        <w:tc>
          <w:tcPr>
            <w:tcW w:w="801" w:type="dxa"/>
            <w:tcBorders>
              <w:top w:val="dotted" w:sz="4" w:space="0" w:color="6A0820"/>
              <w:right w:val="single" w:sz="4" w:space="0" w:color="auto"/>
            </w:tcBorders>
            <w:shd w:val="clear" w:color="auto" w:fill="FCEECE"/>
            <w:noWrap/>
            <w:hideMark/>
          </w:tcPr>
          <w:p w14:paraId="515711CF" w14:textId="77777777" w:rsidR="002727AC" w:rsidRPr="003A3530" w:rsidRDefault="002727AC" w:rsidP="0075364C">
            <w:pPr>
              <w:pStyle w:val="Tabletext"/>
              <w:framePr w:wrap="around"/>
              <w:tabs>
                <w:tab w:val="decimal" w:pos="390"/>
              </w:tabs>
              <w:cnfStyle w:val="000000100000" w:firstRow="0" w:lastRow="0" w:firstColumn="0" w:lastColumn="0" w:oddVBand="0" w:evenVBand="0" w:oddHBand="1" w:evenHBand="0" w:firstRowFirstColumn="0" w:firstRowLastColumn="0" w:lastRowFirstColumn="0" w:lastRowLastColumn="0"/>
            </w:pPr>
          </w:p>
        </w:tc>
        <w:tc>
          <w:tcPr>
            <w:tcW w:w="800" w:type="dxa"/>
            <w:tcBorders>
              <w:top w:val="dotted" w:sz="4" w:space="0" w:color="6A0820"/>
              <w:left w:val="single" w:sz="4" w:space="0" w:color="auto"/>
            </w:tcBorders>
            <w:shd w:val="clear" w:color="auto" w:fill="FCEECE"/>
            <w:noWrap/>
            <w:hideMark/>
          </w:tcPr>
          <w:p w14:paraId="14530BE4" w14:textId="77777777" w:rsidR="002727AC" w:rsidRPr="003A3530" w:rsidRDefault="002727AC" w:rsidP="0075364C">
            <w:pPr>
              <w:pStyle w:val="Tabletext"/>
              <w:framePr w:wrap="around"/>
              <w:tabs>
                <w:tab w:val="decimal" w:pos="254"/>
              </w:tabs>
              <w:cnfStyle w:val="000000100000" w:firstRow="0" w:lastRow="0" w:firstColumn="0" w:lastColumn="0" w:oddVBand="0" w:evenVBand="0" w:oddHBand="1" w:evenHBand="0" w:firstRowFirstColumn="0" w:firstRowLastColumn="0" w:lastRowFirstColumn="0" w:lastRowLastColumn="0"/>
            </w:pPr>
            <w:r w:rsidRPr="003A3530">
              <w:t>79</w:t>
            </w:r>
          </w:p>
        </w:tc>
        <w:tc>
          <w:tcPr>
            <w:tcW w:w="801" w:type="dxa"/>
            <w:tcBorders>
              <w:top w:val="dotted" w:sz="4" w:space="0" w:color="6A0820"/>
            </w:tcBorders>
            <w:shd w:val="clear" w:color="auto" w:fill="FCEECE"/>
            <w:noWrap/>
            <w:hideMark/>
          </w:tcPr>
          <w:p w14:paraId="50FBED90" w14:textId="77777777" w:rsidR="002727AC" w:rsidRPr="003A3530" w:rsidRDefault="002727AC" w:rsidP="0075364C">
            <w:pPr>
              <w:pStyle w:val="Tabletext"/>
              <w:framePr w:wrap="around"/>
              <w:tabs>
                <w:tab w:val="decimal" w:pos="247"/>
              </w:tabs>
              <w:cnfStyle w:val="000000100000" w:firstRow="0" w:lastRow="0" w:firstColumn="0" w:lastColumn="0" w:oddVBand="0" w:evenVBand="0" w:oddHBand="1" w:evenHBand="0" w:firstRowFirstColumn="0" w:firstRowLastColumn="0" w:lastRowFirstColumn="0" w:lastRowLastColumn="0"/>
            </w:pPr>
          </w:p>
        </w:tc>
      </w:tr>
    </w:tbl>
    <w:p w14:paraId="0000033F" w14:textId="3A5F575E" w:rsidR="00B63B10" w:rsidRPr="00A042F1" w:rsidRDefault="00CB6606" w:rsidP="002E5BEC">
      <w:pPr>
        <w:pStyle w:val="Heading3"/>
      </w:pPr>
      <w:r w:rsidRPr="00A042F1">
        <w:t>Question 17</w:t>
      </w:r>
      <w:r w:rsidR="002B6D16">
        <w:t>: What has been your experience of the following aspect of UQ?</w:t>
      </w:r>
      <w:r w:rsidR="00CC5526">
        <w:t xml:space="preserve"> Course materials</w:t>
      </w:r>
    </w:p>
    <w:p w14:paraId="60ECD8B6" w14:textId="6CE7F9F5" w:rsidR="000702AE" w:rsidRDefault="000702AE" w:rsidP="008B5B23">
      <w:pPr>
        <w:pStyle w:val="Caption"/>
      </w:pPr>
      <w:bookmarkStart w:id="239" w:name="_Toc121743986"/>
      <w:r>
        <w:t xml:space="preserve">Table </w:t>
      </w:r>
      <w:r w:rsidR="006A20AA">
        <w:fldChar w:fldCharType="begin"/>
      </w:r>
      <w:r w:rsidR="006A20AA">
        <w:instrText xml:space="preserve"> SEQ Table \* ARABIC </w:instrText>
      </w:r>
      <w:r w:rsidR="006A20AA">
        <w:fldChar w:fldCharType="separate"/>
      </w:r>
      <w:r w:rsidR="00321D18">
        <w:rPr>
          <w:noProof/>
        </w:rPr>
        <w:t>34</w:t>
      </w:r>
      <w:r w:rsidR="006A20AA">
        <w:rPr>
          <w:noProof/>
        </w:rPr>
        <w:fldChar w:fldCharType="end"/>
      </w:r>
      <w:r>
        <w:t>: Question 17: Course materials</w:t>
      </w:r>
      <w:bookmarkEnd w:id="239"/>
    </w:p>
    <w:tbl>
      <w:tblPr>
        <w:tblStyle w:val="PlainTable3"/>
        <w:tblW w:w="9055" w:type="dxa"/>
        <w:tblLayout w:type="fixed"/>
        <w:tblLook w:val="04A0" w:firstRow="1" w:lastRow="0" w:firstColumn="1" w:lastColumn="0" w:noHBand="0" w:noVBand="1"/>
        <w:tblCaption w:val="Table 34 provides data on experiences in relation to course materials in numbers (no.) and percentages "/>
        <w:tblDescription w:val="course materials: 59% rarely or sometimes not accessible; 57% rarely or sometimes difficult to navigate; 71% never or rarely discriminatory; 60% rarely or sometimes caused problems; 75% sometimes or often satisfactory"/>
      </w:tblPr>
      <w:tblGrid>
        <w:gridCol w:w="1134"/>
        <w:gridCol w:w="792"/>
        <w:gridCol w:w="792"/>
        <w:gridCol w:w="792"/>
        <w:gridCol w:w="792"/>
        <w:gridCol w:w="792"/>
        <w:gridCol w:w="792"/>
        <w:gridCol w:w="792"/>
        <w:gridCol w:w="792"/>
        <w:gridCol w:w="792"/>
        <w:gridCol w:w="793"/>
      </w:tblGrid>
      <w:tr w:rsidR="009339C3" w:rsidRPr="00DE7C07" w14:paraId="04BECAD8" w14:textId="77777777" w:rsidTr="00074F7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right w:val="single" w:sz="4" w:space="0" w:color="auto"/>
            </w:tcBorders>
            <w:noWrap/>
            <w:hideMark/>
          </w:tcPr>
          <w:p w14:paraId="77DABAF1" w14:textId="77777777" w:rsidR="009339C3" w:rsidRPr="00B47AE8" w:rsidRDefault="009339C3" w:rsidP="006F74B9">
            <w:pPr>
              <w:pStyle w:val="Tableheading"/>
              <w:framePr w:wrap="around"/>
              <w:rPr>
                <w:b w:val="0"/>
                <w:caps w:val="0"/>
              </w:rPr>
            </w:pPr>
            <w:bookmarkStart w:id="240" w:name="_heading=h.16znhj6ml7u6" w:colFirst="0" w:colLast="0"/>
            <w:bookmarkStart w:id="241" w:name="Table_33_Question_17_data"/>
            <w:bookmarkEnd w:id="240"/>
            <w:bookmarkEnd w:id="241"/>
          </w:p>
        </w:tc>
        <w:tc>
          <w:tcPr>
            <w:tcW w:w="1584" w:type="dxa"/>
            <w:gridSpan w:val="2"/>
            <w:tcBorders>
              <w:left w:val="single" w:sz="4" w:space="0" w:color="auto"/>
              <w:right w:val="single" w:sz="4" w:space="0" w:color="auto"/>
            </w:tcBorders>
            <w:noWrap/>
            <w:hideMark/>
          </w:tcPr>
          <w:p w14:paraId="1D42B12E" w14:textId="77777777" w:rsidR="009339C3" w:rsidRPr="00B47AE8" w:rsidRDefault="009339C3"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B47AE8">
              <w:rPr>
                <w:b w:val="0"/>
                <w:caps w:val="0"/>
              </w:rPr>
              <w:t>Not Accessible</w:t>
            </w:r>
          </w:p>
        </w:tc>
        <w:tc>
          <w:tcPr>
            <w:tcW w:w="1584" w:type="dxa"/>
            <w:gridSpan w:val="2"/>
            <w:tcBorders>
              <w:left w:val="single" w:sz="4" w:space="0" w:color="auto"/>
              <w:right w:val="single" w:sz="4" w:space="0" w:color="auto"/>
            </w:tcBorders>
            <w:noWrap/>
            <w:hideMark/>
          </w:tcPr>
          <w:p w14:paraId="2293EE7B" w14:textId="04060D58" w:rsidR="009339C3" w:rsidRPr="00B47AE8" w:rsidRDefault="009339C3"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B47AE8">
              <w:rPr>
                <w:b w:val="0"/>
                <w:caps w:val="0"/>
              </w:rPr>
              <w:t>Difficult to navigate</w:t>
            </w:r>
          </w:p>
        </w:tc>
        <w:tc>
          <w:tcPr>
            <w:tcW w:w="1584" w:type="dxa"/>
            <w:gridSpan w:val="2"/>
            <w:tcBorders>
              <w:left w:val="single" w:sz="4" w:space="0" w:color="auto"/>
              <w:right w:val="single" w:sz="4" w:space="0" w:color="auto"/>
            </w:tcBorders>
            <w:noWrap/>
            <w:hideMark/>
          </w:tcPr>
          <w:p w14:paraId="2030A413" w14:textId="77777777" w:rsidR="009339C3" w:rsidRPr="00B47AE8" w:rsidRDefault="009339C3"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B47AE8">
              <w:rPr>
                <w:b w:val="0"/>
                <w:caps w:val="0"/>
              </w:rPr>
              <w:t>Discriminatory</w:t>
            </w:r>
          </w:p>
        </w:tc>
        <w:tc>
          <w:tcPr>
            <w:tcW w:w="1584" w:type="dxa"/>
            <w:gridSpan w:val="2"/>
            <w:tcBorders>
              <w:left w:val="single" w:sz="4" w:space="0" w:color="auto"/>
              <w:right w:val="single" w:sz="4" w:space="0" w:color="auto"/>
            </w:tcBorders>
            <w:noWrap/>
            <w:hideMark/>
          </w:tcPr>
          <w:p w14:paraId="05133A02" w14:textId="77777777" w:rsidR="009339C3" w:rsidRPr="00B47AE8" w:rsidRDefault="009339C3"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B47AE8">
              <w:rPr>
                <w:b w:val="0"/>
                <w:caps w:val="0"/>
              </w:rPr>
              <w:t>Caused me problems</w:t>
            </w:r>
          </w:p>
        </w:tc>
        <w:tc>
          <w:tcPr>
            <w:tcW w:w="1585" w:type="dxa"/>
            <w:gridSpan w:val="2"/>
            <w:tcBorders>
              <w:left w:val="single" w:sz="4" w:space="0" w:color="auto"/>
            </w:tcBorders>
            <w:noWrap/>
            <w:hideMark/>
          </w:tcPr>
          <w:p w14:paraId="50310CA4" w14:textId="070F4004" w:rsidR="009339C3" w:rsidRPr="00B47AE8" w:rsidRDefault="009339C3"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B47AE8">
              <w:rPr>
                <w:b w:val="0"/>
                <w:caps w:val="0"/>
              </w:rPr>
              <w:t>Satisfactory</w:t>
            </w:r>
          </w:p>
        </w:tc>
      </w:tr>
      <w:tr w:rsidR="0045232F" w:rsidRPr="00BE3410" w14:paraId="5C7791D5" w14:textId="77777777" w:rsidTr="00E63A0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4" w:space="0" w:color="6A0820"/>
              <w:right w:val="single" w:sz="4" w:space="0" w:color="auto"/>
            </w:tcBorders>
            <w:shd w:val="clear" w:color="auto" w:fill="auto"/>
            <w:noWrap/>
            <w:hideMark/>
          </w:tcPr>
          <w:p w14:paraId="26787D16" w14:textId="77777777" w:rsidR="001943AB" w:rsidRPr="00074F78" w:rsidRDefault="001943AB" w:rsidP="006F74B9">
            <w:pPr>
              <w:pStyle w:val="Tableheading"/>
              <w:framePr w:wrap="around"/>
              <w:rPr>
                <w:b w:val="0"/>
                <w:caps w:val="0"/>
              </w:rPr>
            </w:pPr>
          </w:p>
        </w:tc>
        <w:tc>
          <w:tcPr>
            <w:tcW w:w="792" w:type="dxa"/>
            <w:tcBorders>
              <w:left w:val="single" w:sz="4" w:space="0" w:color="auto"/>
              <w:bottom w:val="single" w:sz="4" w:space="0" w:color="6A0820"/>
            </w:tcBorders>
            <w:shd w:val="clear" w:color="auto" w:fill="auto"/>
            <w:noWrap/>
            <w:hideMark/>
          </w:tcPr>
          <w:p w14:paraId="77638CCE" w14:textId="6C17EF85" w:rsidR="001943AB" w:rsidRPr="00074F78" w:rsidRDefault="00BE3410"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No.</w:t>
            </w:r>
          </w:p>
        </w:tc>
        <w:tc>
          <w:tcPr>
            <w:tcW w:w="792" w:type="dxa"/>
            <w:tcBorders>
              <w:bottom w:val="single" w:sz="4" w:space="0" w:color="6A0820"/>
              <w:right w:val="single" w:sz="4" w:space="0" w:color="auto"/>
            </w:tcBorders>
            <w:shd w:val="clear" w:color="auto" w:fill="auto"/>
            <w:noWrap/>
            <w:hideMark/>
          </w:tcPr>
          <w:p w14:paraId="411DB68B" w14:textId="77777777" w:rsidR="001943AB" w:rsidRPr="00074F78" w:rsidRDefault="001943A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w:t>
            </w:r>
          </w:p>
        </w:tc>
        <w:tc>
          <w:tcPr>
            <w:tcW w:w="792" w:type="dxa"/>
            <w:tcBorders>
              <w:left w:val="single" w:sz="4" w:space="0" w:color="auto"/>
              <w:bottom w:val="single" w:sz="4" w:space="0" w:color="6A0820"/>
            </w:tcBorders>
            <w:shd w:val="clear" w:color="auto" w:fill="auto"/>
            <w:noWrap/>
            <w:hideMark/>
          </w:tcPr>
          <w:p w14:paraId="2BF0C824" w14:textId="6D4CA3B2" w:rsidR="001943AB" w:rsidRPr="00074F78" w:rsidRDefault="00BE3410"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No.</w:t>
            </w:r>
          </w:p>
        </w:tc>
        <w:tc>
          <w:tcPr>
            <w:tcW w:w="792" w:type="dxa"/>
            <w:tcBorders>
              <w:bottom w:val="single" w:sz="4" w:space="0" w:color="6A0820"/>
              <w:right w:val="single" w:sz="4" w:space="0" w:color="auto"/>
            </w:tcBorders>
            <w:shd w:val="clear" w:color="auto" w:fill="auto"/>
            <w:noWrap/>
            <w:hideMark/>
          </w:tcPr>
          <w:p w14:paraId="4F3AD828" w14:textId="77777777" w:rsidR="001943AB" w:rsidRPr="00074F78" w:rsidRDefault="001943A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w:t>
            </w:r>
          </w:p>
        </w:tc>
        <w:tc>
          <w:tcPr>
            <w:tcW w:w="792" w:type="dxa"/>
            <w:tcBorders>
              <w:left w:val="single" w:sz="4" w:space="0" w:color="auto"/>
              <w:bottom w:val="single" w:sz="4" w:space="0" w:color="6A0820"/>
            </w:tcBorders>
            <w:shd w:val="clear" w:color="auto" w:fill="auto"/>
            <w:noWrap/>
            <w:hideMark/>
          </w:tcPr>
          <w:p w14:paraId="1F835086" w14:textId="3030D089" w:rsidR="001943AB" w:rsidRPr="00074F78" w:rsidRDefault="00BE3410"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No.</w:t>
            </w:r>
          </w:p>
        </w:tc>
        <w:tc>
          <w:tcPr>
            <w:tcW w:w="792" w:type="dxa"/>
            <w:tcBorders>
              <w:bottom w:val="single" w:sz="4" w:space="0" w:color="6A0820"/>
              <w:right w:val="single" w:sz="4" w:space="0" w:color="auto"/>
            </w:tcBorders>
            <w:shd w:val="clear" w:color="auto" w:fill="auto"/>
            <w:noWrap/>
            <w:hideMark/>
          </w:tcPr>
          <w:p w14:paraId="0BB4DDEE" w14:textId="77777777" w:rsidR="001943AB" w:rsidRPr="00074F78" w:rsidRDefault="001943A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w:t>
            </w:r>
          </w:p>
        </w:tc>
        <w:tc>
          <w:tcPr>
            <w:tcW w:w="792" w:type="dxa"/>
            <w:tcBorders>
              <w:left w:val="single" w:sz="4" w:space="0" w:color="auto"/>
              <w:bottom w:val="single" w:sz="4" w:space="0" w:color="6A0820"/>
            </w:tcBorders>
            <w:shd w:val="clear" w:color="auto" w:fill="auto"/>
            <w:noWrap/>
            <w:hideMark/>
          </w:tcPr>
          <w:p w14:paraId="34B29E3F" w14:textId="5BBCEEC3" w:rsidR="001943AB" w:rsidRPr="00074F78" w:rsidRDefault="00BE3410"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No.</w:t>
            </w:r>
          </w:p>
        </w:tc>
        <w:tc>
          <w:tcPr>
            <w:tcW w:w="792" w:type="dxa"/>
            <w:tcBorders>
              <w:bottom w:val="single" w:sz="4" w:space="0" w:color="6A0820"/>
              <w:right w:val="single" w:sz="4" w:space="0" w:color="auto"/>
            </w:tcBorders>
            <w:shd w:val="clear" w:color="auto" w:fill="auto"/>
            <w:noWrap/>
            <w:hideMark/>
          </w:tcPr>
          <w:p w14:paraId="436DA5DC" w14:textId="77777777" w:rsidR="001943AB" w:rsidRPr="00074F78" w:rsidRDefault="001943A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w:t>
            </w:r>
          </w:p>
        </w:tc>
        <w:tc>
          <w:tcPr>
            <w:tcW w:w="792" w:type="dxa"/>
            <w:tcBorders>
              <w:left w:val="single" w:sz="4" w:space="0" w:color="auto"/>
              <w:bottom w:val="single" w:sz="4" w:space="0" w:color="6A0820"/>
            </w:tcBorders>
            <w:shd w:val="clear" w:color="auto" w:fill="auto"/>
            <w:noWrap/>
            <w:hideMark/>
          </w:tcPr>
          <w:p w14:paraId="6080D3FE" w14:textId="7A208441" w:rsidR="001943AB" w:rsidRPr="00074F78" w:rsidRDefault="00BE3410"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No.</w:t>
            </w:r>
          </w:p>
        </w:tc>
        <w:tc>
          <w:tcPr>
            <w:tcW w:w="793" w:type="dxa"/>
            <w:tcBorders>
              <w:bottom w:val="single" w:sz="4" w:space="0" w:color="6A0820"/>
            </w:tcBorders>
            <w:shd w:val="clear" w:color="auto" w:fill="auto"/>
            <w:noWrap/>
            <w:hideMark/>
          </w:tcPr>
          <w:p w14:paraId="4951A6C4" w14:textId="77777777" w:rsidR="001943AB" w:rsidRPr="00074F78" w:rsidRDefault="001943AB"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caps w:val="0"/>
              </w:rPr>
            </w:pPr>
            <w:r w:rsidRPr="00074F78">
              <w:rPr>
                <w:b w:val="0"/>
                <w:caps w:val="0"/>
              </w:rPr>
              <w:t>%</w:t>
            </w:r>
          </w:p>
        </w:tc>
      </w:tr>
      <w:tr w:rsidR="00655E23" w:rsidRPr="001943AB" w14:paraId="56EBB0E6" w14:textId="77777777" w:rsidTr="00074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6A0820"/>
              <w:right w:val="single" w:sz="4" w:space="0" w:color="auto"/>
            </w:tcBorders>
            <w:shd w:val="clear" w:color="auto" w:fill="FCEECE"/>
            <w:noWrap/>
            <w:hideMark/>
          </w:tcPr>
          <w:p w14:paraId="7222700B" w14:textId="74876761" w:rsidR="001943AB" w:rsidRPr="00B47AE8" w:rsidRDefault="00B47AE8" w:rsidP="006F74B9">
            <w:pPr>
              <w:pStyle w:val="Tabletext"/>
              <w:framePr w:wrap="around"/>
              <w:rPr>
                <w:b w:val="0"/>
                <w:bCs w:val="0"/>
              </w:rPr>
            </w:pPr>
            <w:r w:rsidRPr="00B47AE8">
              <w:rPr>
                <w:b w:val="0"/>
                <w:bCs w:val="0"/>
                <w:caps w:val="0"/>
              </w:rPr>
              <w:t>Never</w:t>
            </w:r>
          </w:p>
        </w:tc>
        <w:tc>
          <w:tcPr>
            <w:tcW w:w="792" w:type="dxa"/>
            <w:tcBorders>
              <w:top w:val="single" w:sz="4" w:space="0" w:color="6A0820"/>
              <w:left w:val="single" w:sz="4" w:space="0" w:color="auto"/>
            </w:tcBorders>
            <w:shd w:val="clear" w:color="auto" w:fill="FCEECE"/>
            <w:noWrap/>
            <w:hideMark/>
          </w:tcPr>
          <w:p w14:paraId="2E3143C4" w14:textId="77777777" w:rsidR="001943AB" w:rsidRPr="001943AB" w:rsidRDefault="001943AB" w:rsidP="00EF0452">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1943AB">
              <w:t>21</w:t>
            </w:r>
          </w:p>
        </w:tc>
        <w:tc>
          <w:tcPr>
            <w:tcW w:w="792" w:type="dxa"/>
            <w:tcBorders>
              <w:top w:val="single" w:sz="4" w:space="0" w:color="6A0820"/>
              <w:right w:val="single" w:sz="4" w:space="0" w:color="auto"/>
            </w:tcBorders>
            <w:shd w:val="clear" w:color="auto" w:fill="FCEECE"/>
            <w:noWrap/>
            <w:hideMark/>
          </w:tcPr>
          <w:p w14:paraId="33019417" w14:textId="6528F663" w:rsidR="001943AB" w:rsidRPr="001943AB" w:rsidRDefault="00424FC7" w:rsidP="00D119E1">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27</w:t>
            </w:r>
          </w:p>
        </w:tc>
        <w:tc>
          <w:tcPr>
            <w:tcW w:w="792" w:type="dxa"/>
            <w:tcBorders>
              <w:top w:val="single" w:sz="4" w:space="0" w:color="6A0820"/>
              <w:left w:val="single" w:sz="4" w:space="0" w:color="auto"/>
            </w:tcBorders>
            <w:shd w:val="clear" w:color="auto" w:fill="FCEECE"/>
            <w:noWrap/>
            <w:hideMark/>
          </w:tcPr>
          <w:p w14:paraId="5E9B00AF" w14:textId="77777777" w:rsidR="001943AB" w:rsidRPr="001943AB" w:rsidRDefault="001943AB"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1943AB">
              <w:t>16</w:t>
            </w:r>
          </w:p>
        </w:tc>
        <w:tc>
          <w:tcPr>
            <w:tcW w:w="792" w:type="dxa"/>
            <w:tcBorders>
              <w:top w:val="single" w:sz="4" w:space="0" w:color="6A0820"/>
              <w:right w:val="single" w:sz="4" w:space="0" w:color="auto"/>
            </w:tcBorders>
            <w:shd w:val="clear" w:color="auto" w:fill="FCEECE"/>
            <w:noWrap/>
            <w:hideMark/>
          </w:tcPr>
          <w:p w14:paraId="7B761A9A" w14:textId="321098AD" w:rsidR="001943AB" w:rsidRPr="001943AB" w:rsidRDefault="001943AB" w:rsidP="00D119E1">
            <w:pPr>
              <w:pStyle w:val="Tabletext"/>
              <w:framePr w:wrap="around"/>
              <w:tabs>
                <w:tab w:val="decimal" w:pos="339"/>
              </w:tabs>
              <w:cnfStyle w:val="000000100000" w:firstRow="0" w:lastRow="0" w:firstColumn="0" w:lastColumn="0" w:oddVBand="0" w:evenVBand="0" w:oddHBand="1" w:evenHBand="0" w:firstRowFirstColumn="0" w:firstRowLastColumn="0" w:lastRowFirstColumn="0" w:lastRowLastColumn="0"/>
            </w:pPr>
            <w:r w:rsidRPr="001943AB">
              <w:t>20</w:t>
            </w:r>
          </w:p>
        </w:tc>
        <w:tc>
          <w:tcPr>
            <w:tcW w:w="792" w:type="dxa"/>
            <w:tcBorders>
              <w:top w:val="single" w:sz="4" w:space="0" w:color="6A0820"/>
              <w:left w:val="single" w:sz="4" w:space="0" w:color="auto"/>
            </w:tcBorders>
            <w:shd w:val="clear" w:color="auto" w:fill="FCEECE"/>
            <w:noWrap/>
            <w:hideMark/>
          </w:tcPr>
          <w:p w14:paraId="7CE78EC3" w14:textId="77777777" w:rsidR="001943AB" w:rsidRPr="001943AB" w:rsidRDefault="001943AB" w:rsidP="006F5ACD">
            <w:pPr>
              <w:pStyle w:val="Tabletext"/>
              <w:framePr w:wrap="around"/>
              <w:tabs>
                <w:tab w:val="decimal" w:pos="332"/>
              </w:tabs>
              <w:cnfStyle w:val="000000100000" w:firstRow="0" w:lastRow="0" w:firstColumn="0" w:lastColumn="0" w:oddVBand="0" w:evenVBand="0" w:oddHBand="1" w:evenHBand="0" w:firstRowFirstColumn="0" w:firstRowLastColumn="0" w:lastRowFirstColumn="0" w:lastRowLastColumn="0"/>
            </w:pPr>
            <w:r w:rsidRPr="001943AB">
              <w:t>32</w:t>
            </w:r>
          </w:p>
        </w:tc>
        <w:tc>
          <w:tcPr>
            <w:tcW w:w="792" w:type="dxa"/>
            <w:tcBorders>
              <w:top w:val="single" w:sz="4" w:space="0" w:color="6A0820"/>
              <w:right w:val="single" w:sz="4" w:space="0" w:color="auto"/>
            </w:tcBorders>
            <w:shd w:val="clear" w:color="auto" w:fill="FCEECE"/>
            <w:noWrap/>
            <w:hideMark/>
          </w:tcPr>
          <w:p w14:paraId="5A5CC2C1" w14:textId="3A6B6932" w:rsidR="001943AB" w:rsidRPr="001943AB" w:rsidRDefault="00C2259B" w:rsidP="00D119E1">
            <w:pPr>
              <w:pStyle w:val="Tabletext"/>
              <w:framePr w:wrap="around"/>
              <w:tabs>
                <w:tab w:val="decimal" w:pos="333"/>
              </w:tabs>
              <w:cnfStyle w:val="000000100000" w:firstRow="0" w:lastRow="0" w:firstColumn="0" w:lastColumn="0" w:oddVBand="0" w:evenVBand="0" w:oddHBand="1" w:evenHBand="0" w:firstRowFirstColumn="0" w:firstRowLastColumn="0" w:lastRowFirstColumn="0" w:lastRowLastColumn="0"/>
            </w:pPr>
            <w:r>
              <w:t>41</w:t>
            </w:r>
          </w:p>
        </w:tc>
        <w:tc>
          <w:tcPr>
            <w:tcW w:w="792" w:type="dxa"/>
            <w:tcBorders>
              <w:top w:val="single" w:sz="4" w:space="0" w:color="6A0820"/>
              <w:left w:val="single" w:sz="4" w:space="0" w:color="auto"/>
            </w:tcBorders>
            <w:shd w:val="clear" w:color="auto" w:fill="FCEECE"/>
            <w:noWrap/>
            <w:hideMark/>
          </w:tcPr>
          <w:p w14:paraId="33A83FF4" w14:textId="77777777" w:rsidR="001943AB" w:rsidRPr="001943AB" w:rsidRDefault="001943AB" w:rsidP="006F5ACD">
            <w:pPr>
              <w:pStyle w:val="Tabletext"/>
              <w:framePr w:wrap="around"/>
              <w:tabs>
                <w:tab w:val="decimal" w:pos="335"/>
              </w:tabs>
              <w:cnfStyle w:val="000000100000" w:firstRow="0" w:lastRow="0" w:firstColumn="0" w:lastColumn="0" w:oddVBand="0" w:evenVBand="0" w:oddHBand="1" w:evenHBand="0" w:firstRowFirstColumn="0" w:firstRowLastColumn="0" w:lastRowFirstColumn="0" w:lastRowLastColumn="0"/>
            </w:pPr>
            <w:r w:rsidRPr="001943AB">
              <w:t>16</w:t>
            </w:r>
          </w:p>
        </w:tc>
        <w:tc>
          <w:tcPr>
            <w:tcW w:w="792" w:type="dxa"/>
            <w:tcBorders>
              <w:top w:val="single" w:sz="4" w:space="0" w:color="6A0820"/>
              <w:right w:val="single" w:sz="4" w:space="0" w:color="auto"/>
            </w:tcBorders>
            <w:shd w:val="clear" w:color="auto" w:fill="FCEECE"/>
            <w:noWrap/>
            <w:hideMark/>
          </w:tcPr>
          <w:p w14:paraId="58AA4550" w14:textId="649BB268" w:rsidR="001943AB" w:rsidRPr="001943AB" w:rsidRDefault="001943AB" w:rsidP="00D119E1">
            <w:pPr>
              <w:pStyle w:val="Tabletext"/>
              <w:framePr w:wrap="around"/>
              <w:tabs>
                <w:tab w:val="decimal" w:pos="336"/>
              </w:tabs>
              <w:cnfStyle w:val="000000100000" w:firstRow="0" w:lastRow="0" w:firstColumn="0" w:lastColumn="0" w:oddVBand="0" w:evenVBand="0" w:oddHBand="1" w:evenHBand="0" w:firstRowFirstColumn="0" w:firstRowLastColumn="0" w:lastRowFirstColumn="0" w:lastRowLastColumn="0"/>
            </w:pPr>
            <w:r w:rsidRPr="001943AB">
              <w:t>20</w:t>
            </w:r>
          </w:p>
        </w:tc>
        <w:tc>
          <w:tcPr>
            <w:tcW w:w="792" w:type="dxa"/>
            <w:tcBorders>
              <w:top w:val="single" w:sz="4" w:space="0" w:color="6A0820"/>
              <w:left w:val="single" w:sz="4" w:space="0" w:color="auto"/>
            </w:tcBorders>
            <w:shd w:val="clear" w:color="auto" w:fill="FCEECE"/>
            <w:noWrap/>
            <w:hideMark/>
          </w:tcPr>
          <w:p w14:paraId="1731E774" w14:textId="77777777" w:rsidR="001943AB" w:rsidRPr="001943AB" w:rsidRDefault="001943AB" w:rsidP="00D119E1">
            <w:pPr>
              <w:pStyle w:val="Tabletext"/>
              <w:framePr w:wrap="around"/>
              <w:tabs>
                <w:tab w:val="decimal" w:pos="334"/>
              </w:tabs>
              <w:cnfStyle w:val="000000100000" w:firstRow="0" w:lastRow="0" w:firstColumn="0" w:lastColumn="0" w:oddVBand="0" w:evenVBand="0" w:oddHBand="1" w:evenHBand="0" w:firstRowFirstColumn="0" w:firstRowLastColumn="0" w:lastRowFirstColumn="0" w:lastRowLastColumn="0"/>
            </w:pPr>
            <w:r w:rsidRPr="001943AB">
              <w:t>1</w:t>
            </w:r>
          </w:p>
        </w:tc>
        <w:tc>
          <w:tcPr>
            <w:tcW w:w="793" w:type="dxa"/>
            <w:tcBorders>
              <w:top w:val="single" w:sz="4" w:space="0" w:color="6A0820"/>
            </w:tcBorders>
            <w:shd w:val="clear" w:color="auto" w:fill="FCEECE"/>
            <w:noWrap/>
            <w:hideMark/>
          </w:tcPr>
          <w:p w14:paraId="70891B5D" w14:textId="5488599E" w:rsidR="001943AB" w:rsidRPr="001943AB" w:rsidRDefault="001943AB" w:rsidP="00D119E1">
            <w:pPr>
              <w:pStyle w:val="Tabletext"/>
              <w:framePr w:wrap="around"/>
              <w:tabs>
                <w:tab w:val="decimal" w:pos="340"/>
              </w:tabs>
              <w:cnfStyle w:val="000000100000" w:firstRow="0" w:lastRow="0" w:firstColumn="0" w:lastColumn="0" w:oddVBand="0" w:evenVBand="0" w:oddHBand="1" w:evenHBand="0" w:firstRowFirstColumn="0" w:firstRowLastColumn="0" w:lastRowFirstColumn="0" w:lastRowLastColumn="0"/>
            </w:pPr>
            <w:r w:rsidRPr="001943AB">
              <w:t>1</w:t>
            </w:r>
          </w:p>
        </w:tc>
      </w:tr>
      <w:tr w:rsidR="0045232F" w:rsidRPr="001943AB" w14:paraId="376B7D62" w14:textId="77777777" w:rsidTr="00E63A0D">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2AEE59F9" w14:textId="5A229589" w:rsidR="001943AB" w:rsidRPr="00B47AE8" w:rsidRDefault="00B47AE8" w:rsidP="006F74B9">
            <w:pPr>
              <w:pStyle w:val="Tabletext"/>
              <w:framePr w:wrap="around"/>
              <w:rPr>
                <w:b w:val="0"/>
                <w:bCs w:val="0"/>
              </w:rPr>
            </w:pPr>
            <w:r w:rsidRPr="00B47AE8">
              <w:rPr>
                <w:b w:val="0"/>
                <w:bCs w:val="0"/>
                <w:caps w:val="0"/>
              </w:rPr>
              <w:t>Rarely</w:t>
            </w:r>
          </w:p>
        </w:tc>
        <w:tc>
          <w:tcPr>
            <w:tcW w:w="792" w:type="dxa"/>
            <w:tcBorders>
              <w:left w:val="single" w:sz="4" w:space="0" w:color="auto"/>
            </w:tcBorders>
            <w:shd w:val="clear" w:color="auto" w:fill="auto"/>
            <w:noWrap/>
            <w:hideMark/>
          </w:tcPr>
          <w:p w14:paraId="14FE66F3" w14:textId="77777777" w:rsidR="001943AB" w:rsidRPr="001943AB" w:rsidRDefault="001943AB" w:rsidP="00EF0452">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1943AB">
              <w:t>23</w:t>
            </w:r>
          </w:p>
        </w:tc>
        <w:tc>
          <w:tcPr>
            <w:tcW w:w="792" w:type="dxa"/>
            <w:tcBorders>
              <w:right w:val="single" w:sz="4" w:space="0" w:color="auto"/>
            </w:tcBorders>
            <w:shd w:val="clear" w:color="auto" w:fill="auto"/>
            <w:noWrap/>
            <w:hideMark/>
          </w:tcPr>
          <w:p w14:paraId="7EC0224F" w14:textId="6F812EC5" w:rsidR="001943AB" w:rsidRPr="001943AB" w:rsidRDefault="001943AB" w:rsidP="00D119E1">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1943AB">
              <w:t>29</w:t>
            </w:r>
          </w:p>
        </w:tc>
        <w:tc>
          <w:tcPr>
            <w:tcW w:w="792" w:type="dxa"/>
            <w:tcBorders>
              <w:left w:val="single" w:sz="4" w:space="0" w:color="auto"/>
            </w:tcBorders>
            <w:shd w:val="clear" w:color="auto" w:fill="auto"/>
            <w:noWrap/>
            <w:hideMark/>
          </w:tcPr>
          <w:p w14:paraId="2BF12D15" w14:textId="77777777" w:rsidR="001943AB" w:rsidRPr="001943AB" w:rsidRDefault="001943AB"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1943AB">
              <w:t>20</w:t>
            </w:r>
          </w:p>
        </w:tc>
        <w:tc>
          <w:tcPr>
            <w:tcW w:w="792" w:type="dxa"/>
            <w:tcBorders>
              <w:right w:val="single" w:sz="4" w:space="0" w:color="auto"/>
            </w:tcBorders>
            <w:shd w:val="clear" w:color="auto" w:fill="auto"/>
            <w:noWrap/>
            <w:hideMark/>
          </w:tcPr>
          <w:p w14:paraId="5E5B462F" w14:textId="41BDE390" w:rsidR="001943AB" w:rsidRPr="001943AB" w:rsidRDefault="001943AB" w:rsidP="00D119E1">
            <w:pPr>
              <w:pStyle w:val="Tabletext"/>
              <w:framePr w:wrap="around"/>
              <w:tabs>
                <w:tab w:val="decimal" w:pos="339"/>
              </w:tabs>
              <w:cnfStyle w:val="000000000000" w:firstRow="0" w:lastRow="0" w:firstColumn="0" w:lastColumn="0" w:oddVBand="0" w:evenVBand="0" w:oddHBand="0" w:evenHBand="0" w:firstRowFirstColumn="0" w:firstRowLastColumn="0" w:lastRowFirstColumn="0" w:lastRowLastColumn="0"/>
            </w:pPr>
            <w:r w:rsidRPr="001943AB">
              <w:t>25</w:t>
            </w:r>
          </w:p>
        </w:tc>
        <w:tc>
          <w:tcPr>
            <w:tcW w:w="792" w:type="dxa"/>
            <w:tcBorders>
              <w:left w:val="single" w:sz="4" w:space="0" w:color="auto"/>
            </w:tcBorders>
            <w:shd w:val="clear" w:color="auto" w:fill="auto"/>
            <w:noWrap/>
            <w:hideMark/>
          </w:tcPr>
          <w:p w14:paraId="6EA064D2" w14:textId="77777777" w:rsidR="001943AB" w:rsidRPr="001943AB" w:rsidRDefault="001943AB" w:rsidP="006F5ACD">
            <w:pPr>
              <w:pStyle w:val="Tabletext"/>
              <w:framePr w:wrap="around"/>
              <w:tabs>
                <w:tab w:val="decimal" w:pos="332"/>
              </w:tabs>
              <w:cnfStyle w:val="000000000000" w:firstRow="0" w:lastRow="0" w:firstColumn="0" w:lastColumn="0" w:oddVBand="0" w:evenVBand="0" w:oddHBand="0" w:evenHBand="0" w:firstRowFirstColumn="0" w:firstRowLastColumn="0" w:lastRowFirstColumn="0" w:lastRowLastColumn="0"/>
            </w:pPr>
            <w:r w:rsidRPr="001943AB">
              <w:t>24</w:t>
            </w:r>
          </w:p>
        </w:tc>
        <w:tc>
          <w:tcPr>
            <w:tcW w:w="792" w:type="dxa"/>
            <w:tcBorders>
              <w:right w:val="single" w:sz="4" w:space="0" w:color="auto"/>
            </w:tcBorders>
            <w:shd w:val="clear" w:color="auto" w:fill="auto"/>
            <w:noWrap/>
            <w:hideMark/>
          </w:tcPr>
          <w:p w14:paraId="1A48ADC6" w14:textId="45AF80D3" w:rsidR="001943AB" w:rsidRPr="001943AB" w:rsidRDefault="001943AB" w:rsidP="00D119E1">
            <w:pPr>
              <w:pStyle w:val="Tabletext"/>
              <w:framePr w:wrap="around"/>
              <w:tabs>
                <w:tab w:val="decimal" w:pos="333"/>
              </w:tabs>
              <w:cnfStyle w:val="000000000000" w:firstRow="0" w:lastRow="0" w:firstColumn="0" w:lastColumn="0" w:oddVBand="0" w:evenVBand="0" w:oddHBand="0" w:evenHBand="0" w:firstRowFirstColumn="0" w:firstRowLastColumn="0" w:lastRowFirstColumn="0" w:lastRowLastColumn="0"/>
            </w:pPr>
            <w:r w:rsidRPr="001943AB">
              <w:t>30</w:t>
            </w:r>
          </w:p>
        </w:tc>
        <w:tc>
          <w:tcPr>
            <w:tcW w:w="792" w:type="dxa"/>
            <w:tcBorders>
              <w:left w:val="single" w:sz="4" w:space="0" w:color="auto"/>
            </w:tcBorders>
            <w:shd w:val="clear" w:color="auto" w:fill="auto"/>
            <w:noWrap/>
            <w:hideMark/>
          </w:tcPr>
          <w:p w14:paraId="713F448B" w14:textId="77777777" w:rsidR="001943AB" w:rsidRPr="001943AB" w:rsidRDefault="001943AB" w:rsidP="006F5ACD">
            <w:pPr>
              <w:pStyle w:val="Tabletext"/>
              <w:framePr w:wrap="around"/>
              <w:tabs>
                <w:tab w:val="decimal" w:pos="335"/>
              </w:tabs>
              <w:cnfStyle w:val="000000000000" w:firstRow="0" w:lastRow="0" w:firstColumn="0" w:lastColumn="0" w:oddVBand="0" w:evenVBand="0" w:oddHBand="0" w:evenHBand="0" w:firstRowFirstColumn="0" w:firstRowLastColumn="0" w:lastRowFirstColumn="0" w:lastRowLastColumn="0"/>
            </w:pPr>
            <w:r w:rsidRPr="001943AB">
              <w:t>20</w:t>
            </w:r>
          </w:p>
        </w:tc>
        <w:tc>
          <w:tcPr>
            <w:tcW w:w="792" w:type="dxa"/>
            <w:tcBorders>
              <w:right w:val="single" w:sz="4" w:space="0" w:color="auto"/>
            </w:tcBorders>
            <w:shd w:val="clear" w:color="auto" w:fill="auto"/>
            <w:noWrap/>
            <w:hideMark/>
          </w:tcPr>
          <w:p w14:paraId="23356A81" w14:textId="44183E8F" w:rsidR="001943AB" w:rsidRPr="001943AB" w:rsidRDefault="001943AB" w:rsidP="00D119E1">
            <w:pPr>
              <w:pStyle w:val="Tabletext"/>
              <w:framePr w:wrap="around"/>
              <w:tabs>
                <w:tab w:val="decimal" w:pos="336"/>
              </w:tabs>
              <w:cnfStyle w:val="000000000000" w:firstRow="0" w:lastRow="0" w:firstColumn="0" w:lastColumn="0" w:oddVBand="0" w:evenVBand="0" w:oddHBand="0" w:evenHBand="0" w:firstRowFirstColumn="0" w:firstRowLastColumn="0" w:lastRowFirstColumn="0" w:lastRowLastColumn="0"/>
            </w:pPr>
            <w:r w:rsidRPr="001943AB">
              <w:t>25</w:t>
            </w:r>
          </w:p>
        </w:tc>
        <w:tc>
          <w:tcPr>
            <w:tcW w:w="792" w:type="dxa"/>
            <w:tcBorders>
              <w:left w:val="single" w:sz="4" w:space="0" w:color="auto"/>
            </w:tcBorders>
            <w:shd w:val="clear" w:color="auto" w:fill="auto"/>
            <w:noWrap/>
            <w:hideMark/>
          </w:tcPr>
          <w:p w14:paraId="5343A0D1" w14:textId="77777777" w:rsidR="001943AB" w:rsidRPr="001943AB" w:rsidRDefault="001943AB" w:rsidP="00D119E1">
            <w:pPr>
              <w:pStyle w:val="Tabletext"/>
              <w:framePr w:wrap="around"/>
              <w:tabs>
                <w:tab w:val="decimal" w:pos="334"/>
              </w:tabs>
              <w:cnfStyle w:val="000000000000" w:firstRow="0" w:lastRow="0" w:firstColumn="0" w:lastColumn="0" w:oddVBand="0" w:evenVBand="0" w:oddHBand="0" w:evenHBand="0" w:firstRowFirstColumn="0" w:firstRowLastColumn="0" w:lastRowFirstColumn="0" w:lastRowLastColumn="0"/>
            </w:pPr>
            <w:r w:rsidRPr="001943AB">
              <w:t>9</w:t>
            </w:r>
          </w:p>
        </w:tc>
        <w:tc>
          <w:tcPr>
            <w:tcW w:w="793" w:type="dxa"/>
            <w:shd w:val="clear" w:color="auto" w:fill="auto"/>
            <w:noWrap/>
            <w:hideMark/>
          </w:tcPr>
          <w:p w14:paraId="647D567A" w14:textId="0DE2E24F" w:rsidR="001943AB" w:rsidRPr="001943AB" w:rsidRDefault="001943AB" w:rsidP="00D119E1">
            <w:pPr>
              <w:pStyle w:val="Tabletext"/>
              <w:framePr w:wrap="around"/>
              <w:tabs>
                <w:tab w:val="decimal" w:pos="340"/>
              </w:tabs>
              <w:cnfStyle w:val="000000000000" w:firstRow="0" w:lastRow="0" w:firstColumn="0" w:lastColumn="0" w:oddVBand="0" w:evenVBand="0" w:oddHBand="0" w:evenHBand="0" w:firstRowFirstColumn="0" w:firstRowLastColumn="0" w:lastRowFirstColumn="0" w:lastRowLastColumn="0"/>
            </w:pPr>
            <w:r w:rsidRPr="001943AB">
              <w:t>11</w:t>
            </w:r>
          </w:p>
        </w:tc>
      </w:tr>
      <w:tr w:rsidR="009339C3" w:rsidRPr="001943AB" w14:paraId="4066EBBE" w14:textId="77777777" w:rsidTr="00074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31B5E421" w14:textId="65A9AB9F" w:rsidR="001943AB" w:rsidRPr="00B47AE8" w:rsidRDefault="00B47AE8" w:rsidP="006F74B9">
            <w:pPr>
              <w:pStyle w:val="Tabletext"/>
              <w:framePr w:wrap="around"/>
              <w:rPr>
                <w:b w:val="0"/>
                <w:bCs w:val="0"/>
              </w:rPr>
            </w:pPr>
            <w:r w:rsidRPr="00B47AE8">
              <w:rPr>
                <w:b w:val="0"/>
                <w:bCs w:val="0"/>
                <w:caps w:val="0"/>
              </w:rPr>
              <w:t>Sometimes</w:t>
            </w:r>
          </w:p>
        </w:tc>
        <w:tc>
          <w:tcPr>
            <w:tcW w:w="792" w:type="dxa"/>
            <w:tcBorders>
              <w:left w:val="single" w:sz="4" w:space="0" w:color="auto"/>
            </w:tcBorders>
            <w:shd w:val="clear" w:color="auto" w:fill="FCEECE"/>
            <w:noWrap/>
            <w:hideMark/>
          </w:tcPr>
          <w:p w14:paraId="29FDA36D" w14:textId="77777777" w:rsidR="001943AB" w:rsidRPr="001943AB" w:rsidRDefault="001943AB" w:rsidP="00EF0452">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1943AB">
              <w:t>24</w:t>
            </w:r>
          </w:p>
        </w:tc>
        <w:tc>
          <w:tcPr>
            <w:tcW w:w="792" w:type="dxa"/>
            <w:tcBorders>
              <w:right w:val="single" w:sz="4" w:space="0" w:color="auto"/>
            </w:tcBorders>
            <w:shd w:val="clear" w:color="auto" w:fill="FCEECE"/>
            <w:noWrap/>
            <w:hideMark/>
          </w:tcPr>
          <w:p w14:paraId="0273537C" w14:textId="49EC309B" w:rsidR="001943AB" w:rsidRPr="001943AB" w:rsidRDefault="001943AB" w:rsidP="00D119E1">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1943AB">
              <w:t>30</w:t>
            </w:r>
          </w:p>
        </w:tc>
        <w:tc>
          <w:tcPr>
            <w:tcW w:w="792" w:type="dxa"/>
            <w:tcBorders>
              <w:left w:val="single" w:sz="4" w:space="0" w:color="auto"/>
            </w:tcBorders>
            <w:shd w:val="clear" w:color="auto" w:fill="FCEECE"/>
            <w:noWrap/>
            <w:hideMark/>
          </w:tcPr>
          <w:p w14:paraId="1D566915" w14:textId="77777777" w:rsidR="001943AB" w:rsidRPr="001943AB" w:rsidRDefault="001943AB"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1943AB">
              <w:t>25</w:t>
            </w:r>
          </w:p>
        </w:tc>
        <w:tc>
          <w:tcPr>
            <w:tcW w:w="792" w:type="dxa"/>
            <w:tcBorders>
              <w:right w:val="single" w:sz="4" w:space="0" w:color="auto"/>
            </w:tcBorders>
            <w:shd w:val="clear" w:color="auto" w:fill="FCEECE"/>
            <w:noWrap/>
            <w:hideMark/>
          </w:tcPr>
          <w:p w14:paraId="170A047B" w14:textId="0F034BA4" w:rsidR="001943AB" w:rsidRPr="001943AB" w:rsidRDefault="00941DF7" w:rsidP="00D119E1">
            <w:pPr>
              <w:pStyle w:val="Tabletext"/>
              <w:framePr w:wrap="around"/>
              <w:tabs>
                <w:tab w:val="decimal" w:pos="339"/>
              </w:tabs>
              <w:cnfStyle w:val="000000100000" w:firstRow="0" w:lastRow="0" w:firstColumn="0" w:lastColumn="0" w:oddVBand="0" w:evenVBand="0" w:oddHBand="1" w:evenHBand="0" w:firstRowFirstColumn="0" w:firstRowLastColumn="0" w:lastRowFirstColumn="0" w:lastRowLastColumn="0"/>
            </w:pPr>
            <w:r>
              <w:t>32</w:t>
            </w:r>
          </w:p>
        </w:tc>
        <w:tc>
          <w:tcPr>
            <w:tcW w:w="792" w:type="dxa"/>
            <w:tcBorders>
              <w:left w:val="single" w:sz="4" w:space="0" w:color="auto"/>
            </w:tcBorders>
            <w:shd w:val="clear" w:color="auto" w:fill="FCEECE"/>
            <w:noWrap/>
            <w:hideMark/>
          </w:tcPr>
          <w:p w14:paraId="765A8F7D" w14:textId="77777777" w:rsidR="001943AB" w:rsidRPr="001943AB" w:rsidRDefault="001943AB" w:rsidP="006F5ACD">
            <w:pPr>
              <w:pStyle w:val="Tabletext"/>
              <w:framePr w:wrap="around"/>
              <w:tabs>
                <w:tab w:val="decimal" w:pos="332"/>
              </w:tabs>
              <w:cnfStyle w:val="000000100000" w:firstRow="0" w:lastRow="0" w:firstColumn="0" w:lastColumn="0" w:oddVBand="0" w:evenVBand="0" w:oddHBand="1" w:evenHBand="0" w:firstRowFirstColumn="0" w:firstRowLastColumn="0" w:lastRowFirstColumn="0" w:lastRowLastColumn="0"/>
            </w:pPr>
            <w:r w:rsidRPr="001943AB">
              <w:t>19</w:t>
            </w:r>
          </w:p>
        </w:tc>
        <w:tc>
          <w:tcPr>
            <w:tcW w:w="792" w:type="dxa"/>
            <w:tcBorders>
              <w:right w:val="single" w:sz="4" w:space="0" w:color="auto"/>
            </w:tcBorders>
            <w:shd w:val="clear" w:color="auto" w:fill="FCEECE"/>
            <w:noWrap/>
            <w:hideMark/>
          </w:tcPr>
          <w:p w14:paraId="0B3FA014" w14:textId="78EDFA70" w:rsidR="001943AB" w:rsidRPr="001943AB" w:rsidRDefault="001943AB" w:rsidP="00D119E1">
            <w:pPr>
              <w:pStyle w:val="Tabletext"/>
              <w:framePr w:wrap="around"/>
              <w:tabs>
                <w:tab w:val="decimal" w:pos="333"/>
              </w:tabs>
              <w:cnfStyle w:val="000000100000" w:firstRow="0" w:lastRow="0" w:firstColumn="0" w:lastColumn="0" w:oddVBand="0" w:evenVBand="0" w:oddHBand="1" w:evenHBand="0" w:firstRowFirstColumn="0" w:firstRowLastColumn="0" w:lastRowFirstColumn="0" w:lastRowLastColumn="0"/>
            </w:pPr>
            <w:r w:rsidRPr="001943AB">
              <w:t>24</w:t>
            </w:r>
          </w:p>
        </w:tc>
        <w:tc>
          <w:tcPr>
            <w:tcW w:w="792" w:type="dxa"/>
            <w:tcBorders>
              <w:left w:val="single" w:sz="4" w:space="0" w:color="auto"/>
            </w:tcBorders>
            <w:shd w:val="clear" w:color="auto" w:fill="FCEECE"/>
            <w:noWrap/>
            <w:hideMark/>
          </w:tcPr>
          <w:p w14:paraId="22ECE7E0" w14:textId="77777777" w:rsidR="001943AB" w:rsidRPr="001943AB" w:rsidRDefault="001943AB" w:rsidP="006F5ACD">
            <w:pPr>
              <w:pStyle w:val="Tabletext"/>
              <w:framePr w:wrap="around"/>
              <w:tabs>
                <w:tab w:val="decimal" w:pos="335"/>
              </w:tabs>
              <w:cnfStyle w:val="000000100000" w:firstRow="0" w:lastRow="0" w:firstColumn="0" w:lastColumn="0" w:oddVBand="0" w:evenVBand="0" w:oddHBand="1" w:evenHBand="0" w:firstRowFirstColumn="0" w:firstRowLastColumn="0" w:lastRowFirstColumn="0" w:lastRowLastColumn="0"/>
            </w:pPr>
            <w:r w:rsidRPr="001943AB">
              <w:t>28</w:t>
            </w:r>
          </w:p>
        </w:tc>
        <w:tc>
          <w:tcPr>
            <w:tcW w:w="792" w:type="dxa"/>
            <w:tcBorders>
              <w:right w:val="single" w:sz="4" w:space="0" w:color="auto"/>
            </w:tcBorders>
            <w:shd w:val="clear" w:color="auto" w:fill="FCEECE"/>
            <w:noWrap/>
            <w:hideMark/>
          </w:tcPr>
          <w:p w14:paraId="75883039" w14:textId="7124DAAC" w:rsidR="001943AB" w:rsidRPr="001943AB" w:rsidRDefault="001943AB" w:rsidP="00D119E1">
            <w:pPr>
              <w:pStyle w:val="Tabletext"/>
              <w:framePr w:wrap="around"/>
              <w:tabs>
                <w:tab w:val="decimal" w:pos="336"/>
              </w:tabs>
              <w:cnfStyle w:val="000000100000" w:firstRow="0" w:lastRow="0" w:firstColumn="0" w:lastColumn="0" w:oddVBand="0" w:evenVBand="0" w:oddHBand="1" w:evenHBand="0" w:firstRowFirstColumn="0" w:firstRowLastColumn="0" w:lastRowFirstColumn="0" w:lastRowLastColumn="0"/>
            </w:pPr>
            <w:r w:rsidRPr="001943AB">
              <w:t>35</w:t>
            </w:r>
          </w:p>
        </w:tc>
        <w:tc>
          <w:tcPr>
            <w:tcW w:w="792" w:type="dxa"/>
            <w:tcBorders>
              <w:left w:val="single" w:sz="4" w:space="0" w:color="auto"/>
            </w:tcBorders>
            <w:shd w:val="clear" w:color="auto" w:fill="FCEECE"/>
            <w:noWrap/>
            <w:hideMark/>
          </w:tcPr>
          <w:p w14:paraId="04AEEF39" w14:textId="77777777" w:rsidR="001943AB" w:rsidRPr="001943AB" w:rsidRDefault="001943AB" w:rsidP="00D119E1">
            <w:pPr>
              <w:pStyle w:val="Tabletext"/>
              <w:framePr w:wrap="around"/>
              <w:tabs>
                <w:tab w:val="decimal" w:pos="334"/>
              </w:tabs>
              <w:cnfStyle w:val="000000100000" w:firstRow="0" w:lastRow="0" w:firstColumn="0" w:lastColumn="0" w:oddVBand="0" w:evenVBand="0" w:oddHBand="1" w:evenHBand="0" w:firstRowFirstColumn="0" w:firstRowLastColumn="0" w:lastRowFirstColumn="0" w:lastRowLastColumn="0"/>
            </w:pPr>
            <w:r w:rsidRPr="001943AB">
              <w:t>30</w:t>
            </w:r>
          </w:p>
        </w:tc>
        <w:tc>
          <w:tcPr>
            <w:tcW w:w="793" w:type="dxa"/>
            <w:shd w:val="clear" w:color="auto" w:fill="FCEECE"/>
            <w:noWrap/>
            <w:hideMark/>
          </w:tcPr>
          <w:p w14:paraId="461C2291" w14:textId="45179137" w:rsidR="001943AB" w:rsidRPr="001943AB" w:rsidRDefault="00A20C87" w:rsidP="00D119E1">
            <w:pPr>
              <w:pStyle w:val="Tabletext"/>
              <w:framePr w:wrap="around"/>
              <w:tabs>
                <w:tab w:val="decimal" w:pos="340"/>
              </w:tabs>
              <w:cnfStyle w:val="000000100000" w:firstRow="0" w:lastRow="0" w:firstColumn="0" w:lastColumn="0" w:oddVBand="0" w:evenVBand="0" w:oddHBand="1" w:evenHBand="0" w:firstRowFirstColumn="0" w:firstRowLastColumn="0" w:lastRowFirstColumn="0" w:lastRowLastColumn="0"/>
            </w:pPr>
            <w:r>
              <w:t>38</w:t>
            </w:r>
          </w:p>
        </w:tc>
      </w:tr>
      <w:tr w:rsidR="0045232F" w:rsidRPr="001943AB" w14:paraId="4950A214" w14:textId="77777777" w:rsidTr="00E63A0D">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476EB469" w14:textId="1846CBD2" w:rsidR="001943AB" w:rsidRPr="00B47AE8" w:rsidRDefault="00B47AE8" w:rsidP="006F74B9">
            <w:pPr>
              <w:pStyle w:val="Tabletext"/>
              <w:framePr w:wrap="around"/>
              <w:rPr>
                <w:b w:val="0"/>
                <w:bCs w:val="0"/>
              </w:rPr>
            </w:pPr>
            <w:r w:rsidRPr="00B47AE8">
              <w:rPr>
                <w:b w:val="0"/>
                <w:bCs w:val="0"/>
                <w:caps w:val="0"/>
              </w:rPr>
              <w:t>Often</w:t>
            </w:r>
          </w:p>
        </w:tc>
        <w:tc>
          <w:tcPr>
            <w:tcW w:w="792" w:type="dxa"/>
            <w:tcBorders>
              <w:left w:val="single" w:sz="4" w:space="0" w:color="auto"/>
            </w:tcBorders>
            <w:shd w:val="clear" w:color="auto" w:fill="auto"/>
            <w:noWrap/>
            <w:hideMark/>
          </w:tcPr>
          <w:p w14:paraId="7D0BF88E" w14:textId="77777777" w:rsidR="001943AB" w:rsidRPr="001943AB" w:rsidRDefault="001943AB" w:rsidP="00EF0452">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1943AB">
              <w:t>10</w:t>
            </w:r>
          </w:p>
        </w:tc>
        <w:tc>
          <w:tcPr>
            <w:tcW w:w="792" w:type="dxa"/>
            <w:tcBorders>
              <w:right w:val="single" w:sz="4" w:space="0" w:color="auto"/>
            </w:tcBorders>
            <w:shd w:val="clear" w:color="auto" w:fill="auto"/>
            <w:noWrap/>
            <w:hideMark/>
          </w:tcPr>
          <w:p w14:paraId="4F4B6CAD" w14:textId="46FD7404" w:rsidR="001943AB" w:rsidRPr="001943AB" w:rsidRDefault="00424FC7" w:rsidP="00D119E1">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13</w:t>
            </w:r>
          </w:p>
        </w:tc>
        <w:tc>
          <w:tcPr>
            <w:tcW w:w="792" w:type="dxa"/>
            <w:tcBorders>
              <w:left w:val="single" w:sz="4" w:space="0" w:color="auto"/>
            </w:tcBorders>
            <w:shd w:val="clear" w:color="auto" w:fill="auto"/>
            <w:noWrap/>
            <w:hideMark/>
          </w:tcPr>
          <w:p w14:paraId="1B9503E3" w14:textId="77777777" w:rsidR="001943AB" w:rsidRPr="001943AB" w:rsidRDefault="001943AB"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1943AB">
              <w:t>16</w:t>
            </w:r>
          </w:p>
        </w:tc>
        <w:tc>
          <w:tcPr>
            <w:tcW w:w="792" w:type="dxa"/>
            <w:tcBorders>
              <w:right w:val="single" w:sz="4" w:space="0" w:color="auto"/>
            </w:tcBorders>
            <w:shd w:val="clear" w:color="auto" w:fill="auto"/>
            <w:noWrap/>
            <w:hideMark/>
          </w:tcPr>
          <w:p w14:paraId="3EC2E98A" w14:textId="0C7980D0" w:rsidR="001943AB" w:rsidRPr="001943AB" w:rsidRDefault="001943AB" w:rsidP="00D119E1">
            <w:pPr>
              <w:pStyle w:val="Tabletext"/>
              <w:framePr w:wrap="around"/>
              <w:tabs>
                <w:tab w:val="decimal" w:pos="339"/>
              </w:tabs>
              <w:cnfStyle w:val="000000000000" w:firstRow="0" w:lastRow="0" w:firstColumn="0" w:lastColumn="0" w:oddVBand="0" w:evenVBand="0" w:oddHBand="0" w:evenHBand="0" w:firstRowFirstColumn="0" w:firstRowLastColumn="0" w:lastRowFirstColumn="0" w:lastRowLastColumn="0"/>
            </w:pPr>
            <w:r w:rsidRPr="001943AB">
              <w:t>20</w:t>
            </w:r>
          </w:p>
        </w:tc>
        <w:tc>
          <w:tcPr>
            <w:tcW w:w="792" w:type="dxa"/>
            <w:tcBorders>
              <w:left w:val="single" w:sz="4" w:space="0" w:color="auto"/>
            </w:tcBorders>
            <w:shd w:val="clear" w:color="auto" w:fill="auto"/>
            <w:noWrap/>
            <w:hideMark/>
          </w:tcPr>
          <w:p w14:paraId="56863750" w14:textId="77777777" w:rsidR="001943AB" w:rsidRPr="001943AB" w:rsidRDefault="001943AB" w:rsidP="006F5ACD">
            <w:pPr>
              <w:pStyle w:val="Tabletext"/>
              <w:framePr w:wrap="around"/>
              <w:tabs>
                <w:tab w:val="decimal" w:pos="332"/>
              </w:tabs>
              <w:cnfStyle w:val="000000000000" w:firstRow="0" w:lastRow="0" w:firstColumn="0" w:lastColumn="0" w:oddVBand="0" w:evenVBand="0" w:oddHBand="0" w:evenHBand="0" w:firstRowFirstColumn="0" w:firstRowLastColumn="0" w:lastRowFirstColumn="0" w:lastRowLastColumn="0"/>
            </w:pPr>
            <w:r w:rsidRPr="001943AB">
              <w:t>4</w:t>
            </w:r>
          </w:p>
        </w:tc>
        <w:tc>
          <w:tcPr>
            <w:tcW w:w="792" w:type="dxa"/>
            <w:tcBorders>
              <w:right w:val="single" w:sz="4" w:space="0" w:color="auto"/>
            </w:tcBorders>
            <w:shd w:val="clear" w:color="auto" w:fill="auto"/>
            <w:noWrap/>
            <w:hideMark/>
          </w:tcPr>
          <w:p w14:paraId="7604CC47" w14:textId="5CAD8815" w:rsidR="001943AB" w:rsidRPr="001943AB" w:rsidRDefault="001943AB" w:rsidP="00D119E1">
            <w:pPr>
              <w:pStyle w:val="Tabletext"/>
              <w:framePr w:wrap="around"/>
              <w:tabs>
                <w:tab w:val="decimal" w:pos="333"/>
              </w:tabs>
              <w:cnfStyle w:val="000000000000" w:firstRow="0" w:lastRow="0" w:firstColumn="0" w:lastColumn="0" w:oddVBand="0" w:evenVBand="0" w:oddHBand="0" w:evenHBand="0" w:firstRowFirstColumn="0" w:firstRowLastColumn="0" w:lastRowFirstColumn="0" w:lastRowLastColumn="0"/>
            </w:pPr>
            <w:r w:rsidRPr="001943AB">
              <w:t>5</w:t>
            </w:r>
          </w:p>
        </w:tc>
        <w:tc>
          <w:tcPr>
            <w:tcW w:w="792" w:type="dxa"/>
            <w:tcBorders>
              <w:left w:val="single" w:sz="4" w:space="0" w:color="auto"/>
            </w:tcBorders>
            <w:shd w:val="clear" w:color="auto" w:fill="auto"/>
            <w:noWrap/>
            <w:hideMark/>
          </w:tcPr>
          <w:p w14:paraId="311DC64A" w14:textId="77777777" w:rsidR="001943AB" w:rsidRPr="001943AB" w:rsidRDefault="001943AB" w:rsidP="006F5ACD">
            <w:pPr>
              <w:pStyle w:val="Tabletext"/>
              <w:framePr w:wrap="around"/>
              <w:tabs>
                <w:tab w:val="decimal" w:pos="335"/>
              </w:tabs>
              <w:cnfStyle w:val="000000000000" w:firstRow="0" w:lastRow="0" w:firstColumn="0" w:lastColumn="0" w:oddVBand="0" w:evenVBand="0" w:oddHBand="0" w:evenHBand="0" w:firstRowFirstColumn="0" w:firstRowLastColumn="0" w:lastRowFirstColumn="0" w:lastRowLastColumn="0"/>
            </w:pPr>
            <w:r w:rsidRPr="001943AB">
              <w:t>15</w:t>
            </w:r>
          </w:p>
        </w:tc>
        <w:tc>
          <w:tcPr>
            <w:tcW w:w="792" w:type="dxa"/>
            <w:tcBorders>
              <w:right w:val="single" w:sz="4" w:space="0" w:color="auto"/>
            </w:tcBorders>
            <w:shd w:val="clear" w:color="auto" w:fill="auto"/>
            <w:noWrap/>
            <w:hideMark/>
          </w:tcPr>
          <w:p w14:paraId="5E4CE085" w14:textId="1974B32A" w:rsidR="001943AB" w:rsidRPr="001943AB" w:rsidRDefault="008741BB" w:rsidP="00D119E1">
            <w:pPr>
              <w:pStyle w:val="Tabletext"/>
              <w:framePr w:wrap="around"/>
              <w:tabs>
                <w:tab w:val="decimal" w:pos="336"/>
              </w:tabs>
              <w:cnfStyle w:val="000000000000" w:firstRow="0" w:lastRow="0" w:firstColumn="0" w:lastColumn="0" w:oddVBand="0" w:evenVBand="0" w:oddHBand="0" w:evenHBand="0" w:firstRowFirstColumn="0" w:firstRowLastColumn="0" w:lastRowFirstColumn="0" w:lastRowLastColumn="0"/>
            </w:pPr>
            <w:r>
              <w:t>19</w:t>
            </w:r>
          </w:p>
        </w:tc>
        <w:tc>
          <w:tcPr>
            <w:tcW w:w="792" w:type="dxa"/>
            <w:tcBorders>
              <w:left w:val="single" w:sz="4" w:space="0" w:color="auto"/>
            </w:tcBorders>
            <w:shd w:val="clear" w:color="auto" w:fill="auto"/>
            <w:noWrap/>
            <w:hideMark/>
          </w:tcPr>
          <w:p w14:paraId="464E2DC6" w14:textId="77777777" w:rsidR="001943AB" w:rsidRPr="001943AB" w:rsidRDefault="001943AB" w:rsidP="00D119E1">
            <w:pPr>
              <w:pStyle w:val="Tabletext"/>
              <w:framePr w:wrap="around"/>
              <w:tabs>
                <w:tab w:val="decimal" w:pos="334"/>
              </w:tabs>
              <w:cnfStyle w:val="000000000000" w:firstRow="0" w:lastRow="0" w:firstColumn="0" w:lastColumn="0" w:oddVBand="0" w:evenVBand="0" w:oddHBand="0" w:evenHBand="0" w:firstRowFirstColumn="0" w:firstRowLastColumn="0" w:lastRowFirstColumn="0" w:lastRowLastColumn="0"/>
            </w:pPr>
            <w:r w:rsidRPr="001943AB">
              <w:t>29</w:t>
            </w:r>
          </w:p>
        </w:tc>
        <w:tc>
          <w:tcPr>
            <w:tcW w:w="793" w:type="dxa"/>
            <w:shd w:val="clear" w:color="auto" w:fill="auto"/>
            <w:noWrap/>
            <w:hideMark/>
          </w:tcPr>
          <w:p w14:paraId="403EEE81" w14:textId="532DE6B6" w:rsidR="001943AB" w:rsidRPr="001943AB" w:rsidRDefault="00A20C87" w:rsidP="00D119E1">
            <w:pPr>
              <w:pStyle w:val="Tabletext"/>
              <w:framePr w:wrap="around"/>
              <w:tabs>
                <w:tab w:val="decimal" w:pos="340"/>
              </w:tabs>
              <w:cnfStyle w:val="000000000000" w:firstRow="0" w:lastRow="0" w:firstColumn="0" w:lastColumn="0" w:oddVBand="0" w:evenVBand="0" w:oddHBand="0" w:evenHBand="0" w:firstRowFirstColumn="0" w:firstRowLastColumn="0" w:lastRowFirstColumn="0" w:lastRowLastColumn="0"/>
            </w:pPr>
            <w:r>
              <w:t>37</w:t>
            </w:r>
          </w:p>
        </w:tc>
      </w:tr>
      <w:tr w:rsidR="009339C3" w:rsidRPr="001943AB" w14:paraId="1E7D5879" w14:textId="77777777" w:rsidTr="00074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3566C397" w14:textId="52C6DEF5" w:rsidR="001943AB" w:rsidRPr="00B47AE8" w:rsidRDefault="00B47AE8" w:rsidP="006F74B9">
            <w:pPr>
              <w:pStyle w:val="Tabletext"/>
              <w:framePr w:wrap="around"/>
              <w:rPr>
                <w:b w:val="0"/>
                <w:bCs w:val="0"/>
              </w:rPr>
            </w:pPr>
            <w:r w:rsidRPr="00B47AE8">
              <w:rPr>
                <w:b w:val="0"/>
                <w:bCs w:val="0"/>
                <w:caps w:val="0"/>
              </w:rPr>
              <w:t>Always</w:t>
            </w:r>
          </w:p>
        </w:tc>
        <w:tc>
          <w:tcPr>
            <w:tcW w:w="792" w:type="dxa"/>
            <w:tcBorders>
              <w:left w:val="single" w:sz="4" w:space="0" w:color="auto"/>
            </w:tcBorders>
            <w:shd w:val="clear" w:color="auto" w:fill="FCEECE"/>
            <w:noWrap/>
            <w:hideMark/>
          </w:tcPr>
          <w:p w14:paraId="426A4807" w14:textId="77777777" w:rsidR="001943AB" w:rsidRPr="001943AB" w:rsidRDefault="001943AB" w:rsidP="00EF0452">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1943AB">
              <w:t>1</w:t>
            </w:r>
          </w:p>
        </w:tc>
        <w:tc>
          <w:tcPr>
            <w:tcW w:w="792" w:type="dxa"/>
            <w:tcBorders>
              <w:right w:val="single" w:sz="4" w:space="0" w:color="auto"/>
            </w:tcBorders>
            <w:shd w:val="clear" w:color="auto" w:fill="FCEECE"/>
            <w:noWrap/>
            <w:hideMark/>
          </w:tcPr>
          <w:p w14:paraId="025A1C06" w14:textId="0458A3F6" w:rsidR="001943AB" w:rsidRPr="001943AB" w:rsidRDefault="001943AB" w:rsidP="00D119E1">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1943AB">
              <w:t>1</w:t>
            </w:r>
          </w:p>
        </w:tc>
        <w:tc>
          <w:tcPr>
            <w:tcW w:w="792" w:type="dxa"/>
            <w:tcBorders>
              <w:left w:val="single" w:sz="4" w:space="0" w:color="auto"/>
            </w:tcBorders>
            <w:shd w:val="clear" w:color="auto" w:fill="FCEECE"/>
            <w:noWrap/>
            <w:hideMark/>
          </w:tcPr>
          <w:p w14:paraId="55F1BFBC" w14:textId="77777777" w:rsidR="001943AB" w:rsidRPr="001943AB" w:rsidRDefault="001943AB"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1943AB">
              <w:t>2</w:t>
            </w:r>
          </w:p>
        </w:tc>
        <w:tc>
          <w:tcPr>
            <w:tcW w:w="792" w:type="dxa"/>
            <w:tcBorders>
              <w:right w:val="single" w:sz="4" w:space="0" w:color="auto"/>
            </w:tcBorders>
            <w:shd w:val="clear" w:color="auto" w:fill="FCEECE"/>
            <w:noWrap/>
            <w:hideMark/>
          </w:tcPr>
          <w:p w14:paraId="365579EC" w14:textId="7C682F84" w:rsidR="001943AB" w:rsidRPr="001943AB" w:rsidRDefault="00941DF7" w:rsidP="00D119E1">
            <w:pPr>
              <w:pStyle w:val="Tabletext"/>
              <w:framePr w:wrap="around"/>
              <w:tabs>
                <w:tab w:val="decimal" w:pos="339"/>
              </w:tabs>
              <w:cnfStyle w:val="000000100000" w:firstRow="0" w:lastRow="0" w:firstColumn="0" w:lastColumn="0" w:oddVBand="0" w:evenVBand="0" w:oddHBand="1" w:evenHBand="0" w:firstRowFirstColumn="0" w:firstRowLastColumn="0" w:lastRowFirstColumn="0" w:lastRowLastColumn="0"/>
            </w:pPr>
            <w:r>
              <w:t>3</w:t>
            </w:r>
          </w:p>
        </w:tc>
        <w:tc>
          <w:tcPr>
            <w:tcW w:w="792" w:type="dxa"/>
            <w:tcBorders>
              <w:left w:val="single" w:sz="4" w:space="0" w:color="auto"/>
            </w:tcBorders>
            <w:shd w:val="clear" w:color="auto" w:fill="FCEECE"/>
            <w:noWrap/>
            <w:hideMark/>
          </w:tcPr>
          <w:p w14:paraId="08332F6D" w14:textId="77777777" w:rsidR="001943AB" w:rsidRPr="001943AB" w:rsidRDefault="001943AB" w:rsidP="006F5ACD">
            <w:pPr>
              <w:pStyle w:val="Tabletext"/>
              <w:framePr w:wrap="around"/>
              <w:tabs>
                <w:tab w:val="decimal" w:pos="332"/>
              </w:tabs>
              <w:cnfStyle w:val="000000100000" w:firstRow="0" w:lastRow="0" w:firstColumn="0" w:lastColumn="0" w:oddVBand="0" w:evenVBand="0" w:oddHBand="1" w:evenHBand="0" w:firstRowFirstColumn="0" w:firstRowLastColumn="0" w:lastRowFirstColumn="0" w:lastRowLastColumn="0"/>
            </w:pPr>
            <w:r w:rsidRPr="001943AB">
              <w:t>0</w:t>
            </w:r>
          </w:p>
        </w:tc>
        <w:tc>
          <w:tcPr>
            <w:tcW w:w="792" w:type="dxa"/>
            <w:tcBorders>
              <w:right w:val="single" w:sz="4" w:space="0" w:color="auto"/>
            </w:tcBorders>
            <w:shd w:val="clear" w:color="auto" w:fill="FCEECE"/>
            <w:noWrap/>
            <w:hideMark/>
          </w:tcPr>
          <w:p w14:paraId="2EAF1029" w14:textId="084A6EF7" w:rsidR="001943AB" w:rsidRPr="001943AB" w:rsidRDefault="001943AB" w:rsidP="00D119E1">
            <w:pPr>
              <w:pStyle w:val="Tabletext"/>
              <w:framePr w:wrap="around"/>
              <w:tabs>
                <w:tab w:val="decimal" w:pos="333"/>
              </w:tabs>
              <w:cnfStyle w:val="000000100000" w:firstRow="0" w:lastRow="0" w:firstColumn="0" w:lastColumn="0" w:oddVBand="0" w:evenVBand="0" w:oddHBand="1" w:evenHBand="0" w:firstRowFirstColumn="0" w:firstRowLastColumn="0" w:lastRowFirstColumn="0" w:lastRowLastColumn="0"/>
            </w:pPr>
            <w:r w:rsidRPr="001943AB">
              <w:t>0</w:t>
            </w:r>
          </w:p>
        </w:tc>
        <w:tc>
          <w:tcPr>
            <w:tcW w:w="792" w:type="dxa"/>
            <w:tcBorders>
              <w:left w:val="single" w:sz="4" w:space="0" w:color="auto"/>
            </w:tcBorders>
            <w:shd w:val="clear" w:color="auto" w:fill="FCEECE"/>
            <w:noWrap/>
            <w:hideMark/>
          </w:tcPr>
          <w:p w14:paraId="0D0BCB24" w14:textId="77777777" w:rsidR="001943AB" w:rsidRPr="001943AB" w:rsidRDefault="001943AB" w:rsidP="006F5ACD">
            <w:pPr>
              <w:pStyle w:val="Tabletext"/>
              <w:framePr w:wrap="around"/>
              <w:tabs>
                <w:tab w:val="decimal" w:pos="335"/>
              </w:tabs>
              <w:cnfStyle w:val="000000100000" w:firstRow="0" w:lastRow="0" w:firstColumn="0" w:lastColumn="0" w:oddVBand="0" w:evenVBand="0" w:oddHBand="1" w:evenHBand="0" w:firstRowFirstColumn="0" w:firstRowLastColumn="0" w:lastRowFirstColumn="0" w:lastRowLastColumn="0"/>
            </w:pPr>
            <w:r w:rsidRPr="001943AB">
              <w:t>0</w:t>
            </w:r>
          </w:p>
        </w:tc>
        <w:tc>
          <w:tcPr>
            <w:tcW w:w="792" w:type="dxa"/>
            <w:tcBorders>
              <w:right w:val="single" w:sz="4" w:space="0" w:color="auto"/>
            </w:tcBorders>
            <w:shd w:val="clear" w:color="auto" w:fill="FCEECE"/>
            <w:noWrap/>
            <w:hideMark/>
          </w:tcPr>
          <w:p w14:paraId="187CDA2E" w14:textId="2D0A1DDD" w:rsidR="001943AB" w:rsidRPr="001943AB" w:rsidRDefault="001943AB" w:rsidP="00D119E1">
            <w:pPr>
              <w:pStyle w:val="Tabletext"/>
              <w:framePr w:wrap="around"/>
              <w:tabs>
                <w:tab w:val="decimal" w:pos="336"/>
              </w:tabs>
              <w:cnfStyle w:val="000000100000" w:firstRow="0" w:lastRow="0" w:firstColumn="0" w:lastColumn="0" w:oddVBand="0" w:evenVBand="0" w:oddHBand="1" w:evenHBand="0" w:firstRowFirstColumn="0" w:firstRowLastColumn="0" w:lastRowFirstColumn="0" w:lastRowLastColumn="0"/>
            </w:pPr>
            <w:r w:rsidRPr="001943AB">
              <w:t>0</w:t>
            </w:r>
          </w:p>
        </w:tc>
        <w:tc>
          <w:tcPr>
            <w:tcW w:w="792" w:type="dxa"/>
            <w:tcBorders>
              <w:left w:val="single" w:sz="4" w:space="0" w:color="auto"/>
            </w:tcBorders>
            <w:shd w:val="clear" w:color="auto" w:fill="FCEECE"/>
            <w:noWrap/>
            <w:hideMark/>
          </w:tcPr>
          <w:p w14:paraId="08CACFBC" w14:textId="77777777" w:rsidR="001943AB" w:rsidRPr="001943AB" w:rsidRDefault="001943AB" w:rsidP="00D119E1">
            <w:pPr>
              <w:pStyle w:val="Tabletext"/>
              <w:framePr w:wrap="around"/>
              <w:tabs>
                <w:tab w:val="decimal" w:pos="334"/>
              </w:tabs>
              <w:cnfStyle w:val="000000100000" w:firstRow="0" w:lastRow="0" w:firstColumn="0" w:lastColumn="0" w:oddVBand="0" w:evenVBand="0" w:oddHBand="1" w:evenHBand="0" w:firstRowFirstColumn="0" w:firstRowLastColumn="0" w:lastRowFirstColumn="0" w:lastRowLastColumn="0"/>
            </w:pPr>
            <w:r w:rsidRPr="001943AB">
              <w:t>9</w:t>
            </w:r>
          </w:p>
        </w:tc>
        <w:tc>
          <w:tcPr>
            <w:tcW w:w="793" w:type="dxa"/>
            <w:shd w:val="clear" w:color="auto" w:fill="FCEECE"/>
            <w:noWrap/>
            <w:hideMark/>
          </w:tcPr>
          <w:p w14:paraId="67901B8A" w14:textId="22F8C82F" w:rsidR="001943AB" w:rsidRPr="001943AB" w:rsidRDefault="001943AB" w:rsidP="00D119E1">
            <w:pPr>
              <w:pStyle w:val="Tabletext"/>
              <w:framePr w:wrap="around"/>
              <w:tabs>
                <w:tab w:val="decimal" w:pos="340"/>
              </w:tabs>
              <w:cnfStyle w:val="000000100000" w:firstRow="0" w:lastRow="0" w:firstColumn="0" w:lastColumn="0" w:oddVBand="0" w:evenVBand="0" w:oddHBand="1" w:evenHBand="0" w:firstRowFirstColumn="0" w:firstRowLastColumn="0" w:lastRowFirstColumn="0" w:lastRowLastColumn="0"/>
            </w:pPr>
            <w:r w:rsidRPr="001943AB">
              <w:t>11</w:t>
            </w:r>
          </w:p>
        </w:tc>
      </w:tr>
      <w:tr w:rsidR="0045232F" w:rsidRPr="001943AB" w14:paraId="28C68988" w14:textId="77777777" w:rsidTr="00E63A0D">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dotted" w:sz="4" w:space="0" w:color="6A0820"/>
              <w:right w:val="single" w:sz="4" w:space="0" w:color="auto"/>
            </w:tcBorders>
            <w:shd w:val="clear" w:color="auto" w:fill="auto"/>
            <w:noWrap/>
            <w:hideMark/>
          </w:tcPr>
          <w:p w14:paraId="49B7DD8B" w14:textId="4C2830A7" w:rsidR="001943AB" w:rsidRPr="00B47AE8" w:rsidRDefault="00B47AE8" w:rsidP="006F74B9">
            <w:pPr>
              <w:pStyle w:val="Tabletext"/>
              <w:framePr w:wrap="around"/>
              <w:rPr>
                <w:b w:val="0"/>
                <w:bCs w:val="0"/>
              </w:rPr>
            </w:pPr>
            <w:r w:rsidRPr="00B47AE8">
              <w:rPr>
                <w:b w:val="0"/>
                <w:bCs w:val="0"/>
                <w:caps w:val="0"/>
              </w:rPr>
              <w:t>Blank</w:t>
            </w:r>
          </w:p>
        </w:tc>
        <w:tc>
          <w:tcPr>
            <w:tcW w:w="792" w:type="dxa"/>
            <w:tcBorders>
              <w:left w:val="single" w:sz="4" w:space="0" w:color="auto"/>
              <w:bottom w:val="dotted" w:sz="4" w:space="0" w:color="6A0820"/>
            </w:tcBorders>
            <w:shd w:val="clear" w:color="auto" w:fill="auto"/>
            <w:noWrap/>
            <w:hideMark/>
          </w:tcPr>
          <w:p w14:paraId="2DBAF131" w14:textId="77777777" w:rsidR="001943AB" w:rsidRPr="001943AB" w:rsidRDefault="001943AB" w:rsidP="00EF0452">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1943AB">
              <w:t>0</w:t>
            </w:r>
          </w:p>
        </w:tc>
        <w:tc>
          <w:tcPr>
            <w:tcW w:w="792" w:type="dxa"/>
            <w:tcBorders>
              <w:bottom w:val="dotted" w:sz="4" w:space="0" w:color="6A0820"/>
              <w:right w:val="single" w:sz="4" w:space="0" w:color="auto"/>
            </w:tcBorders>
            <w:shd w:val="clear" w:color="auto" w:fill="auto"/>
            <w:noWrap/>
            <w:hideMark/>
          </w:tcPr>
          <w:p w14:paraId="77C3BA84" w14:textId="5796B410" w:rsidR="001943AB" w:rsidRPr="001943AB" w:rsidRDefault="001943AB" w:rsidP="00D119E1">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1943AB">
              <w:t>0</w:t>
            </w:r>
          </w:p>
        </w:tc>
        <w:tc>
          <w:tcPr>
            <w:tcW w:w="792" w:type="dxa"/>
            <w:tcBorders>
              <w:left w:val="single" w:sz="4" w:space="0" w:color="auto"/>
              <w:bottom w:val="dotted" w:sz="4" w:space="0" w:color="6A0820"/>
            </w:tcBorders>
            <w:shd w:val="clear" w:color="auto" w:fill="auto"/>
            <w:noWrap/>
            <w:hideMark/>
          </w:tcPr>
          <w:p w14:paraId="2AD7525D" w14:textId="77777777" w:rsidR="001943AB" w:rsidRPr="001943AB" w:rsidRDefault="001943AB"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1943AB">
              <w:t>0</w:t>
            </w:r>
          </w:p>
        </w:tc>
        <w:tc>
          <w:tcPr>
            <w:tcW w:w="792" w:type="dxa"/>
            <w:tcBorders>
              <w:bottom w:val="dotted" w:sz="4" w:space="0" w:color="6A0820"/>
              <w:right w:val="single" w:sz="4" w:space="0" w:color="auto"/>
            </w:tcBorders>
            <w:shd w:val="clear" w:color="auto" w:fill="auto"/>
            <w:noWrap/>
            <w:hideMark/>
          </w:tcPr>
          <w:p w14:paraId="217F8FBB" w14:textId="43F3DBAE" w:rsidR="001943AB" w:rsidRPr="001943AB" w:rsidRDefault="001943AB" w:rsidP="00D119E1">
            <w:pPr>
              <w:pStyle w:val="Tabletext"/>
              <w:framePr w:wrap="around"/>
              <w:tabs>
                <w:tab w:val="decimal" w:pos="339"/>
              </w:tabs>
              <w:cnfStyle w:val="000000000000" w:firstRow="0" w:lastRow="0" w:firstColumn="0" w:lastColumn="0" w:oddVBand="0" w:evenVBand="0" w:oddHBand="0" w:evenHBand="0" w:firstRowFirstColumn="0" w:firstRowLastColumn="0" w:lastRowFirstColumn="0" w:lastRowLastColumn="0"/>
            </w:pPr>
            <w:r w:rsidRPr="001943AB">
              <w:t>0</w:t>
            </w:r>
          </w:p>
        </w:tc>
        <w:tc>
          <w:tcPr>
            <w:tcW w:w="792" w:type="dxa"/>
            <w:tcBorders>
              <w:left w:val="single" w:sz="4" w:space="0" w:color="auto"/>
              <w:bottom w:val="dotted" w:sz="4" w:space="0" w:color="6A0820"/>
            </w:tcBorders>
            <w:shd w:val="clear" w:color="auto" w:fill="auto"/>
            <w:noWrap/>
            <w:hideMark/>
          </w:tcPr>
          <w:p w14:paraId="35B9B986" w14:textId="77777777" w:rsidR="001943AB" w:rsidRPr="001943AB" w:rsidRDefault="001943AB" w:rsidP="006F5ACD">
            <w:pPr>
              <w:pStyle w:val="Tabletext"/>
              <w:framePr w:wrap="around"/>
              <w:tabs>
                <w:tab w:val="decimal" w:pos="332"/>
              </w:tabs>
              <w:cnfStyle w:val="000000000000" w:firstRow="0" w:lastRow="0" w:firstColumn="0" w:lastColumn="0" w:oddVBand="0" w:evenVBand="0" w:oddHBand="0" w:evenHBand="0" w:firstRowFirstColumn="0" w:firstRowLastColumn="0" w:lastRowFirstColumn="0" w:lastRowLastColumn="0"/>
            </w:pPr>
            <w:r w:rsidRPr="001943AB">
              <w:t>0</w:t>
            </w:r>
          </w:p>
        </w:tc>
        <w:tc>
          <w:tcPr>
            <w:tcW w:w="792" w:type="dxa"/>
            <w:tcBorders>
              <w:bottom w:val="dotted" w:sz="4" w:space="0" w:color="6A0820"/>
              <w:right w:val="single" w:sz="4" w:space="0" w:color="auto"/>
            </w:tcBorders>
            <w:shd w:val="clear" w:color="auto" w:fill="auto"/>
            <w:noWrap/>
            <w:hideMark/>
          </w:tcPr>
          <w:p w14:paraId="310F1330" w14:textId="2A8FAB56" w:rsidR="001943AB" w:rsidRPr="001943AB" w:rsidRDefault="001943AB" w:rsidP="00D119E1">
            <w:pPr>
              <w:pStyle w:val="Tabletext"/>
              <w:framePr w:wrap="around"/>
              <w:tabs>
                <w:tab w:val="decimal" w:pos="333"/>
              </w:tabs>
              <w:cnfStyle w:val="000000000000" w:firstRow="0" w:lastRow="0" w:firstColumn="0" w:lastColumn="0" w:oddVBand="0" w:evenVBand="0" w:oddHBand="0" w:evenHBand="0" w:firstRowFirstColumn="0" w:firstRowLastColumn="0" w:lastRowFirstColumn="0" w:lastRowLastColumn="0"/>
            </w:pPr>
            <w:r w:rsidRPr="001943AB">
              <w:t>0</w:t>
            </w:r>
          </w:p>
        </w:tc>
        <w:tc>
          <w:tcPr>
            <w:tcW w:w="792" w:type="dxa"/>
            <w:tcBorders>
              <w:left w:val="single" w:sz="4" w:space="0" w:color="auto"/>
              <w:bottom w:val="dotted" w:sz="4" w:space="0" w:color="6A0820"/>
            </w:tcBorders>
            <w:shd w:val="clear" w:color="auto" w:fill="auto"/>
            <w:noWrap/>
            <w:hideMark/>
          </w:tcPr>
          <w:p w14:paraId="2A5FD32F" w14:textId="77777777" w:rsidR="001943AB" w:rsidRPr="001943AB" w:rsidRDefault="001943AB" w:rsidP="006F5ACD">
            <w:pPr>
              <w:pStyle w:val="Tabletext"/>
              <w:framePr w:wrap="around"/>
              <w:tabs>
                <w:tab w:val="decimal" w:pos="335"/>
              </w:tabs>
              <w:cnfStyle w:val="000000000000" w:firstRow="0" w:lastRow="0" w:firstColumn="0" w:lastColumn="0" w:oddVBand="0" w:evenVBand="0" w:oddHBand="0" w:evenHBand="0" w:firstRowFirstColumn="0" w:firstRowLastColumn="0" w:lastRowFirstColumn="0" w:lastRowLastColumn="0"/>
            </w:pPr>
            <w:r w:rsidRPr="001943AB">
              <w:t>0</w:t>
            </w:r>
          </w:p>
        </w:tc>
        <w:tc>
          <w:tcPr>
            <w:tcW w:w="792" w:type="dxa"/>
            <w:tcBorders>
              <w:bottom w:val="dotted" w:sz="4" w:space="0" w:color="6A0820"/>
              <w:right w:val="single" w:sz="4" w:space="0" w:color="auto"/>
            </w:tcBorders>
            <w:shd w:val="clear" w:color="auto" w:fill="auto"/>
            <w:noWrap/>
            <w:hideMark/>
          </w:tcPr>
          <w:p w14:paraId="39357523" w14:textId="78286553" w:rsidR="001943AB" w:rsidRPr="001943AB" w:rsidRDefault="001943AB" w:rsidP="00D119E1">
            <w:pPr>
              <w:pStyle w:val="Tabletext"/>
              <w:framePr w:wrap="around"/>
              <w:tabs>
                <w:tab w:val="decimal" w:pos="336"/>
              </w:tabs>
              <w:cnfStyle w:val="000000000000" w:firstRow="0" w:lastRow="0" w:firstColumn="0" w:lastColumn="0" w:oddVBand="0" w:evenVBand="0" w:oddHBand="0" w:evenHBand="0" w:firstRowFirstColumn="0" w:firstRowLastColumn="0" w:lastRowFirstColumn="0" w:lastRowLastColumn="0"/>
            </w:pPr>
            <w:r w:rsidRPr="001943AB">
              <w:t>0</w:t>
            </w:r>
          </w:p>
        </w:tc>
        <w:tc>
          <w:tcPr>
            <w:tcW w:w="792" w:type="dxa"/>
            <w:tcBorders>
              <w:left w:val="single" w:sz="4" w:space="0" w:color="auto"/>
              <w:bottom w:val="dotted" w:sz="4" w:space="0" w:color="6A0820"/>
            </w:tcBorders>
            <w:shd w:val="clear" w:color="auto" w:fill="auto"/>
            <w:noWrap/>
            <w:hideMark/>
          </w:tcPr>
          <w:p w14:paraId="52DB88FE" w14:textId="77777777" w:rsidR="001943AB" w:rsidRPr="001943AB" w:rsidRDefault="001943AB" w:rsidP="00D119E1">
            <w:pPr>
              <w:pStyle w:val="Tabletext"/>
              <w:framePr w:wrap="around"/>
              <w:tabs>
                <w:tab w:val="decimal" w:pos="334"/>
              </w:tabs>
              <w:cnfStyle w:val="000000000000" w:firstRow="0" w:lastRow="0" w:firstColumn="0" w:lastColumn="0" w:oddVBand="0" w:evenVBand="0" w:oddHBand="0" w:evenHBand="0" w:firstRowFirstColumn="0" w:firstRowLastColumn="0" w:lastRowFirstColumn="0" w:lastRowLastColumn="0"/>
            </w:pPr>
            <w:r w:rsidRPr="001943AB">
              <w:t>1</w:t>
            </w:r>
          </w:p>
        </w:tc>
        <w:tc>
          <w:tcPr>
            <w:tcW w:w="793" w:type="dxa"/>
            <w:tcBorders>
              <w:bottom w:val="dotted" w:sz="4" w:space="0" w:color="6A0820"/>
            </w:tcBorders>
            <w:shd w:val="clear" w:color="auto" w:fill="auto"/>
            <w:noWrap/>
            <w:hideMark/>
          </w:tcPr>
          <w:p w14:paraId="4B236AD7" w14:textId="3D24746A" w:rsidR="001943AB" w:rsidRPr="001943AB" w:rsidRDefault="001943AB" w:rsidP="00D119E1">
            <w:pPr>
              <w:pStyle w:val="Tabletext"/>
              <w:framePr w:wrap="around"/>
              <w:tabs>
                <w:tab w:val="decimal" w:pos="340"/>
              </w:tabs>
              <w:cnfStyle w:val="000000000000" w:firstRow="0" w:lastRow="0" w:firstColumn="0" w:lastColumn="0" w:oddVBand="0" w:evenVBand="0" w:oddHBand="0" w:evenHBand="0" w:firstRowFirstColumn="0" w:firstRowLastColumn="0" w:lastRowFirstColumn="0" w:lastRowLastColumn="0"/>
            </w:pPr>
            <w:r w:rsidRPr="001943AB">
              <w:t>1</w:t>
            </w:r>
          </w:p>
        </w:tc>
      </w:tr>
      <w:tr w:rsidR="00655E23" w:rsidRPr="001943AB" w14:paraId="52DAA294" w14:textId="77777777" w:rsidTr="00074F7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6A0820"/>
              <w:right w:val="single" w:sz="4" w:space="0" w:color="auto"/>
            </w:tcBorders>
            <w:shd w:val="clear" w:color="auto" w:fill="FCEECE"/>
            <w:noWrap/>
            <w:hideMark/>
          </w:tcPr>
          <w:p w14:paraId="6396EE8F" w14:textId="77777777" w:rsidR="001943AB" w:rsidRPr="00B47AE8" w:rsidRDefault="001943AB" w:rsidP="006F74B9">
            <w:pPr>
              <w:pStyle w:val="Tabletext"/>
              <w:framePr w:wrap="around"/>
              <w:rPr>
                <w:b w:val="0"/>
                <w:bCs w:val="0"/>
              </w:rPr>
            </w:pPr>
          </w:p>
        </w:tc>
        <w:tc>
          <w:tcPr>
            <w:tcW w:w="792" w:type="dxa"/>
            <w:tcBorders>
              <w:top w:val="dotted" w:sz="4" w:space="0" w:color="6A0820"/>
              <w:left w:val="single" w:sz="4" w:space="0" w:color="auto"/>
            </w:tcBorders>
            <w:shd w:val="clear" w:color="auto" w:fill="FCEECE"/>
            <w:noWrap/>
            <w:hideMark/>
          </w:tcPr>
          <w:p w14:paraId="304AE115" w14:textId="77777777" w:rsidR="001943AB" w:rsidRPr="001943AB" w:rsidRDefault="001943AB" w:rsidP="00EF0452">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1943AB">
              <w:t>79</w:t>
            </w:r>
          </w:p>
        </w:tc>
        <w:tc>
          <w:tcPr>
            <w:tcW w:w="792" w:type="dxa"/>
            <w:tcBorders>
              <w:top w:val="dotted" w:sz="4" w:space="0" w:color="6A0820"/>
              <w:right w:val="single" w:sz="4" w:space="0" w:color="auto"/>
            </w:tcBorders>
            <w:shd w:val="clear" w:color="auto" w:fill="FCEECE"/>
            <w:noWrap/>
            <w:hideMark/>
          </w:tcPr>
          <w:p w14:paraId="43A9A324" w14:textId="77777777" w:rsidR="001943AB" w:rsidRPr="001943AB" w:rsidRDefault="001943AB" w:rsidP="00D119E1">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c>
          <w:tcPr>
            <w:tcW w:w="792" w:type="dxa"/>
            <w:tcBorders>
              <w:top w:val="dotted" w:sz="4" w:space="0" w:color="6A0820"/>
              <w:left w:val="single" w:sz="4" w:space="0" w:color="auto"/>
            </w:tcBorders>
            <w:shd w:val="clear" w:color="auto" w:fill="FCEECE"/>
            <w:noWrap/>
            <w:hideMark/>
          </w:tcPr>
          <w:p w14:paraId="5DE484FA" w14:textId="77777777" w:rsidR="001943AB" w:rsidRPr="001943AB" w:rsidRDefault="001943AB"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1943AB">
              <w:t>79</w:t>
            </w:r>
          </w:p>
        </w:tc>
        <w:tc>
          <w:tcPr>
            <w:tcW w:w="792" w:type="dxa"/>
            <w:tcBorders>
              <w:top w:val="dotted" w:sz="4" w:space="0" w:color="6A0820"/>
              <w:right w:val="single" w:sz="4" w:space="0" w:color="auto"/>
            </w:tcBorders>
            <w:shd w:val="clear" w:color="auto" w:fill="FCEECE"/>
            <w:noWrap/>
            <w:hideMark/>
          </w:tcPr>
          <w:p w14:paraId="22CE500D" w14:textId="77777777" w:rsidR="001943AB" w:rsidRPr="001943AB" w:rsidRDefault="001943AB" w:rsidP="00D119E1">
            <w:pPr>
              <w:pStyle w:val="Tabletext"/>
              <w:framePr w:wrap="around"/>
              <w:tabs>
                <w:tab w:val="decimal" w:pos="339"/>
              </w:tabs>
              <w:cnfStyle w:val="000000100000" w:firstRow="0" w:lastRow="0" w:firstColumn="0" w:lastColumn="0" w:oddVBand="0" w:evenVBand="0" w:oddHBand="1" w:evenHBand="0" w:firstRowFirstColumn="0" w:firstRowLastColumn="0" w:lastRowFirstColumn="0" w:lastRowLastColumn="0"/>
            </w:pPr>
          </w:p>
        </w:tc>
        <w:tc>
          <w:tcPr>
            <w:tcW w:w="792" w:type="dxa"/>
            <w:tcBorders>
              <w:top w:val="dotted" w:sz="4" w:space="0" w:color="6A0820"/>
              <w:left w:val="single" w:sz="4" w:space="0" w:color="auto"/>
            </w:tcBorders>
            <w:shd w:val="clear" w:color="auto" w:fill="FCEECE"/>
            <w:noWrap/>
            <w:hideMark/>
          </w:tcPr>
          <w:p w14:paraId="5FE1C568" w14:textId="77777777" w:rsidR="001943AB" w:rsidRPr="001943AB" w:rsidRDefault="001943AB" w:rsidP="006F5ACD">
            <w:pPr>
              <w:pStyle w:val="Tabletext"/>
              <w:framePr w:wrap="around"/>
              <w:tabs>
                <w:tab w:val="decimal" w:pos="332"/>
              </w:tabs>
              <w:cnfStyle w:val="000000100000" w:firstRow="0" w:lastRow="0" w:firstColumn="0" w:lastColumn="0" w:oddVBand="0" w:evenVBand="0" w:oddHBand="1" w:evenHBand="0" w:firstRowFirstColumn="0" w:firstRowLastColumn="0" w:lastRowFirstColumn="0" w:lastRowLastColumn="0"/>
            </w:pPr>
            <w:r w:rsidRPr="001943AB">
              <w:t>79</w:t>
            </w:r>
          </w:p>
        </w:tc>
        <w:tc>
          <w:tcPr>
            <w:tcW w:w="792" w:type="dxa"/>
            <w:tcBorders>
              <w:top w:val="dotted" w:sz="4" w:space="0" w:color="6A0820"/>
              <w:right w:val="single" w:sz="4" w:space="0" w:color="auto"/>
            </w:tcBorders>
            <w:shd w:val="clear" w:color="auto" w:fill="FCEECE"/>
            <w:noWrap/>
            <w:hideMark/>
          </w:tcPr>
          <w:p w14:paraId="735F19F1" w14:textId="77777777" w:rsidR="001943AB" w:rsidRPr="001943AB" w:rsidRDefault="001943AB" w:rsidP="00D119E1">
            <w:pPr>
              <w:pStyle w:val="Tabletext"/>
              <w:framePr w:wrap="around"/>
              <w:tabs>
                <w:tab w:val="decimal" w:pos="333"/>
              </w:tabs>
              <w:cnfStyle w:val="000000100000" w:firstRow="0" w:lastRow="0" w:firstColumn="0" w:lastColumn="0" w:oddVBand="0" w:evenVBand="0" w:oddHBand="1" w:evenHBand="0" w:firstRowFirstColumn="0" w:firstRowLastColumn="0" w:lastRowFirstColumn="0" w:lastRowLastColumn="0"/>
            </w:pPr>
          </w:p>
        </w:tc>
        <w:tc>
          <w:tcPr>
            <w:tcW w:w="792" w:type="dxa"/>
            <w:tcBorders>
              <w:top w:val="dotted" w:sz="4" w:space="0" w:color="6A0820"/>
              <w:left w:val="single" w:sz="4" w:space="0" w:color="auto"/>
            </w:tcBorders>
            <w:shd w:val="clear" w:color="auto" w:fill="FCEECE"/>
            <w:noWrap/>
            <w:hideMark/>
          </w:tcPr>
          <w:p w14:paraId="227339B9" w14:textId="77777777" w:rsidR="001943AB" w:rsidRPr="001943AB" w:rsidRDefault="001943AB" w:rsidP="006F5ACD">
            <w:pPr>
              <w:pStyle w:val="Tabletext"/>
              <w:framePr w:wrap="around"/>
              <w:tabs>
                <w:tab w:val="decimal" w:pos="335"/>
              </w:tabs>
              <w:cnfStyle w:val="000000100000" w:firstRow="0" w:lastRow="0" w:firstColumn="0" w:lastColumn="0" w:oddVBand="0" w:evenVBand="0" w:oddHBand="1" w:evenHBand="0" w:firstRowFirstColumn="0" w:firstRowLastColumn="0" w:lastRowFirstColumn="0" w:lastRowLastColumn="0"/>
            </w:pPr>
            <w:r w:rsidRPr="001943AB">
              <w:t>79</w:t>
            </w:r>
          </w:p>
        </w:tc>
        <w:tc>
          <w:tcPr>
            <w:tcW w:w="792" w:type="dxa"/>
            <w:tcBorders>
              <w:top w:val="dotted" w:sz="4" w:space="0" w:color="6A0820"/>
              <w:right w:val="single" w:sz="4" w:space="0" w:color="auto"/>
            </w:tcBorders>
            <w:shd w:val="clear" w:color="auto" w:fill="FCEECE"/>
            <w:noWrap/>
            <w:hideMark/>
          </w:tcPr>
          <w:p w14:paraId="397A3BC2" w14:textId="77777777" w:rsidR="001943AB" w:rsidRPr="001943AB" w:rsidRDefault="001943AB" w:rsidP="00D119E1">
            <w:pPr>
              <w:pStyle w:val="Tabletext"/>
              <w:framePr w:wrap="around"/>
              <w:tabs>
                <w:tab w:val="decimal" w:pos="336"/>
              </w:tabs>
              <w:cnfStyle w:val="000000100000" w:firstRow="0" w:lastRow="0" w:firstColumn="0" w:lastColumn="0" w:oddVBand="0" w:evenVBand="0" w:oddHBand="1" w:evenHBand="0" w:firstRowFirstColumn="0" w:firstRowLastColumn="0" w:lastRowFirstColumn="0" w:lastRowLastColumn="0"/>
            </w:pPr>
          </w:p>
        </w:tc>
        <w:tc>
          <w:tcPr>
            <w:tcW w:w="792" w:type="dxa"/>
            <w:tcBorders>
              <w:top w:val="dotted" w:sz="4" w:space="0" w:color="6A0820"/>
              <w:left w:val="single" w:sz="4" w:space="0" w:color="auto"/>
            </w:tcBorders>
            <w:shd w:val="clear" w:color="auto" w:fill="FCEECE"/>
            <w:noWrap/>
            <w:hideMark/>
          </w:tcPr>
          <w:p w14:paraId="21535B3E" w14:textId="77777777" w:rsidR="001943AB" w:rsidRPr="001943AB" w:rsidRDefault="001943AB" w:rsidP="00D119E1">
            <w:pPr>
              <w:pStyle w:val="Tabletext"/>
              <w:framePr w:wrap="around"/>
              <w:tabs>
                <w:tab w:val="decimal" w:pos="334"/>
              </w:tabs>
              <w:cnfStyle w:val="000000100000" w:firstRow="0" w:lastRow="0" w:firstColumn="0" w:lastColumn="0" w:oddVBand="0" w:evenVBand="0" w:oddHBand="1" w:evenHBand="0" w:firstRowFirstColumn="0" w:firstRowLastColumn="0" w:lastRowFirstColumn="0" w:lastRowLastColumn="0"/>
            </w:pPr>
            <w:r w:rsidRPr="001943AB">
              <w:t>79</w:t>
            </w:r>
          </w:p>
        </w:tc>
        <w:tc>
          <w:tcPr>
            <w:tcW w:w="793" w:type="dxa"/>
            <w:tcBorders>
              <w:top w:val="dotted" w:sz="4" w:space="0" w:color="6A0820"/>
            </w:tcBorders>
            <w:shd w:val="clear" w:color="auto" w:fill="FCEECE"/>
            <w:noWrap/>
            <w:hideMark/>
          </w:tcPr>
          <w:p w14:paraId="15E0243B" w14:textId="77777777" w:rsidR="001943AB" w:rsidRPr="001943AB" w:rsidRDefault="001943AB" w:rsidP="00D119E1">
            <w:pPr>
              <w:pStyle w:val="Tabletext"/>
              <w:framePr w:wrap="around"/>
              <w:tabs>
                <w:tab w:val="decimal" w:pos="340"/>
              </w:tabs>
              <w:cnfStyle w:val="000000100000" w:firstRow="0" w:lastRow="0" w:firstColumn="0" w:lastColumn="0" w:oddVBand="0" w:evenVBand="0" w:oddHBand="1" w:evenHBand="0" w:firstRowFirstColumn="0" w:firstRowLastColumn="0" w:lastRowFirstColumn="0" w:lastRowLastColumn="0"/>
            </w:pPr>
          </w:p>
        </w:tc>
      </w:tr>
    </w:tbl>
    <w:p w14:paraId="00000341" w14:textId="0BFB1EB9" w:rsidR="00B63B10" w:rsidRDefault="00CB6606" w:rsidP="002E5BEC">
      <w:pPr>
        <w:pStyle w:val="Heading3"/>
      </w:pPr>
      <w:r>
        <w:t>Question 18</w:t>
      </w:r>
      <w:r w:rsidR="002B6D16">
        <w:t>: What has been your experience of the following aspect of UQ?</w:t>
      </w:r>
      <w:r w:rsidR="00CC5526">
        <w:t xml:space="preserve"> Exams and assessments</w:t>
      </w:r>
    </w:p>
    <w:p w14:paraId="2C612F84" w14:textId="56295BA9" w:rsidR="00370412" w:rsidRDefault="00370412" w:rsidP="008B5B23">
      <w:pPr>
        <w:pStyle w:val="Caption"/>
      </w:pPr>
      <w:bookmarkStart w:id="242" w:name="_Toc121743987"/>
      <w:r>
        <w:t xml:space="preserve">Table </w:t>
      </w:r>
      <w:r w:rsidR="006A20AA">
        <w:fldChar w:fldCharType="begin"/>
      </w:r>
      <w:r w:rsidR="006A20AA">
        <w:instrText xml:space="preserve"> SEQ Table \* ARABIC </w:instrText>
      </w:r>
      <w:r w:rsidR="006A20AA">
        <w:fldChar w:fldCharType="separate"/>
      </w:r>
      <w:r w:rsidR="00321D18">
        <w:rPr>
          <w:noProof/>
        </w:rPr>
        <w:t>35</w:t>
      </w:r>
      <w:r w:rsidR="006A20AA">
        <w:rPr>
          <w:noProof/>
        </w:rPr>
        <w:fldChar w:fldCharType="end"/>
      </w:r>
      <w:r>
        <w:t>: Question 18: Exams and assessments</w:t>
      </w:r>
      <w:bookmarkEnd w:id="242"/>
    </w:p>
    <w:tbl>
      <w:tblPr>
        <w:tblStyle w:val="PlainTable3"/>
        <w:tblW w:w="9055" w:type="dxa"/>
        <w:tblLayout w:type="fixed"/>
        <w:tblLook w:val="04A0" w:firstRow="1" w:lastRow="0" w:firstColumn="1" w:lastColumn="0" w:noHBand="0" w:noVBand="1"/>
        <w:tblCaption w:val="Table 35 provides data on experiences in relation to exams and assessments in numbers (no.) and percentages "/>
        <w:tblDescription w:val="exams and assessments: 60% never or rarely not accessible; 60% rarely or sometimes difficult to navigate; 59% never or rarely discriminatory; 63% rarely or sometimes caused problems; 68% sometimes or often satisfactory"/>
      </w:tblPr>
      <w:tblGrid>
        <w:gridCol w:w="1134"/>
        <w:gridCol w:w="792"/>
        <w:gridCol w:w="792"/>
        <w:gridCol w:w="792"/>
        <w:gridCol w:w="792"/>
        <w:gridCol w:w="792"/>
        <w:gridCol w:w="792"/>
        <w:gridCol w:w="792"/>
        <w:gridCol w:w="792"/>
        <w:gridCol w:w="792"/>
        <w:gridCol w:w="793"/>
      </w:tblGrid>
      <w:tr w:rsidR="00272FD9" w:rsidRPr="0085626D" w14:paraId="157742B8" w14:textId="77777777" w:rsidTr="00F7571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right w:val="single" w:sz="4" w:space="0" w:color="auto"/>
            </w:tcBorders>
            <w:noWrap/>
            <w:hideMark/>
          </w:tcPr>
          <w:p w14:paraId="40A07FE1" w14:textId="77777777" w:rsidR="00272FD9" w:rsidRPr="00E83321" w:rsidRDefault="00272FD9" w:rsidP="006F74B9">
            <w:pPr>
              <w:pStyle w:val="Tableheading"/>
              <w:framePr w:wrap="around"/>
              <w:rPr>
                <w:b w:val="0"/>
              </w:rPr>
            </w:pPr>
            <w:bookmarkStart w:id="243" w:name="_heading=h.913endk1paoq" w:colFirst="0" w:colLast="0"/>
            <w:bookmarkStart w:id="244" w:name="Table_34_Question_18_data"/>
            <w:bookmarkEnd w:id="243"/>
            <w:bookmarkEnd w:id="244"/>
          </w:p>
        </w:tc>
        <w:tc>
          <w:tcPr>
            <w:tcW w:w="1584" w:type="dxa"/>
            <w:gridSpan w:val="2"/>
            <w:tcBorders>
              <w:left w:val="single" w:sz="4" w:space="0" w:color="auto"/>
              <w:right w:val="single" w:sz="4" w:space="0" w:color="auto"/>
            </w:tcBorders>
            <w:noWrap/>
            <w:hideMark/>
          </w:tcPr>
          <w:p w14:paraId="6856C030" w14:textId="7151C983" w:rsidR="00272FD9" w:rsidRPr="00E83321" w:rsidRDefault="00E8332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E83321">
              <w:rPr>
                <w:b w:val="0"/>
                <w:caps w:val="0"/>
              </w:rPr>
              <w:t>Not accessible</w:t>
            </w:r>
          </w:p>
        </w:tc>
        <w:tc>
          <w:tcPr>
            <w:tcW w:w="1584" w:type="dxa"/>
            <w:gridSpan w:val="2"/>
            <w:tcBorders>
              <w:left w:val="single" w:sz="4" w:space="0" w:color="auto"/>
              <w:right w:val="single" w:sz="4" w:space="0" w:color="auto"/>
            </w:tcBorders>
            <w:noWrap/>
            <w:hideMark/>
          </w:tcPr>
          <w:p w14:paraId="6317EF64" w14:textId="2056822F" w:rsidR="00272FD9" w:rsidRPr="00E83321" w:rsidRDefault="00E8332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E83321">
              <w:rPr>
                <w:b w:val="0"/>
                <w:caps w:val="0"/>
              </w:rPr>
              <w:t>Difficult to navigate</w:t>
            </w:r>
          </w:p>
        </w:tc>
        <w:tc>
          <w:tcPr>
            <w:tcW w:w="1584" w:type="dxa"/>
            <w:gridSpan w:val="2"/>
            <w:tcBorders>
              <w:left w:val="single" w:sz="4" w:space="0" w:color="auto"/>
              <w:right w:val="single" w:sz="4" w:space="0" w:color="auto"/>
            </w:tcBorders>
            <w:noWrap/>
            <w:hideMark/>
          </w:tcPr>
          <w:p w14:paraId="2847B622" w14:textId="21E90E0F" w:rsidR="00272FD9" w:rsidRPr="00E83321" w:rsidRDefault="00E8332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E83321">
              <w:rPr>
                <w:b w:val="0"/>
                <w:caps w:val="0"/>
              </w:rPr>
              <w:t>Discriminatory</w:t>
            </w:r>
          </w:p>
        </w:tc>
        <w:tc>
          <w:tcPr>
            <w:tcW w:w="1584" w:type="dxa"/>
            <w:gridSpan w:val="2"/>
            <w:tcBorders>
              <w:left w:val="single" w:sz="4" w:space="0" w:color="auto"/>
              <w:right w:val="single" w:sz="4" w:space="0" w:color="auto"/>
            </w:tcBorders>
            <w:noWrap/>
            <w:hideMark/>
          </w:tcPr>
          <w:p w14:paraId="6222F1EB" w14:textId="490D1B92" w:rsidR="00272FD9" w:rsidRPr="00E83321" w:rsidRDefault="00E8332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E83321">
              <w:rPr>
                <w:b w:val="0"/>
                <w:caps w:val="0"/>
              </w:rPr>
              <w:t>Caused me problems</w:t>
            </w:r>
          </w:p>
        </w:tc>
        <w:tc>
          <w:tcPr>
            <w:tcW w:w="1585" w:type="dxa"/>
            <w:gridSpan w:val="2"/>
            <w:tcBorders>
              <w:left w:val="single" w:sz="4" w:space="0" w:color="auto"/>
            </w:tcBorders>
            <w:noWrap/>
            <w:hideMark/>
          </w:tcPr>
          <w:p w14:paraId="48C05485" w14:textId="4C8FE3AD" w:rsidR="00272FD9" w:rsidRPr="00E83321" w:rsidRDefault="00E83321"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E83321">
              <w:rPr>
                <w:b w:val="0"/>
                <w:caps w:val="0"/>
              </w:rPr>
              <w:t>Satisfactory</w:t>
            </w:r>
          </w:p>
        </w:tc>
      </w:tr>
      <w:tr w:rsidR="005528E6" w:rsidRPr="00BE3410" w14:paraId="64BE38D5" w14:textId="77777777" w:rsidTr="00F7571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4" w:space="0" w:color="6A0820"/>
              <w:right w:val="single" w:sz="4" w:space="0" w:color="auto"/>
            </w:tcBorders>
            <w:shd w:val="clear" w:color="auto" w:fill="auto"/>
            <w:noWrap/>
            <w:hideMark/>
          </w:tcPr>
          <w:p w14:paraId="1B473C80" w14:textId="77777777" w:rsidR="00E70A30" w:rsidRPr="00BE3410" w:rsidRDefault="00E70A30" w:rsidP="006F74B9">
            <w:pPr>
              <w:pStyle w:val="Tableheading"/>
              <w:framePr w:wrap="around"/>
            </w:pPr>
          </w:p>
        </w:tc>
        <w:tc>
          <w:tcPr>
            <w:tcW w:w="792" w:type="dxa"/>
            <w:tcBorders>
              <w:left w:val="single" w:sz="4" w:space="0" w:color="auto"/>
              <w:bottom w:val="single" w:sz="4" w:space="0" w:color="6A0820"/>
            </w:tcBorders>
            <w:shd w:val="clear" w:color="auto" w:fill="auto"/>
            <w:noWrap/>
            <w:hideMark/>
          </w:tcPr>
          <w:p w14:paraId="16E8C20F" w14:textId="6F548485"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No.</w:t>
            </w:r>
          </w:p>
        </w:tc>
        <w:tc>
          <w:tcPr>
            <w:tcW w:w="792" w:type="dxa"/>
            <w:tcBorders>
              <w:bottom w:val="single" w:sz="4" w:space="0" w:color="6A0820"/>
              <w:right w:val="single" w:sz="4" w:space="0" w:color="auto"/>
            </w:tcBorders>
            <w:shd w:val="clear" w:color="auto" w:fill="auto"/>
            <w:noWrap/>
            <w:hideMark/>
          </w:tcPr>
          <w:p w14:paraId="7A697ED4" w14:textId="5328DE9D"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w:t>
            </w:r>
          </w:p>
        </w:tc>
        <w:tc>
          <w:tcPr>
            <w:tcW w:w="792" w:type="dxa"/>
            <w:tcBorders>
              <w:left w:val="single" w:sz="4" w:space="0" w:color="auto"/>
              <w:bottom w:val="single" w:sz="4" w:space="0" w:color="6A0820"/>
            </w:tcBorders>
            <w:shd w:val="clear" w:color="auto" w:fill="auto"/>
            <w:noWrap/>
            <w:hideMark/>
          </w:tcPr>
          <w:p w14:paraId="3C3392DC" w14:textId="20F37FD4"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No.</w:t>
            </w:r>
          </w:p>
        </w:tc>
        <w:tc>
          <w:tcPr>
            <w:tcW w:w="792" w:type="dxa"/>
            <w:tcBorders>
              <w:bottom w:val="single" w:sz="4" w:space="0" w:color="6A0820"/>
              <w:right w:val="single" w:sz="4" w:space="0" w:color="auto"/>
            </w:tcBorders>
            <w:shd w:val="clear" w:color="auto" w:fill="auto"/>
            <w:noWrap/>
            <w:hideMark/>
          </w:tcPr>
          <w:p w14:paraId="2195E7E7" w14:textId="1DF3DBC0"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w:t>
            </w:r>
          </w:p>
        </w:tc>
        <w:tc>
          <w:tcPr>
            <w:tcW w:w="792" w:type="dxa"/>
            <w:tcBorders>
              <w:left w:val="single" w:sz="4" w:space="0" w:color="auto"/>
              <w:bottom w:val="single" w:sz="4" w:space="0" w:color="6A0820"/>
            </w:tcBorders>
            <w:shd w:val="clear" w:color="auto" w:fill="auto"/>
            <w:noWrap/>
            <w:hideMark/>
          </w:tcPr>
          <w:p w14:paraId="0EEE4490" w14:textId="7C1F7EE1"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No.</w:t>
            </w:r>
          </w:p>
        </w:tc>
        <w:tc>
          <w:tcPr>
            <w:tcW w:w="792" w:type="dxa"/>
            <w:tcBorders>
              <w:bottom w:val="single" w:sz="4" w:space="0" w:color="6A0820"/>
              <w:right w:val="single" w:sz="4" w:space="0" w:color="auto"/>
            </w:tcBorders>
            <w:shd w:val="clear" w:color="auto" w:fill="auto"/>
            <w:noWrap/>
            <w:hideMark/>
          </w:tcPr>
          <w:p w14:paraId="65C91244" w14:textId="19DD8838"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w:t>
            </w:r>
          </w:p>
        </w:tc>
        <w:tc>
          <w:tcPr>
            <w:tcW w:w="792" w:type="dxa"/>
            <w:tcBorders>
              <w:left w:val="single" w:sz="4" w:space="0" w:color="auto"/>
              <w:bottom w:val="single" w:sz="4" w:space="0" w:color="6A0820"/>
            </w:tcBorders>
            <w:shd w:val="clear" w:color="auto" w:fill="auto"/>
            <w:noWrap/>
            <w:hideMark/>
          </w:tcPr>
          <w:p w14:paraId="6DCE9F41" w14:textId="1DE5DCD3"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No.</w:t>
            </w:r>
          </w:p>
        </w:tc>
        <w:tc>
          <w:tcPr>
            <w:tcW w:w="792" w:type="dxa"/>
            <w:tcBorders>
              <w:bottom w:val="single" w:sz="4" w:space="0" w:color="6A0820"/>
              <w:right w:val="single" w:sz="4" w:space="0" w:color="auto"/>
            </w:tcBorders>
            <w:shd w:val="clear" w:color="auto" w:fill="auto"/>
            <w:noWrap/>
            <w:hideMark/>
          </w:tcPr>
          <w:p w14:paraId="2AC077AD" w14:textId="519BF5B5"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w:t>
            </w:r>
          </w:p>
        </w:tc>
        <w:tc>
          <w:tcPr>
            <w:tcW w:w="792" w:type="dxa"/>
            <w:tcBorders>
              <w:left w:val="single" w:sz="4" w:space="0" w:color="auto"/>
              <w:bottom w:val="single" w:sz="4" w:space="0" w:color="6A0820"/>
            </w:tcBorders>
            <w:shd w:val="clear" w:color="auto" w:fill="auto"/>
            <w:noWrap/>
            <w:hideMark/>
          </w:tcPr>
          <w:p w14:paraId="34BBF374" w14:textId="61794FEC"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No.</w:t>
            </w:r>
          </w:p>
        </w:tc>
        <w:tc>
          <w:tcPr>
            <w:tcW w:w="793" w:type="dxa"/>
            <w:tcBorders>
              <w:bottom w:val="single" w:sz="4" w:space="0" w:color="6A0820"/>
            </w:tcBorders>
            <w:shd w:val="clear" w:color="auto" w:fill="auto"/>
            <w:noWrap/>
            <w:hideMark/>
          </w:tcPr>
          <w:p w14:paraId="2977672F" w14:textId="69E90841" w:rsidR="00E70A30" w:rsidRPr="00C1433C" w:rsidRDefault="00C143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C1433C">
              <w:rPr>
                <w:b w:val="0"/>
                <w:bCs/>
                <w:caps w:val="0"/>
              </w:rPr>
              <w:t>%</w:t>
            </w:r>
          </w:p>
        </w:tc>
      </w:tr>
      <w:tr w:rsidR="005528E6" w:rsidRPr="00E70A30" w14:paraId="3C988F10" w14:textId="77777777" w:rsidTr="00F757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6A0820"/>
              <w:right w:val="single" w:sz="4" w:space="0" w:color="auto"/>
            </w:tcBorders>
            <w:shd w:val="clear" w:color="auto" w:fill="FCEECE"/>
            <w:noWrap/>
            <w:hideMark/>
          </w:tcPr>
          <w:p w14:paraId="70973D82" w14:textId="6C0D87B0" w:rsidR="00E70A30" w:rsidRPr="00E83321" w:rsidRDefault="00E83321" w:rsidP="006F74B9">
            <w:pPr>
              <w:pStyle w:val="Tabletext"/>
              <w:framePr w:wrap="around"/>
              <w:rPr>
                <w:b w:val="0"/>
                <w:bCs w:val="0"/>
              </w:rPr>
            </w:pPr>
            <w:r w:rsidRPr="00E83321">
              <w:rPr>
                <w:b w:val="0"/>
                <w:bCs w:val="0"/>
                <w:caps w:val="0"/>
              </w:rPr>
              <w:t>Never</w:t>
            </w:r>
          </w:p>
        </w:tc>
        <w:tc>
          <w:tcPr>
            <w:tcW w:w="792" w:type="dxa"/>
            <w:tcBorders>
              <w:top w:val="single" w:sz="4" w:space="0" w:color="6A0820"/>
              <w:left w:val="single" w:sz="4" w:space="0" w:color="auto"/>
            </w:tcBorders>
            <w:shd w:val="clear" w:color="auto" w:fill="FCEECE"/>
            <w:noWrap/>
            <w:hideMark/>
          </w:tcPr>
          <w:p w14:paraId="751FA746" w14:textId="77777777" w:rsidR="00E70A30" w:rsidRPr="00E70A30" w:rsidRDefault="00E70A30" w:rsidP="00655E23">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E70A30">
              <w:t>25</w:t>
            </w:r>
          </w:p>
        </w:tc>
        <w:tc>
          <w:tcPr>
            <w:tcW w:w="792" w:type="dxa"/>
            <w:tcBorders>
              <w:top w:val="single" w:sz="4" w:space="0" w:color="6A0820"/>
              <w:right w:val="single" w:sz="4" w:space="0" w:color="auto"/>
            </w:tcBorders>
            <w:shd w:val="clear" w:color="auto" w:fill="FCEECE"/>
            <w:noWrap/>
            <w:hideMark/>
          </w:tcPr>
          <w:p w14:paraId="5A611CCB" w14:textId="656E8776" w:rsidR="00E70A30" w:rsidRPr="00E70A30" w:rsidRDefault="00532875" w:rsidP="00655E23">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32</w:t>
            </w:r>
          </w:p>
        </w:tc>
        <w:tc>
          <w:tcPr>
            <w:tcW w:w="792" w:type="dxa"/>
            <w:tcBorders>
              <w:top w:val="single" w:sz="4" w:space="0" w:color="6A0820"/>
              <w:left w:val="single" w:sz="4" w:space="0" w:color="auto"/>
            </w:tcBorders>
            <w:shd w:val="clear" w:color="auto" w:fill="FCEECE"/>
            <w:noWrap/>
            <w:hideMark/>
          </w:tcPr>
          <w:p w14:paraId="5A9A7508" w14:textId="77777777" w:rsidR="00E70A30" w:rsidRPr="00E70A30" w:rsidRDefault="00E70A30"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E70A30">
              <w:t>13</w:t>
            </w:r>
          </w:p>
        </w:tc>
        <w:tc>
          <w:tcPr>
            <w:tcW w:w="792" w:type="dxa"/>
            <w:tcBorders>
              <w:top w:val="single" w:sz="4" w:space="0" w:color="6A0820"/>
              <w:right w:val="single" w:sz="4" w:space="0" w:color="auto"/>
            </w:tcBorders>
            <w:shd w:val="clear" w:color="auto" w:fill="FCEECE"/>
            <w:noWrap/>
            <w:hideMark/>
          </w:tcPr>
          <w:p w14:paraId="72889336" w14:textId="52A6BF45" w:rsidR="00E70A30" w:rsidRPr="00E70A30" w:rsidRDefault="00E70A30" w:rsidP="0027796B">
            <w:pPr>
              <w:pStyle w:val="Tabletext"/>
              <w:framePr w:wrap="around"/>
              <w:tabs>
                <w:tab w:val="decimal" w:pos="349"/>
              </w:tabs>
              <w:cnfStyle w:val="000000100000" w:firstRow="0" w:lastRow="0" w:firstColumn="0" w:lastColumn="0" w:oddVBand="0" w:evenVBand="0" w:oddHBand="1" w:evenHBand="0" w:firstRowFirstColumn="0" w:firstRowLastColumn="0" w:lastRowFirstColumn="0" w:lastRowLastColumn="0"/>
            </w:pPr>
            <w:r w:rsidRPr="00E70A30">
              <w:t>16</w:t>
            </w:r>
          </w:p>
        </w:tc>
        <w:tc>
          <w:tcPr>
            <w:tcW w:w="792" w:type="dxa"/>
            <w:tcBorders>
              <w:top w:val="single" w:sz="4" w:space="0" w:color="6A0820"/>
              <w:left w:val="single" w:sz="4" w:space="0" w:color="auto"/>
            </w:tcBorders>
            <w:shd w:val="clear" w:color="auto" w:fill="FCEECE"/>
            <w:noWrap/>
            <w:hideMark/>
          </w:tcPr>
          <w:p w14:paraId="7C84809D" w14:textId="77777777" w:rsidR="00E70A30" w:rsidRPr="00E70A30" w:rsidRDefault="00E70A30" w:rsidP="006F5ACD">
            <w:pPr>
              <w:pStyle w:val="Tabletext"/>
              <w:framePr w:wrap="around"/>
              <w:tabs>
                <w:tab w:val="decimal" w:pos="319"/>
              </w:tabs>
              <w:cnfStyle w:val="000000100000" w:firstRow="0" w:lastRow="0" w:firstColumn="0" w:lastColumn="0" w:oddVBand="0" w:evenVBand="0" w:oddHBand="1" w:evenHBand="0" w:firstRowFirstColumn="0" w:firstRowLastColumn="0" w:lastRowFirstColumn="0" w:lastRowLastColumn="0"/>
            </w:pPr>
            <w:r w:rsidRPr="00E70A30">
              <w:t>28</w:t>
            </w:r>
          </w:p>
        </w:tc>
        <w:tc>
          <w:tcPr>
            <w:tcW w:w="792" w:type="dxa"/>
            <w:tcBorders>
              <w:top w:val="single" w:sz="4" w:space="0" w:color="6A0820"/>
              <w:right w:val="single" w:sz="4" w:space="0" w:color="auto"/>
            </w:tcBorders>
            <w:shd w:val="clear" w:color="auto" w:fill="FCEECE"/>
            <w:noWrap/>
            <w:hideMark/>
          </w:tcPr>
          <w:p w14:paraId="02470CF0" w14:textId="79D57D7D" w:rsidR="00E70A30" w:rsidRPr="00E70A30" w:rsidRDefault="00E70A30" w:rsidP="0027796B">
            <w:pPr>
              <w:pStyle w:val="Tabletext"/>
              <w:framePr w:wrap="around"/>
              <w:tabs>
                <w:tab w:val="decimal" w:pos="329"/>
              </w:tabs>
              <w:cnfStyle w:val="000000100000" w:firstRow="0" w:lastRow="0" w:firstColumn="0" w:lastColumn="0" w:oddVBand="0" w:evenVBand="0" w:oddHBand="1" w:evenHBand="0" w:firstRowFirstColumn="0" w:firstRowLastColumn="0" w:lastRowFirstColumn="0" w:lastRowLastColumn="0"/>
            </w:pPr>
            <w:r w:rsidRPr="00E70A30">
              <w:t>35</w:t>
            </w:r>
          </w:p>
        </w:tc>
        <w:tc>
          <w:tcPr>
            <w:tcW w:w="792" w:type="dxa"/>
            <w:tcBorders>
              <w:top w:val="single" w:sz="4" w:space="0" w:color="6A0820"/>
              <w:left w:val="single" w:sz="4" w:space="0" w:color="auto"/>
            </w:tcBorders>
            <w:shd w:val="clear" w:color="auto" w:fill="FCEECE"/>
            <w:noWrap/>
            <w:hideMark/>
          </w:tcPr>
          <w:p w14:paraId="7AC7F713" w14:textId="77777777" w:rsidR="00E70A30" w:rsidRPr="00E70A30" w:rsidRDefault="00E70A30" w:rsidP="006F5ACD">
            <w:pPr>
              <w:pStyle w:val="Tabletext"/>
              <w:framePr w:wrap="around"/>
              <w:tabs>
                <w:tab w:val="decimal" w:pos="335"/>
              </w:tabs>
              <w:cnfStyle w:val="000000100000" w:firstRow="0" w:lastRow="0" w:firstColumn="0" w:lastColumn="0" w:oddVBand="0" w:evenVBand="0" w:oddHBand="1" w:evenHBand="0" w:firstRowFirstColumn="0" w:firstRowLastColumn="0" w:lastRowFirstColumn="0" w:lastRowLastColumn="0"/>
            </w:pPr>
            <w:r w:rsidRPr="00E70A30">
              <w:t>10</w:t>
            </w:r>
          </w:p>
        </w:tc>
        <w:tc>
          <w:tcPr>
            <w:tcW w:w="792" w:type="dxa"/>
            <w:tcBorders>
              <w:top w:val="single" w:sz="4" w:space="0" w:color="6A0820"/>
              <w:right w:val="single" w:sz="4" w:space="0" w:color="auto"/>
            </w:tcBorders>
            <w:shd w:val="clear" w:color="auto" w:fill="FCEECE"/>
            <w:noWrap/>
            <w:hideMark/>
          </w:tcPr>
          <w:p w14:paraId="645E9454" w14:textId="73567CFA" w:rsidR="00E70A30" w:rsidRPr="00E70A30" w:rsidRDefault="00B72212" w:rsidP="009C6191">
            <w:pPr>
              <w:pStyle w:val="Tabletext"/>
              <w:framePr w:wrap="around"/>
              <w:tabs>
                <w:tab w:val="decimal" w:pos="336"/>
              </w:tabs>
              <w:cnfStyle w:val="000000100000" w:firstRow="0" w:lastRow="0" w:firstColumn="0" w:lastColumn="0" w:oddVBand="0" w:evenVBand="0" w:oddHBand="1" w:evenHBand="0" w:firstRowFirstColumn="0" w:firstRowLastColumn="0" w:lastRowFirstColumn="0" w:lastRowLastColumn="0"/>
            </w:pPr>
            <w:r>
              <w:t>13</w:t>
            </w:r>
          </w:p>
        </w:tc>
        <w:tc>
          <w:tcPr>
            <w:tcW w:w="792" w:type="dxa"/>
            <w:tcBorders>
              <w:top w:val="single" w:sz="4" w:space="0" w:color="6A0820"/>
              <w:left w:val="single" w:sz="4" w:space="0" w:color="auto"/>
            </w:tcBorders>
            <w:shd w:val="clear" w:color="auto" w:fill="FCEECE"/>
            <w:noWrap/>
            <w:hideMark/>
          </w:tcPr>
          <w:p w14:paraId="1B6D582C" w14:textId="77777777" w:rsidR="00E70A30" w:rsidRPr="00E70A30" w:rsidRDefault="00E70A30" w:rsidP="009C6191">
            <w:pPr>
              <w:pStyle w:val="Tabletext"/>
              <w:framePr w:wrap="around"/>
              <w:tabs>
                <w:tab w:val="decimal" w:pos="334"/>
              </w:tabs>
              <w:cnfStyle w:val="000000100000" w:firstRow="0" w:lastRow="0" w:firstColumn="0" w:lastColumn="0" w:oddVBand="0" w:evenVBand="0" w:oddHBand="1" w:evenHBand="0" w:firstRowFirstColumn="0" w:firstRowLastColumn="0" w:lastRowFirstColumn="0" w:lastRowLastColumn="0"/>
            </w:pPr>
            <w:r w:rsidRPr="00E70A30">
              <w:t>1</w:t>
            </w:r>
          </w:p>
        </w:tc>
        <w:tc>
          <w:tcPr>
            <w:tcW w:w="793" w:type="dxa"/>
            <w:tcBorders>
              <w:top w:val="single" w:sz="4" w:space="0" w:color="6A0820"/>
            </w:tcBorders>
            <w:shd w:val="clear" w:color="auto" w:fill="FCEECE"/>
            <w:noWrap/>
            <w:hideMark/>
          </w:tcPr>
          <w:p w14:paraId="4CDC5AEA" w14:textId="2E076C19" w:rsidR="00E70A30" w:rsidRPr="00E70A30" w:rsidRDefault="00E70A30" w:rsidP="009C6191">
            <w:pPr>
              <w:pStyle w:val="Tabletext"/>
              <w:framePr w:wrap="around"/>
              <w:tabs>
                <w:tab w:val="decimal" w:pos="340"/>
              </w:tabs>
              <w:cnfStyle w:val="000000100000" w:firstRow="0" w:lastRow="0" w:firstColumn="0" w:lastColumn="0" w:oddVBand="0" w:evenVBand="0" w:oddHBand="1" w:evenHBand="0" w:firstRowFirstColumn="0" w:firstRowLastColumn="0" w:lastRowFirstColumn="0" w:lastRowLastColumn="0"/>
            </w:pPr>
            <w:r w:rsidRPr="00E70A30">
              <w:t>1</w:t>
            </w:r>
          </w:p>
        </w:tc>
      </w:tr>
      <w:tr w:rsidR="005528E6" w:rsidRPr="00E70A30" w14:paraId="45179E60" w14:textId="77777777" w:rsidTr="00F75717">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43B51A4D" w14:textId="5A9CD069" w:rsidR="00E70A30" w:rsidRPr="00E83321" w:rsidRDefault="00E83321" w:rsidP="006F74B9">
            <w:pPr>
              <w:pStyle w:val="Tabletext"/>
              <w:framePr w:wrap="around"/>
              <w:rPr>
                <w:b w:val="0"/>
                <w:bCs w:val="0"/>
              </w:rPr>
            </w:pPr>
            <w:r w:rsidRPr="00E83321">
              <w:rPr>
                <w:b w:val="0"/>
                <w:bCs w:val="0"/>
                <w:caps w:val="0"/>
              </w:rPr>
              <w:t>Rarely</w:t>
            </w:r>
          </w:p>
        </w:tc>
        <w:tc>
          <w:tcPr>
            <w:tcW w:w="792" w:type="dxa"/>
            <w:tcBorders>
              <w:left w:val="single" w:sz="4" w:space="0" w:color="auto"/>
            </w:tcBorders>
            <w:shd w:val="clear" w:color="auto" w:fill="auto"/>
            <w:noWrap/>
            <w:hideMark/>
          </w:tcPr>
          <w:p w14:paraId="15BECC60" w14:textId="77777777" w:rsidR="00E70A30" w:rsidRPr="00E70A30" w:rsidRDefault="00E70A30" w:rsidP="00655E23">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E70A30">
              <w:t>22</w:t>
            </w:r>
          </w:p>
        </w:tc>
        <w:tc>
          <w:tcPr>
            <w:tcW w:w="792" w:type="dxa"/>
            <w:tcBorders>
              <w:right w:val="single" w:sz="4" w:space="0" w:color="auto"/>
            </w:tcBorders>
            <w:shd w:val="clear" w:color="auto" w:fill="auto"/>
            <w:noWrap/>
            <w:hideMark/>
          </w:tcPr>
          <w:p w14:paraId="53B32E87" w14:textId="5C7F2A64" w:rsidR="00E70A30" w:rsidRPr="00E70A30" w:rsidRDefault="00532875" w:rsidP="00655E23">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28</w:t>
            </w:r>
          </w:p>
        </w:tc>
        <w:tc>
          <w:tcPr>
            <w:tcW w:w="792" w:type="dxa"/>
            <w:tcBorders>
              <w:left w:val="single" w:sz="4" w:space="0" w:color="auto"/>
            </w:tcBorders>
            <w:shd w:val="clear" w:color="auto" w:fill="auto"/>
            <w:noWrap/>
            <w:hideMark/>
          </w:tcPr>
          <w:p w14:paraId="1C0CDEF7" w14:textId="77777777" w:rsidR="00E70A30" w:rsidRPr="00E70A30" w:rsidRDefault="00E70A30"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E70A30">
              <w:t>24</w:t>
            </w:r>
          </w:p>
        </w:tc>
        <w:tc>
          <w:tcPr>
            <w:tcW w:w="792" w:type="dxa"/>
            <w:tcBorders>
              <w:right w:val="single" w:sz="4" w:space="0" w:color="auto"/>
            </w:tcBorders>
            <w:shd w:val="clear" w:color="auto" w:fill="auto"/>
            <w:noWrap/>
            <w:hideMark/>
          </w:tcPr>
          <w:p w14:paraId="34D26F1D" w14:textId="62048B36" w:rsidR="00E70A30" w:rsidRPr="00E70A30" w:rsidRDefault="00E70A30" w:rsidP="0027796B">
            <w:pPr>
              <w:pStyle w:val="Tabletext"/>
              <w:framePr w:wrap="around"/>
              <w:tabs>
                <w:tab w:val="decimal" w:pos="349"/>
              </w:tabs>
              <w:cnfStyle w:val="000000000000" w:firstRow="0" w:lastRow="0" w:firstColumn="0" w:lastColumn="0" w:oddVBand="0" w:evenVBand="0" w:oddHBand="0" w:evenHBand="0" w:firstRowFirstColumn="0" w:firstRowLastColumn="0" w:lastRowFirstColumn="0" w:lastRowLastColumn="0"/>
            </w:pPr>
            <w:r w:rsidRPr="00E70A30">
              <w:t>30</w:t>
            </w:r>
          </w:p>
        </w:tc>
        <w:tc>
          <w:tcPr>
            <w:tcW w:w="792" w:type="dxa"/>
            <w:tcBorders>
              <w:left w:val="single" w:sz="4" w:space="0" w:color="auto"/>
            </w:tcBorders>
            <w:shd w:val="clear" w:color="auto" w:fill="auto"/>
            <w:noWrap/>
            <w:hideMark/>
          </w:tcPr>
          <w:p w14:paraId="07FD8D05" w14:textId="77777777" w:rsidR="00E70A30" w:rsidRPr="00E70A30" w:rsidRDefault="00E70A30" w:rsidP="006F5ACD">
            <w:pPr>
              <w:pStyle w:val="Tabletext"/>
              <w:framePr w:wrap="around"/>
              <w:tabs>
                <w:tab w:val="decimal" w:pos="319"/>
              </w:tabs>
              <w:cnfStyle w:val="000000000000" w:firstRow="0" w:lastRow="0" w:firstColumn="0" w:lastColumn="0" w:oddVBand="0" w:evenVBand="0" w:oddHBand="0" w:evenHBand="0" w:firstRowFirstColumn="0" w:firstRowLastColumn="0" w:lastRowFirstColumn="0" w:lastRowLastColumn="0"/>
            </w:pPr>
            <w:r w:rsidRPr="00E70A30">
              <w:t>19</w:t>
            </w:r>
          </w:p>
        </w:tc>
        <w:tc>
          <w:tcPr>
            <w:tcW w:w="792" w:type="dxa"/>
            <w:tcBorders>
              <w:right w:val="single" w:sz="4" w:space="0" w:color="auto"/>
            </w:tcBorders>
            <w:shd w:val="clear" w:color="auto" w:fill="auto"/>
            <w:noWrap/>
            <w:hideMark/>
          </w:tcPr>
          <w:p w14:paraId="2517B85C" w14:textId="0E3C0CDD" w:rsidR="00E70A30" w:rsidRPr="00E70A30" w:rsidRDefault="00E70A30" w:rsidP="0027796B">
            <w:pPr>
              <w:pStyle w:val="Tabletext"/>
              <w:framePr w:wrap="around"/>
              <w:tabs>
                <w:tab w:val="decimal" w:pos="329"/>
              </w:tabs>
              <w:cnfStyle w:val="000000000000" w:firstRow="0" w:lastRow="0" w:firstColumn="0" w:lastColumn="0" w:oddVBand="0" w:evenVBand="0" w:oddHBand="0" w:evenHBand="0" w:firstRowFirstColumn="0" w:firstRowLastColumn="0" w:lastRowFirstColumn="0" w:lastRowLastColumn="0"/>
            </w:pPr>
            <w:r w:rsidRPr="00E70A30">
              <w:t>24</w:t>
            </w:r>
          </w:p>
        </w:tc>
        <w:tc>
          <w:tcPr>
            <w:tcW w:w="792" w:type="dxa"/>
            <w:tcBorders>
              <w:left w:val="single" w:sz="4" w:space="0" w:color="auto"/>
            </w:tcBorders>
            <w:shd w:val="clear" w:color="auto" w:fill="auto"/>
            <w:noWrap/>
            <w:hideMark/>
          </w:tcPr>
          <w:p w14:paraId="1A085619" w14:textId="77777777" w:rsidR="00E70A30" w:rsidRPr="00E70A30" w:rsidRDefault="00E70A30" w:rsidP="006F5ACD">
            <w:pPr>
              <w:pStyle w:val="Tabletext"/>
              <w:framePr w:wrap="around"/>
              <w:tabs>
                <w:tab w:val="decimal" w:pos="335"/>
              </w:tabs>
              <w:cnfStyle w:val="000000000000" w:firstRow="0" w:lastRow="0" w:firstColumn="0" w:lastColumn="0" w:oddVBand="0" w:evenVBand="0" w:oddHBand="0" w:evenHBand="0" w:firstRowFirstColumn="0" w:firstRowLastColumn="0" w:lastRowFirstColumn="0" w:lastRowLastColumn="0"/>
            </w:pPr>
            <w:r w:rsidRPr="00E70A30">
              <w:t>20</w:t>
            </w:r>
          </w:p>
        </w:tc>
        <w:tc>
          <w:tcPr>
            <w:tcW w:w="792" w:type="dxa"/>
            <w:tcBorders>
              <w:right w:val="single" w:sz="4" w:space="0" w:color="auto"/>
            </w:tcBorders>
            <w:shd w:val="clear" w:color="auto" w:fill="auto"/>
            <w:noWrap/>
            <w:hideMark/>
          </w:tcPr>
          <w:p w14:paraId="4CDBCB28" w14:textId="58056E1E" w:rsidR="00E70A30" w:rsidRPr="00E70A30" w:rsidRDefault="00E70A30" w:rsidP="009C6191">
            <w:pPr>
              <w:pStyle w:val="Tabletext"/>
              <w:framePr w:wrap="around"/>
              <w:tabs>
                <w:tab w:val="decimal" w:pos="336"/>
              </w:tabs>
              <w:cnfStyle w:val="000000000000" w:firstRow="0" w:lastRow="0" w:firstColumn="0" w:lastColumn="0" w:oddVBand="0" w:evenVBand="0" w:oddHBand="0" w:evenHBand="0" w:firstRowFirstColumn="0" w:firstRowLastColumn="0" w:lastRowFirstColumn="0" w:lastRowLastColumn="0"/>
            </w:pPr>
            <w:r w:rsidRPr="00E70A30">
              <w:t>25</w:t>
            </w:r>
          </w:p>
        </w:tc>
        <w:tc>
          <w:tcPr>
            <w:tcW w:w="792" w:type="dxa"/>
            <w:tcBorders>
              <w:left w:val="single" w:sz="4" w:space="0" w:color="auto"/>
            </w:tcBorders>
            <w:shd w:val="clear" w:color="auto" w:fill="auto"/>
            <w:noWrap/>
            <w:hideMark/>
          </w:tcPr>
          <w:p w14:paraId="270DA1B6" w14:textId="77777777" w:rsidR="00E70A30" w:rsidRPr="00E70A30" w:rsidRDefault="00E70A30" w:rsidP="009C6191">
            <w:pPr>
              <w:pStyle w:val="Tabletext"/>
              <w:framePr w:wrap="around"/>
              <w:tabs>
                <w:tab w:val="decimal" w:pos="334"/>
              </w:tabs>
              <w:cnfStyle w:val="000000000000" w:firstRow="0" w:lastRow="0" w:firstColumn="0" w:lastColumn="0" w:oddVBand="0" w:evenVBand="0" w:oddHBand="0" w:evenHBand="0" w:firstRowFirstColumn="0" w:firstRowLastColumn="0" w:lastRowFirstColumn="0" w:lastRowLastColumn="0"/>
            </w:pPr>
            <w:r w:rsidRPr="00E70A30">
              <w:t>15</w:t>
            </w:r>
          </w:p>
        </w:tc>
        <w:tc>
          <w:tcPr>
            <w:tcW w:w="793" w:type="dxa"/>
            <w:shd w:val="clear" w:color="auto" w:fill="auto"/>
            <w:noWrap/>
            <w:hideMark/>
          </w:tcPr>
          <w:p w14:paraId="51019756" w14:textId="14E2CA10" w:rsidR="00E70A30" w:rsidRPr="00E70A30" w:rsidRDefault="00903B2B" w:rsidP="009C6191">
            <w:pPr>
              <w:pStyle w:val="Tabletext"/>
              <w:framePr w:wrap="around"/>
              <w:tabs>
                <w:tab w:val="decimal" w:pos="340"/>
              </w:tabs>
              <w:cnfStyle w:val="000000000000" w:firstRow="0" w:lastRow="0" w:firstColumn="0" w:lastColumn="0" w:oddVBand="0" w:evenVBand="0" w:oddHBand="0" w:evenHBand="0" w:firstRowFirstColumn="0" w:firstRowLastColumn="0" w:lastRowFirstColumn="0" w:lastRowLastColumn="0"/>
            </w:pPr>
            <w:r>
              <w:t>19</w:t>
            </w:r>
          </w:p>
        </w:tc>
      </w:tr>
      <w:tr w:rsidR="005528E6" w:rsidRPr="00E70A30" w14:paraId="22B26AF8" w14:textId="77777777" w:rsidTr="00F757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3623A470" w14:textId="4F870D84" w:rsidR="00E70A30" w:rsidRPr="00E83321" w:rsidRDefault="00E83321" w:rsidP="006F74B9">
            <w:pPr>
              <w:pStyle w:val="Tabletext"/>
              <w:framePr w:wrap="around"/>
              <w:rPr>
                <w:b w:val="0"/>
                <w:bCs w:val="0"/>
              </w:rPr>
            </w:pPr>
            <w:r w:rsidRPr="00E83321">
              <w:rPr>
                <w:b w:val="0"/>
                <w:bCs w:val="0"/>
                <w:caps w:val="0"/>
              </w:rPr>
              <w:t>Sometimes</w:t>
            </w:r>
          </w:p>
        </w:tc>
        <w:tc>
          <w:tcPr>
            <w:tcW w:w="792" w:type="dxa"/>
            <w:tcBorders>
              <w:left w:val="single" w:sz="4" w:space="0" w:color="auto"/>
            </w:tcBorders>
            <w:shd w:val="clear" w:color="auto" w:fill="FCEECE"/>
            <w:noWrap/>
            <w:hideMark/>
          </w:tcPr>
          <w:p w14:paraId="1068352E" w14:textId="77777777" w:rsidR="00E70A30" w:rsidRPr="00E70A30" w:rsidRDefault="00E70A30" w:rsidP="00655E23">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E70A30">
              <w:t>20</w:t>
            </w:r>
          </w:p>
        </w:tc>
        <w:tc>
          <w:tcPr>
            <w:tcW w:w="792" w:type="dxa"/>
            <w:tcBorders>
              <w:right w:val="single" w:sz="4" w:space="0" w:color="auto"/>
            </w:tcBorders>
            <w:shd w:val="clear" w:color="auto" w:fill="FCEECE"/>
            <w:noWrap/>
            <w:hideMark/>
          </w:tcPr>
          <w:p w14:paraId="08CCED0C" w14:textId="158A1DDD" w:rsidR="00E70A30" w:rsidRPr="00E70A30" w:rsidRDefault="00E70A30" w:rsidP="00655E23">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E70A30">
              <w:t>25</w:t>
            </w:r>
          </w:p>
        </w:tc>
        <w:tc>
          <w:tcPr>
            <w:tcW w:w="792" w:type="dxa"/>
            <w:tcBorders>
              <w:left w:val="single" w:sz="4" w:space="0" w:color="auto"/>
            </w:tcBorders>
            <w:shd w:val="clear" w:color="auto" w:fill="FCEECE"/>
            <w:noWrap/>
            <w:hideMark/>
          </w:tcPr>
          <w:p w14:paraId="38AE95D7" w14:textId="77777777" w:rsidR="00E70A30" w:rsidRPr="00E70A30" w:rsidRDefault="00E70A30"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E70A30">
              <w:t>24</w:t>
            </w:r>
          </w:p>
        </w:tc>
        <w:tc>
          <w:tcPr>
            <w:tcW w:w="792" w:type="dxa"/>
            <w:tcBorders>
              <w:right w:val="single" w:sz="4" w:space="0" w:color="auto"/>
            </w:tcBorders>
            <w:shd w:val="clear" w:color="auto" w:fill="FCEECE"/>
            <w:noWrap/>
            <w:hideMark/>
          </w:tcPr>
          <w:p w14:paraId="1CB72097" w14:textId="635D8BF4" w:rsidR="00E70A30" w:rsidRPr="00E70A30" w:rsidRDefault="00E70A30" w:rsidP="0027796B">
            <w:pPr>
              <w:pStyle w:val="Tabletext"/>
              <w:framePr w:wrap="around"/>
              <w:tabs>
                <w:tab w:val="decimal" w:pos="349"/>
              </w:tabs>
              <w:cnfStyle w:val="000000100000" w:firstRow="0" w:lastRow="0" w:firstColumn="0" w:lastColumn="0" w:oddVBand="0" w:evenVBand="0" w:oddHBand="1" w:evenHBand="0" w:firstRowFirstColumn="0" w:firstRowLastColumn="0" w:lastRowFirstColumn="0" w:lastRowLastColumn="0"/>
            </w:pPr>
            <w:r w:rsidRPr="00E70A30">
              <w:t>30</w:t>
            </w:r>
          </w:p>
        </w:tc>
        <w:tc>
          <w:tcPr>
            <w:tcW w:w="792" w:type="dxa"/>
            <w:tcBorders>
              <w:left w:val="single" w:sz="4" w:space="0" w:color="auto"/>
            </w:tcBorders>
            <w:shd w:val="clear" w:color="auto" w:fill="FCEECE"/>
            <w:noWrap/>
            <w:hideMark/>
          </w:tcPr>
          <w:p w14:paraId="3869FF46" w14:textId="77777777" w:rsidR="00E70A30" w:rsidRPr="00E70A30" w:rsidRDefault="00E70A30" w:rsidP="006F5ACD">
            <w:pPr>
              <w:pStyle w:val="Tabletext"/>
              <w:framePr w:wrap="around"/>
              <w:tabs>
                <w:tab w:val="decimal" w:pos="319"/>
              </w:tabs>
              <w:cnfStyle w:val="000000100000" w:firstRow="0" w:lastRow="0" w:firstColumn="0" w:lastColumn="0" w:oddVBand="0" w:evenVBand="0" w:oddHBand="1" w:evenHBand="0" w:firstRowFirstColumn="0" w:firstRowLastColumn="0" w:lastRowFirstColumn="0" w:lastRowLastColumn="0"/>
            </w:pPr>
            <w:r w:rsidRPr="00E70A30">
              <w:t>18</w:t>
            </w:r>
          </w:p>
        </w:tc>
        <w:tc>
          <w:tcPr>
            <w:tcW w:w="792" w:type="dxa"/>
            <w:tcBorders>
              <w:right w:val="single" w:sz="4" w:space="0" w:color="auto"/>
            </w:tcBorders>
            <w:shd w:val="clear" w:color="auto" w:fill="FCEECE"/>
            <w:noWrap/>
            <w:hideMark/>
          </w:tcPr>
          <w:p w14:paraId="5572DFAB" w14:textId="6A691E2B" w:rsidR="00E70A30" w:rsidRPr="00E70A30" w:rsidRDefault="00C9654C" w:rsidP="0027796B">
            <w:pPr>
              <w:pStyle w:val="Tabletext"/>
              <w:framePr w:wrap="around"/>
              <w:tabs>
                <w:tab w:val="decimal" w:pos="329"/>
              </w:tabs>
              <w:cnfStyle w:val="000000100000" w:firstRow="0" w:lastRow="0" w:firstColumn="0" w:lastColumn="0" w:oddVBand="0" w:evenVBand="0" w:oddHBand="1" w:evenHBand="0" w:firstRowFirstColumn="0" w:firstRowLastColumn="0" w:lastRowFirstColumn="0" w:lastRowLastColumn="0"/>
            </w:pPr>
            <w:r>
              <w:t>23</w:t>
            </w:r>
          </w:p>
        </w:tc>
        <w:tc>
          <w:tcPr>
            <w:tcW w:w="792" w:type="dxa"/>
            <w:tcBorders>
              <w:left w:val="single" w:sz="4" w:space="0" w:color="auto"/>
            </w:tcBorders>
            <w:shd w:val="clear" w:color="auto" w:fill="FCEECE"/>
            <w:noWrap/>
            <w:hideMark/>
          </w:tcPr>
          <w:p w14:paraId="32FB88A6" w14:textId="77777777" w:rsidR="00E70A30" w:rsidRPr="00E70A30" w:rsidRDefault="00E70A30" w:rsidP="006F5ACD">
            <w:pPr>
              <w:pStyle w:val="Tabletext"/>
              <w:framePr w:wrap="around"/>
              <w:tabs>
                <w:tab w:val="decimal" w:pos="335"/>
              </w:tabs>
              <w:cnfStyle w:val="000000100000" w:firstRow="0" w:lastRow="0" w:firstColumn="0" w:lastColumn="0" w:oddVBand="0" w:evenVBand="0" w:oddHBand="1" w:evenHBand="0" w:firstRowFirstColumn="0" w:firstRowLastColumn="0" w:lastRowFirstColumn="0" w:lastRowLastColumn="0"/>
            </w:pPr>
            <w:r w:rsidRPr="00E70A30">
              <w:t>30</w:t>
            </w:r>
          </w:p>
        </w:tc>
        <w:tc>
          <w:tcPr>
            <w:tcW w:w="792" w:type="dxa"/>
            <w:tcBorders>
              <w:right w:val="single" w:sz="4" w:space="0" w:color="auto"/>
            </w:tcBorders>
            <w:shd w:val="clear" w:color="auto" w:fill="FCEECE"/>
            <w:noWrap/>
            <w:hideMark/>
          </w:tcPr>
          <w:p w14:paraId="76B626DC" w14:textId="0A6C1226" w:rsidR="00E70A30" w:rsidRPr="00E70A30" w:rsidRDefault="00B72212" w:rsidP="009C6191">
            <w:pPr>
              <w:pStyle w:val="Tabletext"/>
              <w:framePr w:wrap="around"/>
              <w:tabs>
                <w:tab w:val="decimal" w:pos="336"/>
              </w:tabs>
              <w:cnfStyle w:val="000000100000" w:firstRow="0" w:lastRow="0" w:firstColumn="0" w:lastColumn="0" w:oddVBand="0" w:evenVBand="0" w:oddHBand="1" w:evenHBand="0" w:firstRowFirstColumn="0" w:firstRowLastColumn="0" w:lastRowFirstColumn="0" w:lastRowLastColumn="0"/>
            </w:pPr>
            <w:r>
              <w:t>38</w:t>
            </w:r>
          </w:p>
        </w:tc>
        <w:tc>
          <w:tcPr>
            <w:tcW w:w="792" w:type="dxa"/>
            <w:tcBorders>
              <w:left w:val="single" w:sz="4" w:space="0" w:color="auto"/>
            </w:tcBorders>
            <w:shd w:val="clear" w:color="auto" w:fill="FCEECE"/>
            <w:noWrap/>
            <w:hideMark/>
          </w:tcPr>
          <w:p w14:paraId="44FDCEF7" w14:textId="77777777" w:rsidR="00E70A30" w:rsidRPr="00E70A30" w:rsidRDefault="00E70A30" w:rsidP="009C6191">
            <w:pPr>
              <w:pStyle w:val="Tabletext"/>
              <w:framePr w:wrap="around"/>
              <w:tabs>
                <w:tab w:val="decimal" w:pos="334"/>
              </w:tabs>
              <w:cnfStyle w:val="000000100000" w:firstRow="0" w:lastRow="0" w:firstColumn="0" w:lastColumn="0" w:oddVBand="0" w:evenVBand="0" w:oddHBand="1" w:evenHBand="0" w:firstRowFirstColumn="0" w:firstRowLastColumn="0" w:lastRowFirstColumn="0" w:lastRowLastColumn="0"/>
            </w:pPr>
            <w:r w:rsidRPr="00E70A30">
              <w:t>24</w:t>
            </w:r>
          </w:p>
        </w:tc>
        <w:tc>
          <w:tcPr>
            <w:tcW w:w="793" w:type="dxa"/>
            <w:shd w:val="clear" w:color="auto" w:fill="FCEECE"/>
            <w:noWrap/>
            <w:hideMark/>
          </w:tcPr>
          <w:p w14:paraId="57F9BC1C" w14:textId="5B6E8B65" w:rsidR="00E70A30" w:rsidRPr="00E70A30" w:rsidRDefault="00E70A30" w:rsidP="009C6191">
            <w:pPr>
              <w:pStyle w:val="Tabletext"/>
              <w:framePr w:wrap="around"/>
              <w:tabs>
                <w:tab w:val="decimal" w:pos="340"/>
              </w:tabs>
              <w:cnfStyle w:val="000000100000" w:firstRow="0" w:lastRow="0" w:firstColumn="0" w:lastColumn="0" w:oddVBand="0" w:evenVBand="0" w:oddHBand="1" w:evenHBand="0" w:firstRowFirstColumn="0" w:firstRowLastColumn="0" w:lastRowFirstColumn="0" w:lastRowLastColumn="0"/>
            </w:pPr>
            <w:r w:rsidRPr="00E70A30">
              <w:t>30</w:t>
            </w:r>
          </w:p>
        </w:tc>
      </w:tr>
      <w:tr w:rsidR="005528E6" w:rsidRPr="00E70A30" w14:paraId="7BE1F3CF" w14:textId="77777777" w:rsidTr="00F75717">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31BE7C0B" w14:textId="2942B041" w:rsidR="00E70A30" w:rsidRPr="00E83321" w:rsidRDefault="00E83321" w:rsidP="006F74B9">
            <w:pPr>
              <w:pStyle w:val="Tabletext"/>
              <w:framePr w:wrap="around"/>
              <w:rPr>
                <w:b w:val="0"/>
                <w:bCs w:val="0"/>
              </w:rPr>
            </w:pPr>
            <w:r w:rsidRPr="00E83321">
              <w:rPr>
                <w:b w:val="0"/>
                <w:bCs w:val="0"/>
                <w:caps w:val="0"/>
              </w:rPr>
              <w:t>Often</w:t>
            </w:r>
          </w:p>
        </w:tc>
        <w:tc>
          <w:tcPr>
            <w:tcW w:w="792" w:type="dxa"/>
            <w:tcBorders>
              <w:left w:val="single" w:sz="4" w:space="0" w:color="auto"/>
            </w:tcBorders>
            <w:shd w:val="clear" w:color="auto" w:fill="auto"/>
            <w:noWrap/>
            <w:hideMark/>
          </w:tcPr>
          <w:p w14:paraId="73A98490" w14:textId="77777777" w:rsidR="00E70A30" w:rsidRPr="00E70A30" w:rsidRDefault="00E70A30" w:rsidP="00655E23">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E70A30">
              <w:t>11</w:t>
            </w:r>
          </w:p>
        </w:tc>
        <w:tc>
          <w:tcPr>
            <w:tcW w:w="792" w:type="dxa"/>
            <w:tcBorders>
              <w:right w:val="single" w:sz="4" w:space="0" w:color="auto"/>
            </w:tcBorders>
            <w:shd w:val="clear" w:color="auto" w:fill="auto"/>
            <w:noWrap/>
            <w:hideMark/>
          </w:tcPr>
          <w:p w14:paraId="494F8EF5" w14:textId="0EDA1BEE" w:rsidR="00E70A30" w:rsidRPr="00E70A30" w:rsidRDefault="00532875" w:rsidP="00655E23">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14</w:t>
            </w:r>
          </w:p>
        </w:tc>
        <w:tc>
          <w:tcPr>
            <w:tcW w:w="792" w:type="dxa"/>
            <w:tcBorders>
              <w:left w:val="single" w:sz="4" w:space="0" w:color="auto"/>
            </w:tcBorders>
            <w:shd w:val="clear" w:color="auto" w:fill="auto"/>
            <w:noWrap/>
            <w:hideMark/>
          </w:tcPr>
          <w:p w14:paraId="0C2C3695" w14:textId="77777777" w:rsidR="00E70A30" w:rsidRPr="00E70A30" w:rsidRDefault="00E70A30"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E70A30">
              <w:t>14</w:t>
            </w:r>
          </w:p>
        </w:tc>
        <w:tc>
          <w:tcPr>
            <w:tcW w:w="792" w:type="dxa"/>
            <w:tcBorders>
              <w:right w:val="single" w:sz="4" w:space="0" w:color="auto"/>
            </w:tcBorders>
            <w:shd w:val="clear" w:color="auto" w:fill="auto"/>
            <w:noWrap/>
            <w:hideMark/>
          </w:tcPr>
          <w:p w14:paraId="1736A2FC" w14:textId="2DB1D04D" w:rsidR="00E70A30" w:rsidRPr="00E70A30" w:rsidRDefault="003B6AE0" w:rsidP="0027796B">
            <w:pPr>
              <w:pStyle w:val="Tabletext"/>
              <w:framePr w:wrap="around"/>
              <w:tabs>
                <w:tab w:val="decimal" w:pos="349"/>
              </w:tabs>
              <w:cnfStyle w:val="000000000000" w:firstRow="0" w:lastRow="0" w:firstColumn="0" w:lastColumn="0" w:oddVBand="0" w:evenVBand="0" w:oddHBand="0" w:evenHBand="0" w:firstRowFirstColumn="0" w:firstRowLastColumn="0" w:lastRowFirstColumn="0" w:lastRowLastColumn="0"/>
            </w:pPr>
            <w:r>
              <w:t>18</w:t>
            </w:r>
          </w:p>
        </w:tc>
        <w:tc>
          <w:tcPr>
            <w:tcW w:w="792" w:type="dxa"/>
            <w:tcBorders>
              <w:left w:val="single" w:sz="4" w:space="0" w:color="auto"/>
            </w:tcBorders>
            <w:shd w:val="clear" w:color="auto" w:fill="auto"/>
            <w:noWrap/>
            <w:hideMark/>
          </w:tcPr>
          <w:p w14:paraId="26176182" w14:textId="77777777" w:rsidR="00E70A30" w:rsidRPr="00E70A30" w:rsidRDefault="00E70A30" w:rsidP="006F5ACD">
            <w:pPr>
              <w:pStyle w:val="Tabletext"/>
              <w:framePr w:wrap="around"/>
              <w:tabs>
                <w:tab w:val="decimal" w:pos="319"/>
              </w:tabs>
              <w:cnfStyle w:val="000000000000" w:firstRow="0" w:lastRow="0" w:firstColumn="0" w:lastColumn="0" w:oddVBand="0" w:evenVBand="0" w:oddHBand="0" w:evenHBand="0" w:firstRowFirstColumn="0" w:firstRowLastColumn="0" w:lastRowFirstColumn="0" w:lastRowLastColumn="0"/>
            </w:pPr>
            <w:r w:rsidRPr="00E70A30">
              <w:t>11</w:t>
            </w:r>
          </w:p>
        </w:tc>
        <w:tc>
          <w:tcPr>
            <w:tcW w:w="792" w:type="dxa"/>
            <w:tcBorders>
              <w:right w:val="single" w:sz="4" w:space="0" w:color="auto"/>
            </w:tcBorders>
            <w:shd w:val="clear" w:color="auto" w:fill="auto"/>
            <w:noWrap/>
            <w:hideMark/>
          </w:tcPr>
          <w:p w14:paraId="6A048866" w14:textId="371DC06E" w:rsidR="00E70A30" w:rsidRPr="00E70A30" w:rsidRDefault="00C9654C" w:rsidP="0027796B">
            <w:pPr>
              <w:pStyle w:val="Tabletext"/>
              <w:framePr w:wrap="around"/>
              <w:tabs>
                <w:tab w:val="decimal" w:pos="329"/>
              </w:tabs>
              <w:cnfStyle w:val="000000000000" w:firstRow="0" w:lastRow="0" w:firstColumn="0" w:lastColumn="0" w:oddVBand="0" w:evenVBand="0" w:oddHBand="0" w:evenHBand="0" w:firstRowFirstColumn="0" w:firstRowLastColumn="0" w:lastRowFirstColumn="0" w:lastRowLastColumn="0"/>
            </w:pPr>
            <w:r>
              <w:t>14</w:t>
            </w:r>
          </w:p>
        </w:tc>
        <w:tc>
          <w:tcPr>
            <w:tcW w:w="792" w:type="dxa"/>
            <w:tcBorders>
              <w:left w:val="single" w:sz="4" w:space="0" w:color="auto"/>
            </w:tcBorders>
            <w:shd w:val="clear" w:color="auto" w:fill="auto"/>
            <w:noWrap/>
            <w:hideMark/>
          </w:tcPr>
          <w:p w14:paraId="4AF19888" w14:textId="77777777" w:rsidR="00E70A30" w:rsidRPr="00E70A30" w:rsidRDefault="00E70A30" w:rsidP="006F5ACD">
            <w:pPr>
              <w:pStyle w:val="Tabletext"/>
              <w:framePr w:wrap="around"/>
              <w:tabs>
                <w:tab w:val="decimal" w:pos="335"/>
              </w:tabs>
              <w:cnfStyle w:val="000000000000" w:firstRow="0" w:lastRow="0" w:firstColumn="0" w:lastColumn="0" w:oddVBand="0" w:evenVBand="0" w:oddHBand="0" w:evenHBand="0" w:firstRowFirstColumn="0" w:firstRowLastColumn="0" w:lastRowFirstColumn="0" w:lastRowLastColumn="0"/>
            </w:pPr>
            <w:r w:rsidRPr="00E70A30">
              <w:t>14</w:t>
            </w:r>
          </w:p>
        </w:tc>
        <w:tc>
          <w:tcPr>
            <w:tcW w:w="792" w:type="dxa"/>
            <w:tcBorders>
              <w:right w:val="single" w:sz="4" w:space="0" w:color="auto"/>
            </w:tcBorders>
            <w:shd w:val="clear" w:color="auto" w:fill="auto"/>
            <w:noWrap/>
            <w:hideMark/>
          </w:tcPr>
          <w:p w14:paraId="31756D54" w14:textId="755248CF" w:rsidR="00E70A30" w:rsidRPr="00E70A30" w:rsidRDefault="00B72212" w:rsidP="009C6191">
            <w:pPr>
              <w:pStyle w:val="Tabletext"/>
              <w:framePr w:wrap="around"/>
              <w:tabs>
                <w:tab w:val="decimal" w:pos="336"/>
              </w:tabs>
              <w:cnfStyle w:val="000000000000" w:firstRow="0" w:lastRow="0" w:firstColumn="0" w:lastColumn="0" w:oddVBand="0" w:evenVBand="0" w:oddHBand="0" w:evenHBand="0" w:firstRowFirstColumn="0" w:firstRowLastColumn="0" w:lastRowFirstColumn="0" w:lastRowLastColumn="0"/>
            </w:pPr>
            <w:r>
              <w:t>18</w:t>
            </w:r>
          </w:p>
        </w:tc>
        <w:tc>
          <w:tcPr>
            <w:tcW w:w="792" w:type="dxa"/>
            <w:tcBorders>
              <w:left w:val="single" w:sz="4" w:space="0" w:color="auto"/>
            </w:tcBorders>
            <w:shd w:val="clear" w:color="auto" w:fill="auto"/>
            <w:noWrap/>
            <w:hideMark/>
          </w:tcPr>
          <w:p w14:paraId="00EFF3C8" w14:textId="77777777" w:rsidR="00E70A30" w:rsidRPr="00E70A30" w:rsidRDefault="00E70A30" w:rsidP="009C6191">
            <w:pPr>
              <w:pStyle w:val="Tabletext"/>
              <w:framePr w:wrap="around"/>
              <w:tabs>
                <w:tab w:val="decimal" w:pos="334"/>
              </w:tabs>
              <w:cnfStyle w:val="000000000000" w:firstRow="0" w:lastRow="0" w:firstColumn="0" w:lastColumn="0" w:oddVBand="0" w:evenVBand="0" w:oddHBand="0" w:evenHBand="0" w:firstRowFirstColumn="0" w:firstRowLastColumn="0" w:lastRowFirstColumn="0" w:lastRowLastColumn="0"/>
            </w:pPr>
            <w:r w:rsidRPr="00E70A30">
              <w:t>30</w:t>
            </w:r>
          </w:p>
        </w:tc>
        <w:tc>
          <w:tcPr>
            <w:tcW w:w="793" w:type="dxa"/>
            <w:shd w:val="clear" w:color="auto" w:fill="auto"/>
            <w:noWrap/>
            <w:hideMark/>
          </w:tcPr>
          <w:p w14:paraId="1067DEFB" w14:textId="4ABCCFA4" w:rsidR="00E70A30" w:rsidRPr="00E70A30" w:rsidRDefault="00903B2B" w:rsidP="009C6191">
            <w:pPr>
              <w:pStyle w:val="Tabletext"/>
              <w:framePr w:wrap="around"/>
              <w:tabs>
                <w:tab w:val="decimal" w:pos="340"/>
              </w:tabs>
              <w:cnfStyle w:val="000000000000" w:firstRow="0" w:lastRow="0" w:firstColumn="0" w:lastColumn="0" w:oddVBand="0" w:evenVBand="0" w:oddHBand="0" w:evenHBand="0" w:firstRowFirstColumn="0" w:firstRowLastColumn="0" w:lastRowFirstColumn="0" w:lastRowLastColumn="0"/>
            </w:pPr>
            <w:r>
              <w:t>38</w:t>
            </w:r>
          </w:p>
        </w:tc>
      </w:tr>
      <w:tr w:rsidR="005528E6" w:rsidRPr="00E70A30" w14:paraId="4BB8346D" w14:textId="77777777" w:rsidTr="00F757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2653537C" w14:textId="38DC1A6F" w:rsidR="00E70A30" w:rsidRPr="00E83321" w:rsidRDefault="00E83321" w:rsidP="006F74B9">
            <w:pPr>
              <w:pStyle w:val="Tabletext"/>
              <w:framePr w:wrap="around"/>
              <w:rPr>
                <w:b w:val="0"/>
                <w:bCs w:val="0"/>
              </w:rPr>
            </w:pPr>
            <w:r w:rsidRPr="00E83321">
              <w:rPr>
                <w:b w:val="0"/>
                <w:bCs w:val="0"/>
                <w:caps w:val="0"/>
              </w:rPr>
              <w:t>Always</w:t>
            </w:r>
          </w:p>
        </w:tc>
        <w:tc>
          <w:tcPr>
            <w:tcW w:w="792" w:type="dxa"/>
            <w:tcBorders>
              <w:left w:val="single" w:sz="4" w:space="0" w:color="auto"/>
            </w:tcBorders>
            <w:shd w:val="clear" w:color="auto" w:fill="FCEECE"/>
            <w:noWrap/>
            <w:hideMark/>
          </w:tcPr>
          <w:p w14:paraId="65B680E7" w14:textId="77777777" w:rsidR="00E70A30" w:rsidRPr="00E70A30" w:rsidRDefault="00E70A30" w:rsidP="00655E23">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E70A30">
              <w:t>0</w:t>
            </w:r>
          </w:p>
        </w:tc>
        <w:tc>
          <w:tcPr>
            <w:tcW w:w="792" w:type="dxa"/>
            <w:tcBorders>
              <w:right w:val="single" w:sz="4" w:space="0" w:color="auto"/>
            </w:tcBorders>
            <w:shd w:val="clear" w:color="auto" w:fill="FCEECE"/>
            <w:noWrap/>
            <w:hideMark/>
          </w:tcPr>
          <w:p w14:paraId="257C1B5A" w14:textId="606E26B7" w:rsidR="00E70A30" w:rsidRPr="00E70A30" w:rsidRDefault="00E70A30" w:rsidP="00655E23">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E70A30">
              <w:t>0</w:t>
            </w:r>
          </w:p>
        </w:tc>
        <w:tc>
          <w:tcPr>
            <w:tcW w:w="792" w:type="dxa"/>
            <w:tcBorders>
              <w:left w:val="single" w:sz="4" w:space="0" w:color="auto"/>
            </w:tcBorders>
            <w:shd w:val="clear" w:color="auto" w:fill="FCEECE"/>
            <w:noWrap/>
            <w:hideMark/>
          </w:tcPr>
          <w:p w14:paraId="253201B8" w14:textId="77777777" w:rsidR="00E70A30" w:rsidRPr="00E70A30" w:rsidRDefault="00E70A30"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E70A30">
              <w:t>2</w:t>
            </w:r>
          </w:p>
        </w:tc>
        <w:tc>
          <w:tcPr>
            <w:tcW w:w="792" w:type="dxa"/>
            <w:tcBorders>
              <w:right w:val="single" w:sz="4" w:space="0" w:color="auto"/>
            </w:tcBorders>
            <w:shd w:val="clear" w:color="auto" w:fill="FCEECE"/>
            <w:noWrap/>
            <w:hideMark/>
          </w:tcPr>
          <w:p w14:paraId="0A78C843" w14:textId="6892E7FC" w:rsidR="00E70A30" w:rsidRPr="00E70A30" w:rsidRDefault="003B6AE0" w:rsidP="0027796B">
            <w:pPr>
              <w:pStyle w:val="Tabletext"/>
              <w:framePr w:wrap="around"/>
              <w:tabs>
                <w:tab w:val="decimal" w:pos="349"/>
              </w:tabs>
              <w:cnfStyle w:val="000000100000" w:firstRow="0" w:lastRow="0" w:firstColumn="0" w:lastColumn="0" w:oddVBand="0" w:evenVBand="0" w:oddHBand="1" w:evenHBand="0" w:firstRowFirstColumn="0" w:firstRowLastColumn="0" w:lastRowFirstColumn="0" w:lastRowLastColumn="0"/>
            </w:pPr>
            <w:r>
              <w:t>3</w:t>
            </w:r>
          </w:p>
        </w:tc>
        <w:tc>
          <w:tcPr>
            <w:tcW w:w="792" w:type="dxa"/>
            <w:tcBorders>
              <w:left w:val="single" w:sz="4" w:space="0" w:color="auto"/>
            </w:tcBorders>
            <w:shd w:val="clear" w:color="auto" w:fill="FCEECE"/>
            <w:noWrap/>
            <w:hideMark/>
          </w:tcPr>
          <w:p w14:paraId="56A772B4" w14:textId="77777777" w:rsidR="00E70A30" w:rsidRPr="00E70A30" w:rsidRDefault="00E70A30" w:rsidP="006F5ACD">
            <w:pPr>
              <w:pStyle w:val="Tabletext"/>
              <w:framePr w:wrap="around"/>
              <w:tabs>
                <w:tab w:val="decimal" w:pos="319"/>
              </w:tabs>
              <w:cnfStyle w:val="000000100000" w:firstRow="0" w:lastRow="0" w:firstColumn="0" w:lastColumn="0" w:oddVBand="0" w:evenVBand="0" w:oddHBand="1" w:evenHBand="0" w:firstRowFirstColumn="0" w:firstRowLastColumn="0" w:lastRowFirstColumn="0" w:lastRowLastColumn="0"/>
            </w:pPr>
            <w:r w:rsidRPr="00E70A30">
              <w:t>1</w:t>
            </w:r>
          </w:p>
        </w:tc>
        <w:tc>
          <w:tcPr>
            <w:tcW w:w="792" w:type="dxa"/>
            <w:tcBorders>
              <w:right w:val="single" w:sz="4" w:space="0" w:color="auto"/>
            </w:tcBorders>
            <w:shd w:val="clear" w:color="auto" w:fill="FCEECE"/>
            <w:noWrap/>
            <w:hideMark/>
          </w:tcPr>
          <w:p w14:paraId="70E83E5A" w14:textId="0B6C00F9" w:rsidR="00E70A30" w:rsidRPr="00E70A30" w:rsidRDefault="00E70A30" w:rsidP="0027796B">
            <w:pPr>
              <w:pStyle w:val="Tabletext"/>
              <w:framePr w:wrap="around"/>
              <w:tabs>
                <w:tab w:val="decimal" w:pos="329"/>
              </w:tabs>
              <w:cnfStyle w:val="000000100000" w:firstRow="0" w:lastRow="0" w:firstColumn="0" w:lastColumn="0" w:oddVBand="0" w:evenVBand="0" w:oddHBand="1" w:evenHBand="0" w:firstRowFirstColumn="0" w:firstRowLastColumn="0" w:lastRowFirstColumn="0" w:lastRowLastColumn="0"/>
            </w:pPr>
            <w:r w:rsidRPr="00E70A30">
              <w:t>1</w:t>
            </w:r>
          </w:p>
        </w:tc>
        <w:tc>
          <w:tcPr>
            <w:tcW w:w="792" w:type="dxa"/>
            <w:tcBorders>
              <w:left w:val="single" w:sz="4" w:space="0" w:color="auto"/>
            </w:tcBorders>
            <w:shd w:val="clear" w:color="auto" w:fill="FCEECE"/>
            <w:noWrap/>
            <w:hideMark/>
          </w:tcPr>
          <w:p w14:paraId="18ACF02B" w14:textId="77777777" w:rsidR="00E70A30" w:rsidRPr="00E70A30" w:rsidRDefault="00E70A30" w:rsidP="006F5ACD">
            <w:pPr>
              <w:pStyle w:val="Tabletext"/>
              <w:framePr w:wrap="around"/>
              <w:tabs>
                <w:tab w:val="decimal" w:pos="335"/>
              </w:tabs>
              <w:cnfStyle w:val="000000100000" w:firstRow="0" w:lastRow="0" w:firstColumn="0" w:lastColumn="0" w:oddVBand="0" w:evenVBand="0" w:oddHBand="1" w:evenHBand="0" w:firstRowFirstColumn="0" w:firstRowLastColumn="0" w:lastRowFirstColumn="0" w:lastRowLastColumn="0"/>
            </w:pPr>
            <w:r w:rsidRPr="00E70A30">
              <w:t>3</w:t>
            </w:r>
          </w:p>
        </w:tc>
        <w:tc>
          <w:tcPr>
            <w:tcW w:w="792" w:type="dxa"/>
            <w:tcBorders>
              <w:right w:val="single" w:sz="4" w:space="0" w:color="auto"/>
            </w:tcBorders>
            <w:shd w:val="clear" w:color="auto" w:fill="FCEECE"/>
            <w:noWrap/>
            <w:hideMark/>
          </w:tcPr>
          <w:p w14:paraId="3D8663A2" w14:textId="182D33A6" w:rsidR="00E70A30" w:rsidRPr="00E70A30" w:rsidRDefault="00B72212" w:rsidP="009C6191">
            <w:pPr>
              <w:pStyle w:val="Tabletext"/>
              <w:framePr w:wrap="around"/>
              <w:tabs>
                <w:tab w:val="decimal" w:pos="336"/>
              </w:tabs>
              <w:cnfStyle w:val="000000100000" w:firstRow="0" w:lastRow="0" w:firstColumn="0" w:lastColumn="0" w:oddVBand="0" w:evenVBand="0" w:oddHBand="1" w:evenHBand="0" w:firstRowFirstColumn="0" w:firstRowLastColumn="0" w:lastRowFirstColumn="0" w:lastRowLastColumn="0"/>
            </w:pPr>
            <w:r>
              <w:t>4</w:t>
            </w:r>
          </w:p>
        </w:tc>
        <w:tc>
          <w:tcPr>
            <w:tcW w:w="792" w:type="dxa"/>
            <w:tcBorders>
              <w:left w:val="single" w:sz="4" w:space="0" w:color="auto"/>
            </w:tcBorders>
            <w:shd w:val="clear" w:color="auto" w:fill="FCEECE"/>
            <w:noWrap/>
            <w:hideMark/>
          </w:tcPr>
          <w:p w14:paraId="67A918AA" w14:textId="77777777" w:rsidR="00E70A30" w:rsidRPr="00E70A30" w:rsidRDefault="00E70A30" w:rsidP="009C6191">
            <w:pPr>
              <w:pStyle w:val="Tabletext"/>
              <w:framePr w:wrap="around"/>
              <w:tabs>
                <w:tab w:val="decimal" w:pos="334"/>
              </w:tabs>
              <w:cnfStyle w:val="000000100000" w:firstRow="0" w:lastRow="0" w:firstColumn="0" w:lastColumn="0" w:oddVBand="0" w:evenVBand="0" w:oddHBand="1" w:evenHBand="0" w:firstRowFirstColumn="0" w:firstRowLastColumn="0" w:lastRowFirstColumn="0" w:lastRowLastColumn="0"/>
            </w:pPr>
            <w:r w:rsidRPr="00E70A30">
              <w:t>7</w:t>
            </w:r>
          </w:p>
        </w:tc>
        <w:tc>
          <w:tcPr>
            <w:tcW w:w="793" w:type="dxa"/>
            <w:shd w:val="clear" w:color="auto" w:fill="FCEECE"/>
            <w:noWrap/>
            <w:hideMark/>
          </w:tcPr>
          <w:p w14:paraId="5D24114A" w14:textId="095CA167" w:rsidR="00E70A30" w:rsidRPr="00E70A30" w:rsidRDefault="00903B2B" w:rsidP="009C6191">
            <w:pPr>
              <w:pStyle w:val="Tabletext"/>
              <w:framePr w:wrap="around"/>
              <w:tabs>
                <w:tab w:val="decimal" w:pos="340"/>
              </w:tabs>
              <w:cnfStyle w:val="000000100000" w:firstRow="0" w:lastRow="0" w:firstColumn="0" w:lastColumn="0" w:oddVBand="0" w:evenVBand="0" w:oddHBand="1" w:evenHBand="0" w:firstRowFirstColumn="0" w:firstRowLastColumn="0" w:lastRowFirstColumn="0" w:lastRowLastColumn="0"/>
            </w:pPr>
            <w:r>
              <w:t>9</w:t>
            </w:r>
          </w:p>
        </w:tc>
      </w:tr>
      <w:tr w:rsidR="005528E6" w:rsidRPr="00E70A30" w14:paraId="0BB945E1" w14:textId="77777777" w:rsidTr="00F75717">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dotted" w:sz="4" w:space="0" w:color="6A0820"/>
              <w:right w:val="single" w:sz="4" w:space="0" w:color="auto"/>
            </w:tcBorders>
            <w:shd w:val="clear" w:color="auto" w:fill="auto"/>
            <w:noWrap/>
            <w:hideMark/>
          </w:tcPr>
          <w:p w14:paraId="74C00CB1" w14:textId="5C64F342" w:rsidR="00E70A30" w:rsidRPr="00E83321" w:rsidRDefault="00E83321" w:rsidP="006F74B9">
            <w:pPr>
              <w:pStyle w:val="Tabletext"/>
              <w:framePr w:wrap="around"/>
              <w:rPr>
                <w:b w:val="0"/>
                <w:bCs w:val="0"/>
              </w:rPr>
            </w:pPr>
            <w:r w:rsidRPr="00E83321">
              <w:rPr>
                <w:b w:val="0"/>
                <w:bCs w:val="0"/>
                <w:caps w:val="0"/>
              </w:rPr>
              <w:t>Blank</w:t>
            </w:r>
          </w:p>
        </w:tc>
        <w:tc>
          <w:tcPr>
            <w:tcW w:w="792" w:type="dxa"/>
            <w:tcBorders>
              <w:left w:val="single" w:sz="4" w:space="0" w:color="auto"/>
              <w:bottom w:val="dotted" w:sz="4" w:space="0" w:color="6A0820"/>
            </w:tcBorders>
            <w:shd w:val="clear" w:color="auto" w:fill="auto"/>
            <w:noWrap/>
            <w:hideMark/>
          </w:tcPr>
          <w:p w14:paraId="06B3CD01" w14:textId="77777777" w:rsidR="00E70A30" w:rsidRPr="00E70A30" w:rsidRDefault="00E70A30" w:rsidP="00655E23">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E70A30">
              <w:t>1</w:t>
            </w:r>
          </w:p>
        </w:tc>
        <w:tc>
          <w:tcPr>
            <w:tcW w:w="792" w:type="dxa"/>
            <w:tcBorders>
              <w:bottom w:val="dotted" w:sz="4" w:space="0" w:color="6A0820"/>
              <w:right w:val="single" w:sz="4" w:space="0" w:color="auto"/>
            </w:tcBorders>
            <w:shd w:val="clear" w:color="auto" w:fill="auto"/>
            <w:noWrap/>
            <w:hideMark/>
          </w:tcPr>
          <w:p w14:paraId="3ACC45A7" w14:textId="7CD02F97" w:rsidR="00E70A30" w:rsidRPr="00E70A30" w:rsidRDefault="00E70A30" w:rsidP="00655E23">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E70A30">
              <w:t>1</w:t>
            </w:r>
          </w:p>
        </w:tc>
        <w:tc>
          <w:tcPr>
            <w:tcW w:w="792" w:type="dxa"/>
            <w:tcBorders>
              <w:left w:val="single" w:sz="4" w:space="0" w:color="auto"/>
              <w:bottom w:val="dotted" w:sz="4" w:space="0" w:color="6A0820"/>
            </w:tcBorders>
            <w:shd w:val="clear" w:color="auto" w:fill="auto"/>
            <w:noWrap/>
            <w:hideMark/>
          </w:tcPr>
          <w:p w14:paraId="4998EA8A" w14:textId="77777777" w:rsidR="00E70A30" w:rsidRPr="00E70A30" w:rsidRDefault="00E70A30"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E70A30">
              <w:t>2</w:t>
            </w:r>
          </w:p>
        </w:tc>
        <w:tc>
          <w:tcPr>
            <w:tcW w:w="792" w:type="dxa"/>
            <w:tcBorders>
              <w:bottom w:val="dotted" w:sz="4" w:space="0" w:color="6A0820"/>
              <w:right w:val="single" w:sz="4" w:space="0" w:color="auto"/>
            </w:tcBorders>
            <w:shd w:val="clear" w:color="auto" w:fill="auto"/>
            <w:noWrap/>
            <w:hideMark/>
          </w:tcPr>
          <w:p w14:paraId="0A6A85EE" w14:textId="694768C8" w:rsidR="00E70A30" w:rsidRPr="00E70A30" w:rsidRDefault="003B6AE0" w:rsidP="0027796B">
            <w:pPr>
              <w:pStyle w:val="Tabletext"/>
              <w:framePr w:wrap="around"/>
              <w:tabs>
                <w:tab w:val="decimal" w:pos="349"/>
              </w:tabs>
              <w:cnfStyle w:val="000000000000" w:firstRow="0" w:lastRow="0" w:firstColumn="0" w:lastColumn="0" w:oddVBand="0" w:evenVBand="0" w:oddHBand="0" w:evenHBand="0" w:firstRowFirstColumn="0" w:firstRowLastColumn="0" w:lastRowFirstColumn="0" w:lastRowLastColumn="0"/>
            </w:pPr>
            <w:r>
              <w:t>3</w:t>
            </w:r>
          </w:p>
        </w:tc>
        <w:tc>
          <w:tcPr>
            <w:tcW w:w="792" w:type="dxa"/>
            <w:tcBorders>
              <w:left w:val="single" w:sz="4" w:space="0" w:color="auto"/>
              <w:bottom w:val="dotted" w:sz="4" w:space="0" w:color="6A0820"/>
            </w:tcBorders>
            <w:shd w:val="clear" w:color="auto" w:fill="auto"/>
            <w:noWrap/>
            <w:hideMark/>
          </w:tcPr>
          <w:p w14:paraId="33A0AE1D" w14:textId="77777777" w:rsidR="00E70A30" w:rsidRPr="00E70A30" w:rsidRDefault="00E70A30" w:rsidP="006F5ACD">
            <w:pPr>
              <w:pStyle w:val="Tabletext"/>
              <w:framePr w:wrap="around"/>
              <w:tabs>
                <w:tab w:val="decimal" w:pos="319"/>
              </w:tabs>
              <w:cnfStyle w:val="000000000000" w:firstRow="0" w:lastRow="0" w:firstColumn="0" w:lastColumn="0" w:oddVBand="0" w:evenVBand="0" w:oddHBand="0" w:evenHBand="0" w:firstRowFirstColumn="0" w:firstRowLastColumn="0" w:lastRowFirstColumn="0" w:lastRowLastColumn="0"/>
            </w:pPr>
            <w:r w:rsidRPr="00E70A30">
              <w:t>2</w:t>
            </w:r>
          </w:p>
        </w:tc>
        <w:tc>
          <w:tcPr>
            <w:tcW w:w="792" w:type="dxa"/>
            <w:tcBorders>
              <w:bottom w:val="dotted" w:sz="4" w:space="0" w:color="6A0820"/>
              <w:right w:val="single" w:sz="4" w:space="0" w:color="auto"/>
            </w:tcBorders>
            <w:shd w:val="clear" w:color="auto" w:fill="auto"/>
            <w:noWrap/>
            <w:hideMark/>
          </w:tcPr>
          <w:p w14:paraId="36446048" w14:textId="1E46063B" w:rsidR="00E70A30" w:rsidRPr="00E70A30" w:rsidRDefault="00C9654C" w:rsidP="0027796B">
            <w:pPr>
              <w:pStyle w:val="Tabletext"/>
              <w:framePr w:wrap="around"/>
              <w:tabs>
                <w:tab w:val="decimal" w:pos="329"/>
              </w:tabs>
              <w:cnfStyle w:val="000000000000" w:firstRow="0" w:lastRow="0" w:firstColumn="0" w:lastColumn="0" w:oddVBand="0" w:evenVBand="0" w:oddHBand="0" w:evenHBand="0" w:firstRowFirstColumn="0" w:firstRowLastColumn="0" w:lastRowFirstColumn="0" w:lastRowLastColumn="0"/>
            </w:pPr>
            <w:r>
              <w:t>3</w:t>
            </w:r>
          </w:p>
        </w:tc>
        <w:tc>
          <w:tcPr>
            <w:tcW w:w="792" w:type="dxa"/>
            <w:tcBorders>
              <w:left w:val="single" w:sz="4" w:space="0" w:color="auto"/>
              <w:bottom w:val="dotted" w:sz="4" w:space="0" w:color="6A0820"/>
            </w:tcBorders>
            <w:shd w:val="clear" w:color="auto" w:fill="auto"/>
            <w:noWrap/>
            <w:hideMark/>
          </w:tcPr>
          <w:p w14:paraId="782E8A83" w14:textId="77777777" w:rsidR="00E70A30" w:rsidRPr="00E70A30" w:rsidRDefault="00E70A30" w:rsidP="006F5ACD">
            <w:pPr>
              <w:pStyle w:val="Tabletext"/>
              <w:framePr w:wrap="around"/>
              <w:tabs>
                <w:tab w:val="decimal" w:pos="335"/>
              </w:tabs>
              <w:cnfStyle w:val="000000000000" w:firstRow="0" w:lastRow="0" w:firstColumn="0" w:lastColumn="0" w:oddVBand="0" w:evenVBand="0" w:oddHBand="0" w:evenHBand="0" w:firstRowFirstColumn="0" w:firstRowLastColumn="0" w:lastRowFirstColumn="0" w:lastRowLastColumn="0"/>
            </w:pPr>
            <w:r w:rsidRPr="00E70A30">
              <w:t>2</w:t>
            </w:r>
          </w:p>
        </w:tc>
        <w:tc>
          <w:tcPr>
            <w:tcW w:w="792" w:type="dxa"/>
            <w:tcBorders>
              <w:bottom w:val="dotted" w:sz="4" w:space="0" w:color="6A0820"/>
              <w:right w:val="single" w:sz="4" w:space="0" w:color="auto"/>
            </w:tcBorders>
            <w:shd w:val="clear" w:color="auto" w:fill="auto"/>
            <w:noWrap/>
            <w:hideMark/>
          </w:tcPr>
          <w:p w14:paraId="2C84B40F" w14:textId="720F449A" w:rsidR="00E70A30" w:rsidRPr="00E70A30" w:rsidRDefault="00B72212" w:rsidP="009C6191">
            <w:pPr>
              <w:pStyle w:val="Tabletext"/>
              <w:framePr w:wrap="around"/>
              <w:tabs>
                <w:tab w:val="decimal" w:pos="336"/>
              </w:tabs>
              <w:cnfStyle w:val="000000000000" w:firstRow="0" w:lastRow="0" w:firstColumn="0" w:lastColumn="0" w:oddVBand="0" w:evenVBand="0" w:oddHBand="0" w:evenHBand="0" w:firstRowFirstColumn="0" w:firstRowLastColumn="0" w:lastRowFirstColumn="0" w:lastRowLastColumn="0"/>
            </w:pPr>
            <w:r>
              <w:t>3</w:t>
            </w:r>
          </w:p>
        </w:tc>
        <w:tc>
          <w:tcPr>
            <w:tcW w:w="792" w:type="dxa"/>
            <w:tcBorders>
              <w:left w:val="single" w:sz="4" w:space="0" w:color="auto"/>
              <w:bottom w:val="dotted" w:sz="4" w:space="0" w:color="6A0820"/>
            </w:tcBorders>
            <w:shd w:val="clear" w:color="auto" w:fill="auto"/>
            <w:noWrap/>
            <w:hideMark/>
          </w:tcPr>
          <w:p w14:paraId="79FC6FA6" w14:textId="77777777" w:rsidR="00E70A30" w:rsidRPr="00E70A30" w:rsidRDefault="00E70A30" w:rsidP="009C6191">
            <w:pPr>
              <w:pStyle w:val="Tabletext"/>
              <w:framePr w:wrap="around"/>
              <w:tabs>
                <w:tab w:val="decimal" w:pos="334"/>
              </w:tabs>
              <w:cnfStyle w:val="000000000000" w:firstRow="0" w:lastRow="0" w:firstColumn="0" w:lastColumn="0" w:oddVBand="0" w:evenVBand="0" w:oddHBand="0" w:evenHBand="0" w:firstRowFirstColumn="0" w:firstRowLastColumn="0" w:lastRowFirstColumn="0" w:lastRowLastColumn="0"/>
            </w:pPr>
            <w:r w:rsidRPr="00E70A30">
              <w:t>2</w:t>
            </w:r>
          </w:p>
        </w:tc>
        <w:tc>
          <w:tcPr>
            <w:tcW w:w="793" w:type="dxa"/>
            <w:tcBorders>
              <w:bottom w:val="dotted" w:sz="4" w:space="0" w:color="6A0820"/>
            </w:tcBorders>
            <w:shd w:val="clear" w:color="auto" w:fill="auto"/>
            <w:noWrap/>
            <w:hideMark/>
          </w:tcPr>
          <w:p w14:paraId="64542917" w14:textId="7B365AF1" w:rsidR="00E70A30" w:rsidRPr="00E70A30" w:rsidRDefault="00903B2B" w:rsidP="009C6191">
            <w:pPr>
              <w:pStyle w:val="Tabletext"/>
              <w:framePr w:wrap="around"/>
              <w:tabs>
                <w:tab w:val="decimal" w:pos="340"/>
              </w:tabs>
              <w:cnfStyle w:val="000000000000" w:firstRow="0" w:lastRow="0" w:firstColumn="0" w:lastColumn="0" w:oddVBand="0" w:evenVBand="0" w:oddHBand="0" w:evenHBand="0" w:firstRowFirstColumn="0" w:firstRowLastColumn="0" w:lastRowFirstColumn="0" w:lastRowLastColumn="0"/>
            </w:pPr>
            <w:r>
              <w:t>3</w:t>
            </w:r>
          </w:p>
        </w:tc>
      </w:tr>
      <w:tr w:rsidR="005528E6" w:rsidRPr="00E70A30" w14:paraId="1537E063" w14:textId="77777777" w:rsidTr="00F7571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6A0820"/>
              <w:right w:val="single" w:sz="4" w:space="0" w:color="auto"/>
            </w:tcBorders>
            <w:shd w:val="clear" w:color="auto" w:fill="FCEECE"/>
            <w:noWrap/>
            <w:hideMark/>
          </w:tcPr>
          <w:p w14:paraId="5DBA7924" w14:textId="77777777" w:rsidR="00E70A30" w:rsidRPr="00E83321" w:rsidRDefault="00E70A30" w:rsidP="006F74B9">
            <w:pPr>
              <w:pStyle w:val="Tabletext"/>
              <w:framePr w:wrap="around"/>
              <w:rPr>
                <w:b w:val="0"/>
                <w:bCs w:val="0"/>
              </w:rPr>
            </w:pPr>
          </w:p>
        </w:tc>
        <w:tc>
          <w:tcPr>
            <w:tcW w:w="792" w:type="dxa"/>
            <w:tcBorders>
              <w:top w:val="dotted" w:sz="4" w:space="0" w:color="6A0820"/>
              <w:left w:val="single" w:sz="4" w:space="0" w:color="auto"/>
            </w:tcBorders>
            <w:shd w:val="clear" w:color="auto" w:fill="FCEECE"/>
            <w:noWrap/>
            <w:hideMark/>
          </w:tcPr>
          <w:p w14:paraId="55C640F4" w14:textId="77777777" w:rsidR="00E70A30" w:rsidRPr="00E70A30" w:rsidRDefault="00E70A30" w:rsidP="00655E23">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E70A30">
              <w:t>79</w:t>
            </w:r>
          </w:p>
        </w:tc>
        <w:tc>
          <w:tcPr>
            <w:tcW w:w="792" w:type="dxa"/>
            <w:tcBorders>
              <w:top w:val="dotted" w:sz="4" w:space="0" w:color="6A0820"/>
              <w:right w:val="single" w:sz="4" w:space="0" w:color="auto"/>
            </w:tcBorders>
            <w:shd w:val="clear" w:color="auto" w:fill="FCEECE"/>
            <w:noWrap/>
            <w:hideMark/>
          </w:tcPr>
          <w:p w14:paraId="31B6B98B" w14:textId="77777777" w:rsidR="00E70A30" w:rsidRPr="00E70A30" w:rsidRDefault="00E70A30" w:rsidP="00655E23">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c>
          <w:tcPr>
            <w:tcW w:w="792" w:type="dxa"/>
            <w:tcBorders>
              <w:top w:val="dotted" w:sz="4" w:space="0" w:color="6A0820"/>
              <w:left w:val="single" w:sz="4" w:space="0" w:color="auto"/>
            </w:tcBorders>
            <w:shd w:val="clear" w:color="auto" w:fill="FCEECE"/>
            <w:noWrap/>
            <w:hideMark/>
          </w:tcPr>
          <w:p w14:paraId="49F8C85C" w14:textId="77777777" w:rsidR="00E70A30" w:rsidRPr="00E70A30" w:rsidRDefault="00E70A30"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E70A30">
              <w:t>79</w:t>
            </w:r>
          </w:p>
        </w:tc>
        <w:tc>
          <w:tcPr>
            <w:tcW w:w="792" w:type="dxa"/>
            <w:tcBorders>
              <w:top w:val="dotted" w:sz="4" w:space="0" w:color="6A0820"/>
              <w:right w:val="single" w:sz="4" w:space="0" w:color="auto"/>
            </w:tcBorders>
            <w:shd w:val="clear" w:color="auto" w:fill="FCEECE"/>
            <w:noWrap/>
            <w:hideMark/>
          </w:tcPr>
          <w:p w14:paraId="682B5A78" w14:textId="77777777" w:rsidR="00E70A30" w:rsidRPr="00E70A30" w:rsidRDefault="00E70A30" w:rsidP="00655E23">
            <w:pPr>
              <w:pStyle w:val="Tabletext"/>
              <w:framePr w:wrap="around"/>
              <w:tabs>
                <w:tab w:val="decimal" w:pos="259"/>
              </w:tabs>
              <w:cnfStyle w:val="000000100000" w:firstRow="0" w:lastRow="0" w:firstColumn="0" w:lastColumn="0" w:oddVBand="0" w:evenVBand="0" w:oddHBand="1" w:evenHBand="0" w:firstRowFirstColumn="0" w:firstRowLastColumn="0" w:lastRowFirstColumn="0" w:lastRowLastColumn="0"/>
            </w:pPr>
          </w:p>
        </w:tc>
        <w:tc>
          <w:tcPr>
            <w:tcW w:w="792" w:type="dxa"/>
            <w:tcBorders>
              <w:top w:val="dotted" w:sz="4" w:space="0" w:color="6A0820"/>
              <w:left w:val="single" w:sz="4" w:space="0" w:color="auto"/>
            </w:tcBorders>
            <w:shd w:val="clear" w:color="auto" w:fill="FCEECE"/>
            <w:noWrap/>
            <w:hideMark/>
          </w:tcPr>
          <w:p w14:paraId="623AA0C2" w14:textId="77777777" w:rsidR="00E70A30" w:rsidRPr="00E70A30" w:rsidRDefault="00E70A30" w:rsidP="006F5ACD">
            <w:pPr>
              <w:pStyle w:val="Tabletext"/>
              <w:framePr w:wrap="around"/>
              <w:tabs>
                <w:tab w:val="decimal" w:pos="319"/>
              </w:tabs>
              <w:cnfStyle w:val="000000100000" w:firstRow="0" w:lastRow="0" w:firstColumn="0" w:lastColumn="0" w:oddVBand="0" w:evenVBand="0" w:oddHBand="1" w:evenHBand="0" w:firstRowFirstColumn="0" w:firstRowLastColumn="0" w:lastRowFirstColumn="0" w:lastRowLastColumn="0"/>
            </w:pPr>
            <w:r w:rsidRPr="00E70A30">
              <w:t>79</w:t>
            </w:r>
          </w:p>
        </w:tc>
        <w:tc>
          <w:tcPr>
            <w:tcW w:w="792" w:type="dxa"/>
            <w:tcBorders>
              <w:top w:val="dotted" w:sz="4" w:space="0" w:color="6A0820"/>
              <w:right w:val="single" w:sz="4" w:space="0" w:color="auto"/>
            </w:tcBorders>
            <w:shd w:val="clear" w:color="auto" w:fill="FCEECE"/>
            <w:noWrap/>
            <w:hideMark/>
          </w:tcPr>
          <w:p w14:paraId="7E361348" w14:textId="77777777" w:rsidR="00E70A30" w:rsidRPr="00E70A30" w:rsidRDefault="00E70A30" w:rsidP="009C6191">
            <w:pPr>
              <w:pStyle w:val="Tabletext"/>
              <w:framePr w:wrap="around"/>
              <w:tabs>
                <w:tab w:val="decimal" w:pos="253"/>
              </w:tabs>
              <w:cnfStyle w:val="000000100000" w:firstRow="0" w:lastRow="0" w:firstColumn="0" w:lastColumn="0" w:oddVBand="0" w:evenVBand="0" w:oddHBand="1" w:evenHBand="0" w:firstRowFirstColumn="0" w:firstRowLastColumn="0" w:lastRowFirstColumn="0" w:lastRowLastColumn="0"/>
            </w:pPr>
          </w:p>
        </w:tc>
        <w:tc>
          <w:tcPr>
            <w:tcW w:w="792" w:type="dxa"/>
            <w:tcBorders>
              <w:top w:val="dotted" w:sz="4" w:space="0" w:color="6A0820"/>
              <w:left w:val="single" w:sz="4" w:space="0" w:color="auto"/>
            </w:tcBorders>
            <w:shd w:val="clear" w:color="auto" w:fill="FCEECE"/>
            <w:noWrap/>
            <w:hideMark/>
          </w:tcPr>
          <w:p w14:paraId="7B8EA511" w14:textId="77777777" w:rsidR="00E70A30" w:rsidRPr="00E70A30" w:rsidRDefault="00E70A30" w:rsidP="006F5ACD">
            <w:pPr>
              <w:pStyle w:val="Tabletext"/>
              <w:framePr w:wrap="around"/>
              <w:tabs>
                <w:tab w:val="decimal" w:pos="335"/>
              </w:tabs>
              <w:cnfStyle w:val="000000100000" w:firstRow="0" w:lastRow="0" w:firstColumn="0" w:lastColumn="0" w:oddVBand="0" w:evenVBand="0" w:oddHBand="1" w:evenHBand="0" w:firstRowFirstColumn="0" w:firstRowLastColumn="0" w:lastRowFirstColumn="0" w:lastRowLastColumn="0"/>
            </w:pPr>
            <w:r w:rsidRPr="00E70A30">
              <w:t>79</w:t>
            </w:r>
          </w:p>
        </w:tc>
        <w:tc>
          <w:tcPr>
            <w:tcW w:w="792" w:type="dxa"/>
            <w:tcBorders>
              <w:top w:val="dotted" w:sz="4" w:space="0" w:color="6A0820"/>
              <w:right w:val="single" w:sz="4" w:space="0" w:color="auto"/>
            </w:tcBorders>
            <w:shd w:val="clear" w:color="auto" w:fill="FCEECE"/>
            <w:noWrap/>
            <w:hideMark/>
          </w:tcPr>
          <w:p w14:paraId="2A5F7D61" w14:textId="77777777" w:rsidR="00E70A30" w:rsidRPr="00E70A30" w:rsidRDefault="00E70A30" w:rsidP="009C6191">
            <w:pPr>
              <w:pStyle w:val="Tabletext"/>
              <w:framePr w:wrap="around"/>
              <w:tabs>
                <w:tab w:val="decimal" w:pos="336"/>
              </w:tabs>
              <w:cnfStyle w:val="000000100000" w:firstRow="0" w:lastRow="0" w:firstColumn="0" w:lastColumn="0" w:oddVBand="0" w:evenVBand="0" w:oddHBand="1" w:evenHBand="0" w:firstRowFirstColumn="0" w:firstRowLastColumn="0" w:lastRowFirstColumn="0" w:lastRowLastColumn="0"/>
            </w:pPr>
          </w:p>
        </w:tc>
        <w:tc>
          <w:tcPr>
            <w:tcW w:w="792" w:type="dxa"/>
            <w:tcBorders>
              <w:top w:val="dotted" w:sz="4" w:space="0" w:color="6A0820"/>
              <w:left w:val="single" w:sz="4" w:space="0" w:color="auto"/>
            </w:tcBorders>
            <w:shd w:val="clear" w:color="auto" w:fill="FCEECE"/>
            <w:noWrap/>
            <w:hideMark/>
          </w:tcPr>
          <w:p w14:paraId="2C59C3FD" w14:textId="77777777" w:rsidR="00E70A30" w:rsidRPr="00E70A30" w:rsidRDefault="00E70A30" w:rsidP="009C6191">
            <w:pPr>
              <w:pStyle w:val="Tabletext"/>
              <w:framePr w:wrap="around"/>
              <w:tabs>
                <w:tab w:val="decimal" w:pos="334"/>
              </w:tabs>
              <w:cnfStyle w:val="000000100000" w:firstRow="0" w:lastRow="0" w:firstColumn="0" w:lastColumn="0" w:oddVBand="0" w:evenVBand="0" w:oddHBand="1" w:evenHBand="0" w:firstRowFirstColumn="0" w:firstRowLastColumn="0" w:lastRowFirstColumn="0" w:lastRowLastColumn="0"/>
            </w:pPr>
            <w:r w:rsidRPr="00E70A30">
              <w:t>79</w:t>
            </w:r>
          </w:p>
        </w:tc>
        <w:tc>
          <w:tcPr>
            <w:tcW w:w="793" w:type="dxa"/>
            <w:tcBorders>
              <w:top w:val="dotted" w:sz="4" w:space="0" w:color="6A0820"/>
            </w:tcBorders>
            <w:shd w:val="clear" w:color="auto" w:fill="FCEECE"/>
            <w:noWrap/>
            <w:hideMark/>
          </w:tcPr>
          <w:p w14:paraId="0AC07AE9" w14:textId="77777777" w:rsidR="00E70A30" w:rsidRPr="00E70A30" w:rsidRDefault="00E70A30" w:rsidP="009C6191">
            <w:pPr>
              <w:pStyle w:val="Tabletext"/>
              <w:framePr w:wrap="around"/>
              <w:tabs>
                <w:tab w:val="decimal" w:pos="340"/>
              </w:tabs>
              <w:cnfStyle w:val="000000100000" w:firstRow="0" w:lastRow="0" w:firstColumn="0" w:lastColumn="0" w:oddVBand="0" w:evenVBand="0" w:oddHBand="1" w:evenHBand="0" w:firstRowFirstColumn="0" w:firstRowLastColumn="0" w:lastRowFirstColumn="0" w:lastRowLastColumn="0"/>
            </w:pPr>
          </w:p>
        </w:tc>
      </w:tr>
    </w:tbl>
    <w:p w14:paraId="4A894E02" w14:textId="77777777" w:rsidR="00CF37D2" w:rsidRDefault="00CF37D2" w:rsidP="008B5B23">
      <w:pPr>
        <w:rPr>
          <w:rFonts w:ascii="Gill Sans MT" w:hAnsi="Gill Sans MT"/>
          <w:szCs w:val="28"/>
        </w:rPr>
      </w:pPr>
      <w:r>
        <w:br w:type="page"/>
      </w:r>
    </w:p>
    <w:p w14:paraId="00000343" w14:textId="3EB89718" w:rsidR="00B63B10" w:rsidRDefault="00CB6606" w:rsidP="002E5BEC">
      <w:pPr>
        <w:pStyle w:val="Heading3"/>
      </w:pPr>
      <w:r>
        <w:lastRenderedPageBreak/>
        <w:t>Question 19</w:t>
      </w:r>
      <w:r w:rsidR="002B6D16">
        <w:t>: What has been your experience of the following aspect of UQ?</w:t>
      </w:r>
      <w:r w:rsidR="00CC5526">
        <w:t xml:space="preserve"> Support services</w:t>
      </w:r>
    </w:p>
    <w:p w14:paraId="33EF1DB4" w14:textId="53E3E385" w:rsidR="005E4FA8" w:rsidRDefault="005E4FA8" w:rsidP="008B5B23">
      <w:pPr>
        <w:pStyle w:val="Caption"/>
      </w:pPr>
      <w:bookmarkStart w:id="245" w:name="_Toc121743988"/>
      <w:r>
        <w:t xml:space="preserve">Table </w:t>
      </w:r>
      <w:r w:rsidR="006A20AA">
        <w:fldChar w:fldCharType="begin"/>
      </w:r>
      <w:r w:rsidR="006A20AA">
        <w:instrText xml:space="preserve"> SEQ Table \* ARABIC </w:instrText>
      </w:r>
      <w:r w:rsidR="006A20AA">
        <w:fldChar w:fldCharType="separate"/>
      </w:r>
      <w:r w:rsidR="00321D18">
        <w:rPr>
          <w:noProof/>
        </w:rPr>
        <w:t>36</w:t>
      </w:r>
      <w:r w:rsidR="006A20AA">
        <w:rPr>
          <w:noProof/>
        </w:rPr>
        <w:fldChar w:fldCharType="end"/>
      </w:r>
      <w:r>
        <w:t>: Question 19: Support services</w:t>
      </w:r>
      <w:bookmarkEnd w:id="245"/>
    </w:p>
    <w:tbl>
      <w:tblPr>
        <w:tblStyle w:val="PlainTable3"/>
        <w:tblW w:w="9084" w:type="dxa"/>
        <w:tblLayout w:type="fixed"/>
        <w:tblLook w:val="04A0" w:firstRow="1" w:lastRow="0" w:firstColumn="1" w:lastColumn="0" w:noHBand="0" w:noVBand="1"/>
        <w:tblCaption w:val="Table 36 provides data on experiences in relation to support services in numbers (no.) and percentages "/>
        <w:tblDescription w:val="support services: 53% never or rarely not accessible; 61% sometimes or often difficult to navigate; 66% never or rarely discriminatory; 80% never, rarely or sometimes caused problems; 67% sometimes or often satisfactory"/>
      </w:tblPr>
      <w:tblGrid>
        <w:gridCol w:w="1134"/>
        <w:gridCol w:w="795"/>
        <w:gridCol w:w="795"/>
        <w:gridCol w:w="795"/>
        <w:gridCol w:w="795"/>
        <w:gridCol w:w="795"/>
        <w:gridCol w:w="795"/>
        <w:gridCol w:w="795"/>
        <w:gridCol w:w="795"/>
        <w:gridCol w:w="795"/>
        <w:gridCol w:w="795"/>
      </w:tblGrid>
      <w:tr w:rsidR="00435453" w:rsidRPr="00CF37D2" w14:paraId="3D91B2CD" w14:textId="77777777" w:rsidTr="0050135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right w:val="single" w:sz="4" w:space="0" w:color="auto"/>
            </w:tcBorders>
            <w:noWrap/>
            <w:hideMark/>
          </w:tcPr>
          <w:p w14:paraId="136869E0" w14:textId="77777777" w:rsidR="00435453" w:rsidRPr="008D1A47" w:rsidRDefault="00435453" w:rsidP="006F74B9">
            <w:pPr>
              <w:pStyle w:val="Tableheading"/>
              <w:framePr w:wrap="around"/>
              <w:rPr>
                <w:b w:val="0"/>
              </w:rPr>
            </w:pPr>
            <w:bookmarkStart w:id="246" w:name="Table_35_Question_19_data"/>
            <w:bookmarkEnd w:id="246"/>
          </w:p>
        </w:tc>
        <w:tc>
          <w:tcPr>
            <w:tcW w:w="1590" w:type="dxa"/>
            <w:gridSpan w:val="2"/>
            <w:tcBorders>
              <w:left w:val="single" w:sz="4" w:space="0" w:color="auto"/>
              <w:right w:val="single" w:sz="4" w:space="0" w:color="auto"/>
            </w:tcBorders>
            <w:noWrap/>
            <w:hideMark/>
          </w:tcPr>
          <w:p w14:paraId="27B25FAA" w14:textId="535BEDC9" w:rsidR="00435453" w:rsidRPr="008D1A47" w:rsidRDefault="008D1A47"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8D1A47">
              <w:rPr>
                <w:b w:val="0"/>
                <w:caps w:val="0"/>
              </w:rPr>
              <w:t>Not accessible</w:t>
            </w:r>
          </w:p>
        </w:tc>
        <w:tc>
          <w:tcPr>
            <w:tcW w:w="1590" w:type="dxa"/>
            <w:gridSpan w:val="2"/>
            <w:tcBorders>
              <w:left w:val="single" w:sz="4" w:space="0" w:color="auto"/>
              <w:right w:val="single" w:sz="4" w:space="0" w:color="auto"/>
            </w:tcBorders>
            <w:noWrap/>
            <w:hideMark/>
          </w:tcPr>
          <w:p w14:paraId="010CB376" w14:textId="02468DFD" w:rsidR="00435453" w:rsidRPr="008D1A47" w:rsidRDefault="008D1A47"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8D1A47">
              <w:rPr>
                <w:b w:val="0"/>
                <w:caps w:val="0"/>
              </w:rPr>
              <w:t>Difficult to navigate</w:t>
            </w:r>
          </w:p>
        </w:tc>
        <w:tc>
          <w:tcPr>
            <w:tcW w:w="1590" w:type="dxa"/>
            <w:gridSpan w:val="2"/>
            <w:tcBorders>
              <w:left w:val="single" w:sz="4" w:space="0" w:color="auto"/>
              <w:right w:val="single" w:sz="4" w:space="0" w:color="auto"/>
            </w:tcBorders>
            <w:noWrap/>
            <w:hideMark/>
          </w:tcPr>
          <w:p w14:paraId="5F4D59E8" w14:textId="13C5D492" w:rsidR="00435453" w:rsidRPr="008D1A47" w:rsidRDefault="008D1A47"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8D1A47">
              <w:rPr>
                <w:b w:val="0"/>
                <w:caps w:val="0"/>
              </w:rPr>
              <w:t>Discriminatory</w:t>
            </w:r>
          </w:p>
        </w:tc>
        <w:tc>
          <w:tcPr>
            <w:tcW w:w="1590" w:type="dxa"/>
            <w:gridSpan w:val="2"/>
            <w:tcBorders>
              <w:left w:val="single" w:sz="4" w:space="0" w:color="auto"/>
              <w:right w:val="single" w:sz="4" w:space="0" w:color="auto"/>
            </w:tcBorders>
            <w:noWrap/>
            <w:hideMark/>
          </w:tcPr>
          <w:p w14:paraId="357F0149" w14:textId="5AD89698" w:rsidR="00435453" w:rsidRPr="008D1A47" w:rsidRDefault="008D1A47"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8D1A47">
              <w:rPr>
                <w:b w:val="0"/>
                <w:caps w:val="0"/>
              </w:rPr>
              <w:t>Caused me problems</w:t>
            </w:r>
          </w:p>
        </w:tc>
        <w:tc>
          <w:tcPr>
            <w:tcW w:w="1590" w:type="dxa"/>
            <w:gridSpan w:val="2"/>
            <w:tcBorders>
              <w:left w:val="single" w:sz="4" w:space="0" w:color="auto"/>
            </w:tcBorders>
            <w:noWrap/>
            <w:hideMark/>
          </w:tcPr>
          <w:p w14:paraId="7AD44CC2" w14:textId="68C8D08E" w:rsidR="00435453" w:rsidRPr="008D1A47" w:rsidRDefault="008D1A47"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8D1A47">
              <w:rPr>
                <w:b w:val="0"/>
                <w:caps w:val="0"/>
              </w:rPr>
              <w:t>Satisfactory</w:t>
            </w:r>
          </w:p>
        </w:tc>
      </w:tr>
      <w:tr w:rsidR="0050135B" w:rsidRPr="005E62A2" w14:paraId="76785645" w14:textId="77777777" w:rsidTr="001133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4" w:space="0" w:color="6A0820"/>
              <w:right w:val="single" w:sz="4" w:space="0" w:color="auto"/>
            </w:tcBorders>
            <w:shd w:val="clear" w:color="auto" w:fill="auto"/>
            <w:noWrap/>
            <w:hideMark/>
          </w:tcPr>
          <w:p w14:paraId="198533EC" w14:textId="77777777" w:rsidR="00332074" w:rsidRPr="00497186" w:rsidRDefault="00332074" w:rsidP="006F74B9">
            <w:pPr>
              <w:pStyle w:val="Tableheading"/>
              <w:framePr w:wrap="around"/>
              <w:rPr>
                <w:b w:val="0"/>
                <w:bCs/>
              </w:rPr>
            </w:pPr>
          </w:p>
        </w:tc>
        <w:tc>
          <w:tcPr>
            <w:tcW w:w="795" w:type="dxa"/>
            <w:tcBorders>
              <w:left w:val="single" w:sz="4" w:space="0" w:color="auto"/>
              <w:bottom w:val="single" w:sz="4" w:space="0" w:color="6A0820"/>
            </w:tcBorders>
            <w:shd w:val="clear" w:color="auto" w:fill="auto"/>
            <w:noWrap/>
            <w:hideMark/>
          </w:tcPr>
          <w:p w14:paraId="2625A939" w14:textId="2C259090"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No.</w:t>
            </w:r>
          </w:p>
        </w:tc>
        <w:tc>
          <w:tcPr>
            <w:tcW w:w="795" w:type="dxa"/>
            <w:tcBorders>
              <w:bottom w:val="single" w:sz="4" w:space="0" w:color="6A0820"/>
              <w:right w:val="single" w:sz="4" w:space="0" w:color="auto"/>
            </w:tcBorders>
            <w:shd w:val="clear" w:color="auto" w:fill="auto"/>
            <w:noWrap/>
            <w:hideMark/>
          </w:tcPr>
          <w:p w14:paraId="0DD9A3EF" w14:textId="1074D32F"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w:t>
            </w:r>
          </w:p>
        </w:tc>
        <w:tc>
          <w:tcPr>
            <w:tcW w:w="795" w:type="dxa"/>
            <w:tcBorders>
              <w:left w:val="single" w:sz="4" w:space="0" w:color="auto"/>
              <w:bottom w:val="single" w:sz="4" w:space="0" w:color="6A0820"/>
            </w:tcBorders>
            <w:shd w:val="clear" w:color="auto" w:fill="auto"/>
            <w:noWrap/>
            <w:hideMark/>
          </w:tcPr>
          <w:p w14:paraId="7172D273" w14:textId="63F69B08"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No.</w:t>
            </w:r>
          </w:p>
        </w:tc>
        <w:tc>
          <w:tcPr>
            <w:tcW w:w="795" w:type="dxa"/>
            <w:tcBorders>
              <w:bottom w:val="single" w:sz="4" w:space="0" w:color="6A0820"/>
              <w:right w:val="single" w:sz="4" w:space="0" w:color="auto"/>
            </w:tcBorders>
            <w:shd w:val="clear" w:color="auto" w:fill="auto"/>
            <w:noWrap/>
            <w:hideMark/>
          </w:tcPr>
          <w:p w14:paraId="5D0082AE" w14:textId="6897597E"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w:t>
            </w:r>
          </w:p>
        </w:tc>
        <w:tc>
          <w:tcPr>
            <w:tcW w:w="795" w:type="dxa"/>
            <w:tcBorders>
              <w:left w:val="single" w:sz="4" w:space="0" w:color="auto"/>
              <w:bottom w:val="single" w:sz="4" w:space="0" w:color="6A0820"/>
            </w:tcBorders>
            <w:shd w:val="clear" w:color="auto" w:fill="auto"/>
            <w:noWrap/>
            <w:hideMark/>
          </w:tcPr>
          <w:p w14:paraId="77A2459E" w14:textId="3C16C6A3"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No.</w:t>
            </w:r>
          </w:p>
        </w:tc>
        <w:tc>
          <w:tcPr>
            <w:tcW w:w="795" w:type="dxa"/>
            <w:tcBorders>
              <w:bottom w:val="single" w:sz="4" w:space="0" w:color="6A0820"/>
              <w:right w:val="single" w:sz="4" w:space="0" w:color="auto"/>
            </w:tcBorders>
            <w:shd w:val="clear" w:color="auto" w:fill="auto"/>
            <w:noWrap/>
            <w:hideMark/>
          </w:tcPr>
          <w:p w14:paraId="2755BAA2" w14:textId="2E13784F"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w:t>
            </w:r>
          </w:p>
        </w:tc>
        <w:tc>
          <w:tcPr>
            <w:tcW w:w="795" w:type="dxa"/>
            <w:tcBorders>
              <w:left w:val="single" w:sz="4" w:space="0" w:color="auto"/>
              <w:bottom w:val="single" w:sz="4" w:space="0" w:color="6A0820"/>
            </w:tcBorders>
            <w:shd w:val="clear" w:color="auto" w:fill="auto"/>
            <w:noWrap/>
            <w:hideMark/>
          </w:tcPr>
          <w:p w14:paraId="1EE592A0" w14:textId="39E2585C"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No.</w:t>
            </w:r>
          </w:p>
        </w:tc>
        <w:tc>
          <w:tcPr>
            <w:tcW w:w="795" w:type="dxa"/>
            <w:tcBorders>
              <w:bottom w:val="single" w:sz="4" w:space="0" w:color="6A0820"/>
              <w:right w:val="single" w:sz="4" w:space="0" w:color="auto"/>
            </w:tcBorders>
            <w:shd w:val="clear" w:color="auto" w:fill="auto"/>
            <w:noWrap/>
            <w:hideMark/>
          </w:tcPr>
          <w:p w14:paraId="6836B952" w14:textId="3F8AC198"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w:t>
            </w:r>
          </w:p>
        </w:tc>
        <w:tc>
          <w:tcPr>
            <w:tcW w:w="795" w:type="dxa"/>
            <w:tcBorders>
              <w:left w:val="single" w:sz="4" w:space="0" w:color="auto"/>
              <w:bottom w:val="single" w:sz="4" w:space="0" w:color="6A0820"/>
            </w:tcBorders>
            <w:shd w:val="clear" w:color="auto" w:fill="auto"/>
            <w:noWrap/>
            <w:hideMark/>
          </w:tcPr>
          <w:p w14:paraId="16707DA5" w14:textId="1CED334A"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No.</w:t>
            </w:r>
          </w:p>
        </w:tc>
        <w:tc>
          <w:tcPr>
            <w:tcW w:w="795" w:type="dxa"/>
            <w:tcBorders>
              <w:bottom w:val="single" w:sz="4" w:space="0" w:color="6A0820"/>
            </w:tcBorders>
            <w:shd w:val="clear" w:color="auto" w:fill="auto"/>
            <w:noWrap/>
            <w:hideMark/>
          </w:tcPr>
          <w:p w14:paraId="7490EA45" w14:textId="1DDA73A6" w:rsidR="00332074" w:rsidRPr="00497186" w:rsidRDefault="00497186"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bCs/>
              </w:rPr>
            </w:pPr>
            <w:r w:rsidRPr="00497186">
              <w:rPr>
                <w:b w:val="0"/>
                <w:bCs/>
                <w:caps w:val="0"/>
              </w:rPr>
              <w:t>%</w:t>
            </w:r>
          </w:p>
        </w:tc>
      </w:tr>
      <w:tr w:rsidR="0050135B" w:rsidRPr="00332074" w14:paraId="7B77A9F5" w14:textId="77777777" w:rsidTr="00113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6A0820"/>
              <w:right w:val="single" w:sz="4" w:space="0" w:color="auto"/>
            </w:tcBorders>
            <w:shd w:val="clear" w:color="auto" w:fill="FCEECE"/>
            <w:noWrap/>
            <w:hideMark/>
          </w:tcPr>
          <w:p w14:paraId="019282FE" w14:textId="457A2858" w:rsidR="00332074" w:rsidRPr="008D1A47" w:rsidRDefault="008D1A47" w:rsidP="006F74B9">
            <w:pPr>
              <w:pStyle w:val="Tabletext"/>
              <w:framePr w:wrap="around"/>
              <w:rPr>
                <w:b w:val="0"/>
                <w:bCs w:val="0"/>
              </w:rPr>
            </w:pPr>
            <w:r w:rsidRPr="008D1A47">
              <w:rPr>
                <w:b w:val="0"/>
                <w:bCs w:val="0"/>
                <w:caps w:val="0"/>
              </w:rPr>
              <w:t>Never</w:t>
            </w:r>
          </w:p>
        </w:tc>
        <w:tc>
          <w:tcPr>
            <w:tcW w:w="795" w:type="dxa"/>
            <w:tcBorders>
              <w:top w:val="single" w:sz="4" w:space="0" w:color="6A0820"/>
              <w:left w:val="single" w:sz="4" w:space="0" w:color="auto"/>
            </w:tcBorders>
            <w:shd w:val="clear" w:color="auto" w:fill="FCEECE"/>
            <w:noWrap/>
            <w:hideMark/>
          </w:tcPr>
          <w:p w14:paraId="6CB7E95E" w14:textId="77777777" w:rsidR="00332074" w:rsidRPr="00332074" w:rsidRDefault="00332074" w:rsidP="00C834CA">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332074">
              <w:t>22</w:t>
            </w:r>
          </w:p>
        </w:tc>
        <w:tc>
          <w:tcPr>
            <w:tcW w:w="795" w:type="dxa"/>
            <w:tcBorders>
              <w:top w:val="single" w:sz="4" w:space="0" w:color="6A0820"/>
              <w:right w:val="single" w:sz="4" w:space="0" w:color="auto"/>
            </w:tcBorders>
            <w:shd w:val="clear" w:color="auto" w:fill="FCEECE"/>
            <w:noWrap/>
            <w:hideMark/>
          </w:tcPr>
          <w:p w14:paraId="6680A399" w14:textId="4FE296CF" w:rsidR="00332074" w:rsidRPr="00332074" w:rsidRDefault="000A18FB" w:rsidP="00C834CA">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28</w:t>
            </w:r>
          </w:p>
        </w:tc>
        <w:tc>
          <w:tcPr>
            <w:tcW w:w="795" w:type="dxa"/>
            <w:tcBorders>
              <w:top w:val="single" w:sz="4" w:space="0" w:color="6A0820"/>
              <w:left w:val="single" w:sz="4" w:space="0" w:color="auto"/>
            </w:tcBorders>
            <w:shd w:val="clear" w:color="auto" w:fill="FCEECE"/>
            <w:noWrap/>
            <w:hideMark/>
          </w:tcPr>
          <w:p w14:paraId="701111E6" w14:textId="77777777" w:rsidR="00332074" w:rsidRPr="00332074" w:rsidRDefault="00332074"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332074">
              <w:t>17</w:t>
            </w:r>
          </w:p>
        </w:tc>
        <w:tc>
          <w:tcPr>
            <w:tcW w:w="795" w:type="dxa"/>
            <w:tcBorders>
              <w:top w:val="single" w:sz="4" w:space="0" w:color="6A0820"/>
              <w:right w:val="single" w:sz="4" w:space="0" w:color="auto"/>
            </w:tcBorders>
            <w:shd w:val="clear" w:color="auto" w:fill="FCEECE"/>
            <w:noWrap/>
            <w:hideMark/>
          </w:tcPr>
          <w:p w14:paraId="59E8A548" w14:textId="009E5F88" w:rsidR="00332074" w:rsidRPr="00332074" w:rsidRDefault="00B76FB3" w:rsidP="00B76FB3">
            <w:pPr>
              <w:pStyle w:val="Tabletext"/>
              <w:framePr w:wrap="around"/>
              <w:tabs>
                <w:tab w:val="decimal" w:pos="339"/>
              </w:tabs>
              <w:cnfStyle w:val="000000100000" w:firstRow="0" w:lastRow="0" w:firstColumn="0" w:lastColumn="0" w:oddVBand="0" w:evenVBand="0" w:oddHBand="1" w:evenHBand="0" w:firstRowFirstColumn="0" w:firstRowLastColumn="0" w:lastRowFirstColumn="0" w:lastRowLastColumn="0"/>
            </w:pPr>
            <w:r>
              <w:t>22</w:t>
            </w:r>
          </w:p>
        </w:tc>
        <w:tc>
          <w:tcPr>
            <w:tcW w:w="795" w:type="dxa"/>
            <w:tcBorders>
              <w:top w:val="single" w:sz="4" w:space="0" w:color="6A0820"/>
              <w:left w:val="single" w:sz="4" w:space="0" w:color="auto"/>
            </w:tcBorders>
            <w:shd w:val="clear" w:color="auto" w:fill="FCEECE"/>
            <w:noWrap/>
            <w:hideMark/>
          </w:tcPr>
          <w:p w14:paraId="4D199764" w14:textId="77777777" w:rsidR="00332074" w:rsidRPr="00332074" w:rsidRDefault="00332074" w:rsidP="006F5ACD">
            <w:pPr>
              <w:pStyle w:val="Tabletext"/>
              <w:framePr w:wrap="around"/>
              <w:tabs>
                <w:tab w:val="decimal" w:pos="292"/>
              </w:tabs>
              <w:cnfStyle w:val="000000100000" w:firstRow="0" w:lastRow="0" w:firstColumn="0" w:lastColumn="0" w:oddVBand="0" w:evenVBand="0" w:oddHBand="1" w:evenHBand="0" w:firstRowFirstColumn="0" w:firstRowLastColumn="0" w:lastRowFirstColumn="0" w:lastRowLastColumn="0"/>
            </w:pPr>
            <w:r w:rsidRPr="00332074">
              <w:t>32</w:t>
            </w:r>
          </w:p>
        </w:tc>
        <w:tc>
          <w:tcPr>
            <w:tcW w:w="795" w:type="dxa"/>
            <w:tcBorders>
              <w:top w:val="single" w:sz="4" w:space="0" w:color="6A0820"/>
              <w:right w:val="single" w:sz="4" w:space="0" w:color="auto"/>
            </w:tcBorders>
            <w:shd w:val="clear" w:color="auto" w:fill="FCEECE"/>
            <w:noWrap/>
            <w:hideMark/>
          </w:tcPr>
          <w:p w14:paraId="69D1C82B" w14:textId="5C593421" w:rsidR="00332074" w:rsidRPr="00332074" w:rsidRDefault="00815799" w:rsidP="00815799">
            <w:pPr>
              <w:pStyle w:val="Tabletext"/>
              <w:framePr w:wrap="around"/>
              <w:tabs>
                <w:tab w:val="decimal" w:pos="309"/>
              </w:tabs>
              <w:cnfStyle w:val="000000100000" w:firstRow="0" w:lastRow="0" w:firstColumn="0" w:lastColumn="0" w:oddVBand="0" w:evenVBand="0" w:oddHBand="1" w:evenHBand="0" w:firstRowFirstColumn="0" w:firstRowLastColumn="0" w:lastRowFirstColumn="0" w:lastRowLastColumn="0"/>
            </w:pPr>
            <w:r>
              <w:t>41</w:t>
            </w:r>
          </w:p>
        </w:tc>
        <w:tc>
          <w:tcPr>
            <w:tcW w:w="795" w:type="dxa"/>
            <w:tcBorders>
              <w:top w:val="single" w:sz="4" w:space="0" w:color="6A0820"/>
              <w:left w:val="single" w:sz="4" w:space="0" w:color="auto"/>
            </w:tcBorders>
            <w:shd w:val="clear" w:color="auto" w:fill="FCEECE"/>
            <w:noWrap/>
            <w:hideMark/>
          </w:tcPr>
          <w:p w14:paraId="2FF90897" w14:textId="77777777" w:rsidR="00332074" w:rsidRPr="00332074" w:rsidRDefault="00332074" w:rsidP="006F5ACD">
            <w:pPr>
              <w:pStyle w:val="Tabletext"/>
              <w:framePr w:wrap="around"/>
              <w:tabs>
                <w:tab w:val="decimal" w:pos="309"/>
              </w:tabs>
              <w:cnfStyle w:val="000000100000" w:firstRow="0" w:lastRow="0" w:firstColumn="0" w:lastColumn="0" w:oddVBand="0" w:evenVBand="0" w:oddHBand="1" w:evenHBand="0" w:firstRowFirstColumn="0" w:firstRowLastColumn="0" w:lastRowFirstColumn="0" w:lastRowLastColumn="0"/>
            </w:pPr>
            <w:r w:rsidRPr="00332074">
              <w:t>22</w:t>
            </w:r>
          </w:p>
        </w:tc>
        <w:tc>
          <w:tcPr>
            <w:tcW w:w="795" w:type="dxa"/>
            <w:tcBorders>
              <w:top w:val="single" w:sz="4" w:space="0" w:color="6A0820"/>
              <w:right w:val="single" w:sz="4" w:space="0" w:color="auto"/>
            </w:tcBorders>
            <w:shd w:val="clear" w:color="auto" w:fill="FCEECE"/>
            <w:noWrap/>
            <w:hideMark/>
          </w:tcPr>
          <w:p w14:paraId="7FCB6311" w14:textId="60C7BC59" w:rsidR="00332074" w:rsidRPr="00332074" w:rsidRDefault="00284BD6" w:rsidP="006F5ACD">
            <w:pPr>
              <w:pStyle w:val="Tabletext"/>
              <w:framePr w:wrap="around"/>
              <w:tabs>
                <w:tab w:val="decimal" w:pos="310"/>
              </w:tabs>
              <w:cnfStyle w:val="000000100000" w:firstRow="0" w:lastRow="0" w:firstColumn="0" w:lastColumn="0" w:oddVBand="0" w:evenVBand="0" w:oddHBand="1" w:evenHBand="0" w:firstRowFirstColumn="0" w:firstRowLastColumn="0" w:lastRowFirstColumn="0" w:lastRowLastColumn="0"/>
            </w:pPr>
            <w:r>
              <w:t>28</w:t>
            </w:r>
          </w:p>
        </w:tc>
        <w:tc>
          <w:tcPr>
            <w:tcW w:w="795" w:type="dxa"/>
            <w:tcBorders>
              <w:top w:val="single" w:sz="4" w:space="0" w:color="6A0820"/>
              <w:left w:val="single" w:sz="4" w:space="0" w:color="auto"/>
            </w:tcBorders>
            <w:shd w:val="clear" w:color="auto" w:fill="FCEECE"/>
            <w:noWrap/>
            <w:hideMark/>
          </w:tcPr>
          <w:p w14:paraId="38A477B1" w14:textId="77777777" w:rsidR="00332074" w:rsidRPr="00332074" w:rsidRDefault="00332074" w:rsidP="006F5ACD">
            <w:pPr>
              <w:pStyle w:val="Tabletext"/>
              <w:framePr w:wrap="around"/>
              <w:tabs>
                <w:tab w:val="decimal" w:pos="308"/>
              </w:tabs>
              <w:cnfStyle w:val="000000100000" w:firstRow="0" w:lastRow="0" w:firstColumn="0" w:lastColumn="0" w:oddVBand="0" w:evenVBand="0" w:oddHBand="1" w:evenHBand="0" w:firstRowFirstColumn="0" w:firstRowLastColumn="0" w:lastRowFirstColumn="0" w:lastRowLastColumn="0"/>
            </w:pPr>
            <w:r w:rsidRPr="00332074">
              <w:t>3</w:t>
            </w:r>
          </w:p>
        </w:tc>
        <w:tc>
          <w:tcPr>
            <w:tcW w:w="795" w:type="dxa"/>
            <w:tcBorders>
              <w:top w:val="single" w:sz="4" w:space="0" w:color="6A0820"/>
            </w:tcBorders>
            <w:shd w:val="clear" w:color="auto" w:fill="FCEECE"/>
            <w:noWrap/>
            <w:hideMark/>
          </w:tcPr>
          <w:p w14:paraId="1890862A" w14:textId="1F55C6B4" w:rsidR="00332074" w:rsidRPr="00332074" w:rsidRDefault="0027796B" w:rsidP="006F5ACD">
            <w:pPr>
              <w:pStyle w:val="Tabletext"/>
              <w:framePr w:wrap="around"/>
              <w:tabs>
                <w:tab w:val="decimal" w:pos="300"/>
              </w:tabs>
              <w:cnfStyle w:val="000000100000" w:firstRow="0" w:lastRow="0" w:firstColumn="0" w:lastColumn="0" w:oddVBand="0" w:evenVBand="0" w:oddHBand="1" w:evenHBand="0" w:firstRowFirstColumn="0" w:firstRowLastColumn="0" w:lastRowFirstColumn="0" w:lastRowLastColumn="0"/>
            </w:pPr>
            <w:r>
              <w:t>4</w:t>
            </w:r>
          </w:p>
        </w:tc>
      </w:tr>
      <w:tr w:rsidR="00113313" w:rsidRPr="00332074" w14:paraId="76239877" w14:textId="77777777" w:rsidTr="00113313">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38C01EC1" w14:textId="62ED4073" w:rsidR="00332074" w:rsidRPr="008D1A47" w:rsidRDefault="008D1A47" w:rsidP="006F74B9">
            <w:pPr>
              <w:pStyle w:val="Tabletext"/>
              <w:framePr w:wrap="around"/>
              <w:rPr>
                <w:b w:val="0"/>
                <w:bCs w:val="0"/>
              </w:rPr>
            </w:pPr>
            <w:r w:rsidRPr="008D1A47">
              <w:rPr>
                <w:b w:val="0"/>
                <w:bCs w:val="0"/>
                <w:caps w:val="0"/>
              </w:rPr>
              <w:t>Rarely</w:t>
            </w:r>
          </w:p>
        </w:tc>
        <w:tc>
          <w:tcPr>
            <w:tcW w:w="795" w:type="dxa"/>
            <w:tcBorders>
              <w:left w:val="single" w:sz="4" w:space="0" w:color="auto"/>
            </w:tcBorders>
            <w:shd w:val="clear" w:color="auto" w:fill="auto"/>
            <w:noWrap/>
            <w:hideMark/>
          </w:tcPr>
          <w:p w14:paraId="3D68AA9B" w14:textId="77777777" w:rsidR="00332074" w:rsidRPr="00332074" w:rsidRDefault="00332074" w:rsidP="00C834CA">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332074">
              <w:t>20</w:t>
            </w:r>
          </w:p>
        </w:tc>
        <w:tc>
          <w:tcPr>
            <w:tcW w:w="795" w:type="dxa"/>
            <w:tcBorders>
              <w:right w:val="single" w:sz="4" w:space="0" w:color="auto"/>
            </w:tcBorders>
            <w:shd w:val="clear" w:color="auto" w:fill="auto"/>
            <w:noWrap/>
            <w:hideMark/>
          </w:tcPr>
          <w:p w14:paraId="7365C3A3" w14:textId="42C06EA6" w:rsidR="00332074" w:rsidRPr="00332074" w:rsidRDefault="00332074" w:rsidP="00C834CA">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rsidRPr="00332074">
              <w:t>25</w:t>
            </w:r>
          </w:p>
        </w:tc>
        <w:tc>
          <w:tcPr>
            <w:tcW w:w="795" w:type="dxa"/>
            <w:tcBorders>
              <w:left w:val="single" w:sz="4" w:space="0" w:color="auto"/>
            </w:tcBorders>
            <w:shd w:val="clear" w:color="auto" w:fill="auto"/>
            <w:noWrap/>
            <w:hideMark/>
          </w:tcPr>
          <w:p w14:paraId="220F416C" w14:textId="77777777" w:rsidR="00332074" w:rsidRPr="00332074" w:rsidRDefault="00332074"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332074">
              <w:t>15</w:t>
            </w:r>
          </w:p>
        </w:tc>
        <w:tc>
          <w:tcPr>
            <w:tcW w:w="795" w:type="dxa"/>
            <w:tcBorders>
              <w:right w:val="single" w:sz="4" w:space="0" w:color="auto"/>
            </w:tcBorders>
            <w:shd w:val="clear" w:color="auto" w:fill="auto"/>
            <w:noWrap/>
            <w:hideMark/>
          </w:tcPr>
          <w:p w14:paraId="3E4D93CB" w14:textId="1A6AEE2C" w:rsidR="00332074" w:rsidRPr="00332074" w:rsidRDefault="00B76FB3" w:rsidP="00B76FB3">
            <w:pPr>
              <w:pStyle w:val="Tabletext"/>
              <w:framePr w:wrap="around"/>
              <w:tabs>
                <w:tab w:val="decimal" w:pos="339"/>
              </w:tabs>
              <w:cnfStyle w:val="000000000000" w:firstRow="0" w:lastRow="0" w:firstColumn="0" w:lastColumn="0" w:oddVBand="0" w:evenVBand="0" w:oddHBand="0" w:evenHBand="0" w:firstRowFirstColumn="0" w:firstRowLastColumn="0" w:lastRowFirstColumn="0" w:lastRowLastColumn="0"/>
            </w:pPr>
            <w:r>
              <w:t>19</w:t>
            </w:r>
          </w:p>
        </w:tc>
        <w:tc>
          <w:tcPr>
            <w:tcW w:w="795" w:type="dxa"/>
            <w:tcBorders>
              <w:left w:val="single" w:sz="4" w:space="0" w:color="auto"/>
            </w:tcBorders>
            <w:shd w:val="clear" w:color="auto" w:fill="auto"/>
            <w:noWrap/>
            <w:hideMark/>
          </w:tcPr>
          <w:p w14:paraId="412B9821" w14:textId="77777777" w:rsidR="00332074" w:rsidRPr="00332074" w:rsidRDefault="00332074" w:rsidP="006F5ACD">
            <w:pPr>
              <w:pStyle w:val="Tabletext"/>
              <w:framePr w:wrap="around"/>
              <w:tabs>
                <w:tab w:val="decimal" w:pos="292"/>
              </w:tabs>
              <w:cnfStyle w:val="000000000000" w:firstRow="0" w:lastRow="0" w:firstColumn="0" w:lastColumn="0" w:oddVBand="0" w:evenVBand="0" w:oddHBand="0" w:evenHBand="0" w:firstRowFirstColumn="0" w:firstRowLastColumn="0" w:lastRowFirstColumn="0" w:lastRowLastColumn="0"/>
            </w:pPr>
            <w:r w:rsidRPr="00332074">
              <w:t>20</w:t>
            </w:r>
          </w:p>
        </w:tc>
        <w:tc>
          <w:tcPr>
            <w:tcW w:w="795" w:type="dxa"/>
            <w:tcBorders>
              <w:right w:val="single" w:sz="4" w:space="0" w:color="auto"/>
            </w:tcBorders>
            <w:shd w:val="clear" w:color="auto" w:fill="auto"/>
            <w:noWrap/>
            <w:hideMark/>
          </w:tcPr>
          <w:p w14:paraId="40780B78" w14:textId="6531CEFF" w:rsidR="00332074" w:rsidRPr="00332074" w:rsidRDefault="00332074" w:rsidP="00815799">
            <w:pPr>
              <w:pStyle w:val="Tabletext"/>
              <w:framePr w:wrap="around"/>
              <w:tabs>
                <w:tab w:val="decimal" w:pos="309"/>
              </w:tabs>
              <w:cnfStyle w:val="000000000000" w:firstRow="0" w:lastRow="0" w:firstColumn="0" w:lastColumn="0" w:oddVBand="0" w:evenVBand="0" w:oddHBand="0" w:evenHBand="0" w:firstRowFirstColumn="0" w:firstRowLastColumn="0" w:lastRowFirstColumn="0" w:lastRowLastColumn="0"/>
            </w:pPr>
            <w:r w:rsidRPr="00332074">
              <w:t>25</w:t>
            </w:r>
          </w:p>
        </w:tc>
        <w:tc>
          <w:tcPr>
            <w:tcW w:w="795" w:type="dxa"/>
            <w:tcBorders>
              <w:left w:val="single" w:sz="4" w:space="0" w:color="auto"/>
            </w:tcBorders>
            <w:shd w:val="clear" w:color="auto" w:fill="auto"/>
            <w:noWrap/>
            <w:hideMark/>
          </w:tcPr>
          <w:p w14:paraId="585CE07F" w14:textId="77777777" w:rsidR="00332074" w:rsidRPr="00332074" w:rsidRDefault="00332074" w:rsidP="006F5ACD">
            <w:pPr>
              <w:pStyle w:val="Tabletext"/>
              <w:framePr w:wrap="around"/>
              <w:tabs>
                <w:tab w:val="decimal" w:pos="309"/>
              </w:tabs>
              <w:cnfStyle w:val="000000000000" w:firstRow="0" w:lastRow="0" w:firstColumn="0" w:lastColumn="0" w:oddVBand="0" w:evenVBand="0" w:oddHBand="0" w:evenHBand="0" w:firstRowFirstColumn="0" w:firstRowLastColumn="0" w:lastRowFirstColumn="0" w:lastRowLastColumn="0"/>
            </w:pPr>
            <w:r w:rsidRPr="00332074">
              <w:t>19</w:t>
            </w:r>
          </w:p>
        </w:tc>
        <w:tc>
          <w:tcPr>
            <w:tcW w:w="795" w:type="dxa"/>
            <w:tcBorders>
              <w:right w:val="single" w:sz="4" w:space="0" w:color="auto"/>
            </w:tcBorders>
            <w:shd w:val="clear" w:color="auto" w:fill="auto"/>
            <w:noWrap/>
            <w:hideMark/>
          </w:tcPr>
          <w:p w14:paraId="7E1D432C" w14:textId="69919173" w:rsidR="00332074" w:rsidRPr="00332074" w:rsidRDefault="00332074" w:rsidP="006F5ACD">
            <w:pPr>
              <w:pStyle w:val="Tabletext"/>
              <w:framePr w:wrap="around"/>
              <w:tabs>
                <w:tab w:val="decimal" w:pos="310"/>
              </w:tabs>
              <w:cnfStyle w:val="000000000000" w:firstRow="0" w:lastRow="0" w:firstColumn="0" w:lastColumn="0" w:oddVBand="0" w:evenVBand="0" w:oddHBand="0" w:evenHBand="0" w:firstRowFirstColumn="0" w:firstRowLastColumn="0" w:lastRowFirstColumn="0" w:lastRowLastColumn="0"/>
            </w:pPr>
            <w:r w:rsidRPr="00332074">
              <w:t>24</w:t>
            </w:r>
          </w:p>
        </w:tc>
        <w:tc>
          <w:tcPr>
            <w:tcW w:w="795" w:type="dxa"/>
            <w:tcBorders>
              <w:left w:val="single" w:sz="4" w:space="0" w:color="auto"/>
            </w:tcBorders>
            <w:shd w:val="clear" w:color="auto" w:fill="auto"/>
            <w:noWrap/>
            <w:hideMark/>
          </w:tcPr>
          <w:p w14:paraId="43A6E36C" w14:textId="77777777" w:rsidR="00332074" w:rsidRPr="00332074" w:rsidRDefault="00332074" w:rsidP="006F5ACD">
            <w:pPr>
              <w:pStyle w:val="Tabletext"/>
              <w:framePr w:wrap="around"/>
              <w:tabs>
                <w:tab w:val="decimal" w:pos="308"/>
              </w:tabs>
              <w:cnfStyle w:val="000000000000" w:firstRow="0" w:lastRow="0" w:firstColumn="0" w:lastColumn="0" w:oddVBand="0" w:evenVBand="0" w:oddHBand="0" w:evenHBand="0" w:firstRowFirstColumn="0" w:firstRowLastColumn="0" w:lastRowFirstColumn="0" w:lastRowLastColumn="0"/>
            </w:pPr>
            <w:r w:rsidRPr="00332074">
              <w:t>11</w:t>
            </w:r>
          </w:p>
        </w:tc>
        <w:tc>
          <w:tcPr>
            <w:tcW w:w="795" w:type="dxa"/>
            <w:shd w:val="clear" w:color="auto" w:fill="auto"/>
            <w:noWrap/>
            <w:hideMark/>
          </w:tcPr>
          <w:p w14:paraId="746F8A8F" w14:textId="425772AC" w:rsidR="00332074" w:rsidRPr="00332074" w:rsidRDefault="0027796B" w:rsidP="006F5ACD">
            <w:pPr>
              <w:pStyle w:val="Tabletext"/>
              <w:framePr w:wrap="around"/>
              <w:tabs>
                <w:tab w:val="decimal" w:pos="300"/>
              </w:tabs>
              <w:cnfStyle w:val="000000000000" w:firstRow="0" w:lastRow="0" w:firstColumn="0" w:lastColumn="0" w:oddVBand="0" w:evenVBand="0" w:oddHBand="0" w:evenHBand="0" w:firstRowFirstColumn="0" w:firstRowLastColumn="0" w:lastRowFirstColumn="0" w:lastRowLastColumn="0"/>
            </w:pPr>
            <w:r>
              <w:t>14</w:t>
            </w:r>
          </w:p>
        </w:tc>
      </w:tr>
      <w:tr w:rsidR="00113313" w:rsidRPr="00332074" w14:paraId="5DD516D7" w14:textId="77777777" w:rsidTr="00113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4E9D0BA2" w14:textId="04EA6FB5" w:rsidR="00332074" w:rsidRPr="008D1A47" w:rsidRDefault="008D1A47" w:rsidP="006F74B9">
            <w:pPr>
              <w:pStyle w:val="Tabletext"/>
              <w:framePr w:wrap="around"/>
              <w:rPr>
                <w:b w:val="0"/>
                <w:bCs w:val="0"/>
              </w:rPr>
            </w:pPr>
            <w:r w:rsidRPr="008D1A47">
              <w:rPr>
                <w:b w:val="0"/>
                <w:bCs w:val="0"/>
                <w:caps w:val="0"/>
              </w:rPr>
              <w:t>Sometimes</w:t>
            </w:r>
          </w:p>
        </w:tc>
        <w:tc>
          <w:tcPr>
            <w:tcW w:w="795" w:type="dxa"/>
            <w:tcBorders>
              <w:left w:val="single" w:sz="4" w:space="0" w:color="auto"/>
            </w:tcBorders>
            <w:shd w:val="clear" w:color="auto" w:fill="FCEECE"/>
            <w:noWrap/>
            <w:hideMark/>
          </w:tcPr>
          <w:p w14:paraId="79D4302C" w14:textId="77777777" w:rsidR="00332074" w:rsidRPr="00332074" w:rsidRDefault="00332074" w:rsidP="00C834CA">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332074">
              <w:t>19</w:t>
            </w:r>
          </w:p>
        </w:tc>
        <w:tc>
          <w:tcPr>
            <w:tcW w:w="795" w:type="dxa"/>
            <w:tcBorders>
              <w:right w:val="single" w:sz="4" w:space="0" w:color="auto"/>
            </w:tcBorders>
            <w:shd w:val="clear" w:color="auto" w:fill="FCEECE"/>
            <w:noWrap/>
            <w:hideMark/>
          </w:tcPr>
          <w:p w14:paraId="5C48FE85" w14:textId="6B619BE9" w:rsidR="00332074" w:rsidRPr="00332074" w:rsidRDefault="00332074" w:rsidP="00C834CA">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rsidRPr="00332074">
              <w:t>24</w:t>
            </w:r>
          </w:p>
        </w:tc>
        <w:tc>
          <w:tcPr>
            <w:tcW w:w="795" w:type="dxa"/>
            <w:tcBorders>
              <w:left w:val="single" w:sz="4" w:space="0" w:color="auto"/>
            </w:tcBorders>
            <w:shd w:val="clear" w:color="auto" w:fill="FCEECE"/>
            <w:noWrap/>
            <w:hideMark/>
          </w:tcPr>
          <w:p w14:paraId="77591BF0" w14:textId="77777777" w:rsidR="00332074" w:rsidRPr="00332074" w:rsidRDefault="00332074"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332074">
              <w:t>22</w:t>
            </w:r>
          </w:p>
        </w:tc>
        <w:tc>
          <w:tcPr>
            <w:tcW w:w="795" w:type="dxa"/>
            <w:tcBorders>
              <w:right w:val="single" w:sz="4" w:space="0" w:color="auto"/>
            </w:tcBorders>
            <w:shd w:val="clear" w:color="auto" w:fill="FCEECE"/>
            <w:noWrap/>
            <w:hideMark/>
          </w:tcPr>
          <w:p w14:paraId="3091CE69" w14:textId="72ADEA21" w:rsidR="00332074" w:rsidRPr="00332074" w:rsidRDefault="00B76FB3" w:rsidP="00B76FB3">
            <w:pPr>
              <w:pStyle w:val="Tabletext"/>
              <w:framePr w:wrap="around"/>
              <w:tabs>
                <w:tab w:val="decimal" w:pos="339"/>
              </w:tabs>
              <w:cnfStyle w:val="000000100000" w:firstRow="0" w:lastRow="0" w:firstColumn="0" w:lastColumn="0" w:oddVBand="0" w:evenVBand="0" w:oddHBand="1" w:evenHBand="0" w:firstRowFirstColumn="0" w:firstRowLastColumn="0" w:lastRowFirstColumn="0" w:lastRowLastColumn="0"/>
            </w:pPr>
            <w:r>
              <w:t>28</w:t>
            </w:r>
          </w:p>
        </w:tc>
        <w:tc>
          <w:tcPr>
            <w:tcW w:w="795" w:type="dxa"/>
            <w:tcBorders>
              <w:left w:val="single" w:sz="4" w:space="0" w:color="auto"/>
            </w:tcBorders>
            <w:shd w:val="clear" w:color="auto" w:fill="FCEECE"/>
            <w:noWrap/>
            <w:hideMark/>
          </w:tcPr>
          <w:p w14:paraId="64A84E4F" w14:textId="77777777" w:rsidR="00332074" w:rsidRPr="00332074" w:rsidRDefault="00332074" w:rsidP="006F5ACD">
            <w:pPr>
              <w:pStyle w:val="Tabletext"/>
              <w:framePr w:wrap="around"/>
              <w:tabs>
                <w:tab w:val="decimal" w:pos="292"/>
              </w:tabs>
              <w:cnfStyle w:val="000000100000" w:firstRow="0" w:lastRow="0" w:firstColumn="0" w:lastColumn="0" w:oddVBand="0" w:evenVBand="0" w:oddHBand="1" w:evenHBand="0" w:firstRowFirstColumn="0" w:firstRowLastColumn="0" w:lastRowFirstColumn="0" w:lastRowLastColumn="0"/>
            </w:pPr>
            <w:r w:rsidRPr="00332074">
              <w:t>14</w:t>
            </w:r>
          </w:p>
        </w:tc>
        <w:tc>
          <w:tcPr>
            <w:tcW w:w="795" w:type="dxa"/>
            <w:tcBorders>
              <w:right w:val="single" w:sz="4" w:space="0" w:color="auto"/>
            </w:tcBorders>
            <w:shd w:val="clear" w:color="auto" w:fill="FCEECE"/>
            <w:noWrap/>
            <w:hideMark/>
          </w:tcPr>
          <w:p w14:paraId="27D1276F" w14:textId="59419F17" w:rsidR="00332074" w:rsidRPr="00332074" w:rsidRDefault="00815799" w:rsidP="00815799">
            <w:pPr>
              <w:pStyle w:val="Tabletext"/>
              <w:framePr w:wrap="around"/>
              <w:tabs>
                <w:tab w:val="decimal" w:pos="309"/>
              </w:tabs>
              <w:cnfStyle w:val="000000100000" w:firstRow="0" w:lastRow="0" w:firstColumn="0" w:lastColumn="0" w:oddVBand="0" w:evenVBand="0" w:oddHBand="1" w:evenHBand="0" w:firstRowFirstColumn="0" w:firstRowLastColumn="0" w:lastRowFirstColumn="0" w:lastRowLastColumn="0"/>
            </w:pPr>
            <w:r>
              <w:t>18</w:t>
            </w:r>
          </w:p>
        </w:tc>
        <w:tc>
          <w:tcPr>
            <w:tcW w:w="795" w:type="dxa"/>
            <w:tcBorders>
              <w:left w:val="single" w:sz="4" w:space="0" w:color="auto"/>
            </w:tcBorders>
            <w:shd w:val="clear" w:color="auto" w:fill="FCEECE"/>
            <w:noWrap/>
            <w:hideMark/>
          </w:tcPr>
          <w:p w14:paraId="1DE29508" w14:textId="77777777" w:rsidR="00332074" w:rsidRPr="00332074" w:rsidRDefault="00332074" w:rsidP="006F5ACD">
            <w:pPr>
              <w:pStyle w:val="Tabletext"/>
              <w:framePr w:wrap="around"/>
              <w:tabs>
                <w:tab w:val="decimal" w:pos="309"/>
              </w:tabs>
              <w:cnfStyle w:val="000000100000" w:firstRow="0" w:lastRow="0" w:firstColumn="0" w:lastColumn="0" w:oddVBand="0" w:evenVBand="0" w:oddHBand="1" w:evenHBand="0" w:firstRowFirstColumn="0" w:firstRowLastColumn="0" w:lastRowFirstColumn="0" w:lastRowLastColumn="0"/>
            </w:pPr>
            <w:r w:rsidRPr="00332074">
              <w:t>22</w:t>
            </w:r>
          </w:p>
        </w:tc>
        <w:tc>
          <w:tcPr>
            <w:tcW w:w="795" w:type="dxa"/>
            <w:tcBorders>
              <w:right w:val="single" w:sz="4" w:space="0" w:color="auto"/>
            </w:tcBorders>
            <w:shd w:val="clear" w:color="auto" w:fill="FCEECE"/>
            <w:noWrap/>
            <w:hideMark/>
          </w:tcPr>
          <w:p w14:paraId="187C273B" w14:textId="1FF4020C" w:rsidR="00332074" w:rsidRPr="00332074" w:rsidRDefault="00284BD6" w:rsidP="006F5ACD">
            <w:pPr>
              <w:pStyle w:val="Tabletext"/>
              <w:framePr w:wrap="around"/>
              <w:tabs>
                <w:tab w:val="decimal" w:pos="310"/>
              </w:tabs>
              <w:cnfStyle w:val="000000100000" w:firstRow="0" w:lastRow="0" w:firstColumn="0" w:lastColumn="0" w:oddVBand="0" w:evenVBand="0" w:oddHBand="1" w:evenHBand="0" w:firstRowFirstColumn="0" w:firstRowLastColumn="0" w:lastRowFirstColumn="0" w:lastRowLastColumn="0"/>
            </w:pPr>
            <w:r>
              <w:t>28</w:t>
            </w:r>
          </w:p>
        </w:tc>
        <w:tc>
          <w:tcPr>
            <w:tcW w:w="795" w:type="dxa"/>
            <w:tcBorders>
              <w:left w:val="single" w:sz="4" w:space="0" w:color="auto"/>
            </w:tcBorders>
            <w:shd w:val="clear" w:color="auto" w:fill="FCEECE"/>
            <w:noWrap/>
            <w:hideMark/>
          </w:tcPr>
          <w:p w14:paraId="6DF9B54F" w14:textId="77777777" w:rsidR="00332074" w:rsidRPr="00332074" w:rsidRDefault="00332074" w:rsidP="006F5ACD">
            <w:pPr>
              <w:pStyle w:val="Tabletext"/>
              <w:framePr w:wrap="around"/>
              <w:tabs>
                <w:tab w:val="decimal" w:pos="308"/>
              </w:tabs>
              <w:cnfStyle w:val="000000100000" w:firstRow="0" w:lastRow="0" w:firstColumn="0" w:lastColumn="0" w:oddVBand="0" w:evenVBand="0" w:oddHBand="1" w:evenHBand="0" w:firstRowFirstColumn="0" w:firstRowLastColumn="0" w:lastRowFirstColumn="0" w:lastRowLastColumn="0"/>
            </w:pPr>
            <w:r w:rsidRPr="00332074">
              <w:t>27</w:t>
            </w:r>
          </w:p>
        </w:tc>
        <w:tc>
          <w:tcPr>
            <w:tcW w:w="795" w:type="dxa"/>
            <w:shd w:val="clear" w:color="auto" w:fill="FCEECE"/>
            <w:noWrap/>
            <w:hideMark/>
          </w:tcPr>
          <w:p w14:paraId="1FAD7E5A" w14:textId="6A20C7E3" w:rsidR="00332074" w:rsidRPr="00332074" w:rsidRDefault="00332074" w:rsidP="006F5ACD">
            <w:pPr>
              <w:pStyle w:val="Tabletext"/>
              <w:framePr w:wrap="around"/>
              <w:tabs>
                <w:tab w:val="decimal" w:pos="300"/>
              </w:tabs>
              <w:cnfStyle w:val="000000100000" w:firstRow="0" w:lastRow="0" w:firstColumn="0" w:lastColumn="0" w:oddVBand="0" w:evenVBand="0" w:oddHBand="1" w:evenHBand="0" w:firstRowFirstColumn="0" w:firstRowLastColumn="0" w:lastRowFirstColumn="0" w:lastRowLastColumn="0"/>
            </w:pPr>
            <w:r w:rsidRPr="00332074">
              <w:t>34</w:t>
            </w:r>
          </w:p>
        </w:tc>
      </w:tr>
      <w:tr w:rsidR="00113313" w:rsidRPr="00332074" w14:paraId="14B2D59F" w14:textId="77777777" w:rsidTr="00113313">
        <w:trPr>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auto"/>
            <w:noWrap/>
            <w:hideMark/>
          </w:tcPr>
          <w:p w14:paraId="52DA0F45" w14:textId="21CF8386" w:rsidR="00332074" w:rsidRPr="008D1A47" w:rsidRDefault="008D1A47" w:rsidP="006F74B9">
            <w:pPr>
              <w:pStyle w:val="Tabletext"/>
              <w:framePr w:wrap="around"/>
              <w:rPr>
                <w:b w:val="0"/>
                <w:bCs w:val="0"/>
              </w:rPr>
            </w:pPr>
            <w:r w:rsidRPr="008D1A47">
              <w:rPr>
                <w:b w:val="0"/>
                <w:bCs w:val="0"/>
                <w:caps w:val="0"/>
              </w:rPr>
              <w:t>Often</w:t>
            </w:r>
          </w:p>
        </w:tc>
        <w:tc>
          <w:tcPr>
            <w:tcW w:w="795" w:type="dxa"/>
            <w:tcBorders>
              <w:left w:val="single" w:sz="4" w:space="0" w:color="auto"/>
            </w:tcBorders>
            <w:shd w:val="clear" w:color="auto" w:fill="auto"/>
            <w:noWrap/>
            <w:hideMark/>
          </w:tcPr>
          <w:p w14:paraId="1288A9C1" w14:textId="77777777" w:rsidR="00332074" w:rsidRPr="00332074" w:rsidRDefault="00332074" w:rsidP="00C834CA">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332074">
              <w:t>13</w:t>
            </w:r>
          </w:p>
        </w:tc>
        <w:tc>
          <w:tcPr>
            <w:tcW w:w="795" w:type="dxa"/>
            <w:tcBorders>
              <w:right w:val="single" w:sz="4" w:space="0" w:color="auto"/>
            </w:tcBorders>
            <w:shd w:val="clear" w:color="auto" w:fill="auto"/>
            <w:noWrap/>
            <w:hideMark/>
          </w:tcPr>
          <w:p w14:paraId="1FE502DE" w14:textId="30B4FD94" w:rsidR="00332074" w:rsidRPr="00332074" w:rsidRDefault="000A18FB" w:rsidP="00C834CA">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16</w:t>
            </w:r>
          </w:p>
        </w:tc>
        <w:tc>
          <w:tcPr>
            <w:tcW w:w="795" w:type="dxa"/>
            <w:tcBorders>
              <w:left w:val="single" w:sz="4" w:space="0" w:color="auto"/>
            </w:tcBorders>
            <w:shd w:val="clear" w:color="auto" w:fill="auto"/>
            <w:noWrap/>
            <w:hideMark/>
          </w:tcPr>
          <w:p w14:paraId="2FABC981" w14:textId="77777777" w:rsidR="00332074" w:rsidRPr="00332074" w:rsidRDefault="00332074"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332074">
              <w:t>18</w:t>
            </w:r>
          </w:p>
        </w:tc>
        <w:tc>
          <w:tcPr>
            <w:tcW w:w="795" w:type="dxa"/>
            <w:tcBorders>
              <w:right w:val="single" w:sz="4" w:space="0" w:color="auto"/>
            </w:tcBorders>
            <w:shd w:val="clear" w:color="auto" w:fill="auto"/>
            <w:noWrap/>
            <w:hideMark/>
          </w:tcPr>
          <w:p w14:paraId="6C5E1EF2" w14:textId="207CF735" w:rsidR="00332074" w:rsidRPr="00332074" w:rsidRDefault="00B76FB3" w:rsidP="00B76FB3">
            <w:pPr>
              <w:pStyle w:val="Tabletext"/>
              <w:framePr w:wrap="around"/>
              <w:tabs>
                <w:tab w:val="decimal" w:pos="339"/>
              </w:tabs>
              <w:cnfStyle w:val="000000000000" w:firstRow="0" w:lastRow="0" w:firstColumn="0" w:lastColumn="0" w:oddVBand="0" w:evenVBand="0" w:oddHBand="0" w:evenHBand="0" w:firstRowFirstColumn="0" w:firstRowLastColumn="0" w:lastRowFirstColumn="0" w:lastRowLastColumn="0"/>
            </w:pPr>
            <w:r>
              <w:t>23</w:t>
            </w:r>
          </w:p>
        </w:tc>
        <w:tc>
          <w:tcPr>
            <w:tcW w:w="795" w:type="dxa"/>
            <w:tcBorders>
              <w:left w:val="single" w:sz="4" w:space="0" w:color="auto"/>
            </w:tcBorders>
            <w:shd w:val="clear" w:color="auto" w:fill="auto"/>
            <w:noWrap/>
            <w:hideMark/>
          </w:tcPr>
          <w:p w14:paraId="71D615E2" w14:textId="77777777" w:rsidR="00332074" w:rsidRPr="00332074" w:rsidRDefault="00332074" w:rsidP="006F5ACD">
            <w:pPr>
              <w:pStyle w:val="Tabletext"/>
              <w:framePr w:wrap="around"/>
              <w:tabs>
                <w:tab w:val="decimal" w:pos="292"/>
              </w:tabs>
              <w:cnfStyle w:val="000000000000" w:firstRow="0" w:lastRow="0" w:firstColumn="0" w:lastColumn="0" w:oddVBand="0" w:evenVBand="0" w:oddHBand="0" w:evenHBand="0" w:firstRowFirstColumn="0" w:firstRowLastColumn="0" w:lastRowFirstColumn="0" w:lastRowLastColumn="0"/>
            </w:pPr>
            <w:r w:rsidRPr="00332074">
              <w:t>11</w:t>
            </w:r>
          </w:p>
        </w:tc>
        <w:tc>
          <w:tcPr>
            <w:tcW w:w="795" w:type="dxa"/>
            <w:tcBorders>
              <w:right w:val="single" w:sz="4" w:space="0" w:color="auto"/>
            </w:tcBorders>
            <w:shd w:val="clear" w:color="auto" w:fill="auto"/>
            <w:noWrap/>
            <w:hideMark/>
          </w:tcPr>
          <w:p w14:paraId="3D127590" w14:textId="3765B434" w:rsidR="00332074" w:rsidRPr="00332074" w:rsidRDefault="00815799" w:rsidP="00815799">
            <w:pPr>
              <w:pStyle w:val="Tabletext"/>
              <w:framePr w:wrap="around"/>
              <w:tabs>
                <w:tab w:val="decimal" w:pos="309"/>
              </w:tabs>
              <w:cnfStyle w:val="000000000000" w:firstRow="0" w:lastRow="0" w:firstColumn="0" w:lastColumn="0" w:oddVBand="0" w:evenVBand="0" w:oddHBand="0" w:evenHBand="0" w:firstRowFirstColumn="0" w:firstRowLastColumn="0" w:lastRowFirstColumn="0" w:lastRowLastColumn="0"/>
            </w:pPr>
            <w:r>
              <w:t>14</w:t>
            </w:r>
          </w:p>
        </w:tc>
        <w:tc>
          <w:tcPr>
            <w:tcW w:w="795" w:type="dxa"/>
            <w:tcBorders>
              <w:left w:val="single" w:sz="4" w:space="0" w:color="auto"/>
            </w:tcBorders>
            <w:shd w:val="clear" w:color="auto" w:fill="auto"/>
            <w:noWrap/>
            <w:hideMark/>
          </w:tcPr>
          <w:p w14:paraId="0834F5E6" w14:textId="77777777" w:rsidR="00332074" w:rsidRPr="00332074" w:rsidRDefault="00332074" w:rsidP="006F5ACD">
            <w:pPr>
              <w:pStyle w:val="Tabletext"/>
              <w:framePr w:wrap="around"/>
              <w:tabs>
                <w:tab w:val="decimal" w:pos="309"/>
              </w:tabs>
              <w:cnfStyle w:val="000000000000" w:firstRow="0" w:lastRow="0" w:firstColumn="0" w:lastColumn="0" w:oddVBand="0" w:evenVBand="0" w:oddHBand="0" w:evenHBand="0" w:firstRowFirstColumn="0" w:firstRowLastColumn="0" w:lastRowFirstColumn="0" w:lastRowLastColumn="0"/>
            </w:pPr>
            <w:r w:rsidRPr="00332074">
              <w:t>12</w:t>
            </w:r>
          </w:p>
        </w:tc>
        <w:tc>
          <w:tcPr>
            <w:tcW w:w="795" w:type="dxa"/>
            <w:tcBorders>
              <w:right w:val="single" w:sz="4" w:space="0" w:color="auto"/>
            </w:tcBorders>
            <w:shd w:val="clear" w:color="auto" w:fill="auto"/>
            <w:noWrap/>
            <w:hideMark/>
          </w:tcPr>
          <w:p w14:paraId="72CA3133" w14:textId="6EFF4F69" w:rsidR="00332074" w:rsidRPr="00332074" w:rsidRDefault="00332074" w:rsidP="006F5ACD">
            <w:pPr>
              <w:pStyle w:val="Tabletext"/>
              <w:framePr w:wrap="around"/>
              <w:tabs>
                <w:tab w:val="decimal" w:pos="310"/>
              </w:tabs>
              <w:cnfStyle w:val="000000000000" w:firstRow="0" w:lastRow="0" w:firstColumn="0" w:lastColumn="0" w:oddVBand="0" w:evenVBand="0" w:oddHBand="0" w:evenHBand="0" w:firstRowFirstColumn="0" w:firstRowLastColumn="0" w:lastRowFirstColumn="0" w:lastRowLastColumn="0"/>
            </w:pPr>
            <w:r w:rsidRPr="00332074">
              <w:t>15</w:t>
            </w:r>
          </w:p>
        </w:tc>
        <w:tc>
          <w:tcPr>
            <w:tcW w:w="795" w:type="dxa"/>
            <w:tcBorders>
              <w:left w:val="single" w:sz="4" w:space="0" w:color="auto"/>
            </w:tcBorders>
            <w:shd w:val="clear" w:color="auto" w:fill="auto"/>
            <w:noWrap/>
            <w:hideMark/>
          </w:tcPr>
          <w:p w14:paraId="51CE57A7" w14:textId="77777777" w:rsidR="00332074" w:rsidRPr="00332074" w:rsidRDefault="00332074" w:rsidP="006F5ACD">
            <w:pPr>
              <w:pStyle w:val="Tabletext"/>
              <w:framePr w:wrap="around"/>
              <w:tabs>
                <w:tab w:val="decimal" w:pos="308"/>
              </w:tabs>
              <w:cnfStyle w:val="000000000000" w:firstRow="0" w:lastRow="0" w:firstColumn="0" w:lastColumn="0" w:oddVBand="0" w:evenVBand="0" w:oddHBand="0" w:evenHBand="0" w:firstRowFirstColumn="0" w:firstRowLastColumn="0" w:lastRowFirstColumn="0" w:lastRowLastColumn="0"/>
            </w:pPr>
            <w:r w:rsidRPr="00332074">
              <w:t>26</w:t>
            </w:r>
          </w:p>
        </w:tc>
        <w:tc>
          <w:tcPr>
            <w:tcW w:w="795" w:type="dxa"/>
            <w:shd w:val="clear" w:color="auto" w:fill="auto"/>
            <w:noWrap/>
            <w:hideMark/>
          </w:tcPr>
          <w:p w14:paraId="740591AF" w14:textId="07A0D92B" w:rsidR="00332074" w:rsidRPr="00332074" w:rsidRDefault="0027796B" w:rsidP="006F5ACD">
            <w:pPr>
              <w:pStyle w:val="Tabletext"/>
              <w:framePr w:wrap="around"/>
              <w:tabs>
                <w:tab w:val="decimal" w:pos="300"/>
              </w:tabs>
              <w:cnfStyle w:val="000000000000" w:firstRow="0" w:lastRow="0" w:firstColumn="0" w:lastColumn="0" w:oddVBand="0" w:evenVBand="0" w:oddHBand="0" w:evenHBand="0" w:firstRowFirstColumn="0" w:firstRowLastColumn="0" w:lastRowFirstColumn="0" w:lastRowLastColumn="0"/>
            </w:pPr>
            <w:r>
              <w:t>33</w:t>
            </w:r>
          </w:p>
        </w:tc>
      </w:tr>
      <w:tr w:rsidR="00113313" w:rsidRPr="00332074" w14:paraId="72EF0170" w14:textId="77777777" w:rsidTr="00113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shd w:val="clear" w:color="auto" w:fill="FCEECE"/>
            <w:noWrap/>
            <w:hideMark/>
          </w:tcPr>
          <w:p w14:paraId="2BB9EFBB" w14:textId="520AFF49" w:rsidR="00332074" w:rsidRPr="008D1A47" w:rsidRDefault="008D1A47" w:rsidP="006F74B9">
            <w:pPr>
              <w:pStyle w:val="Tabletext"/>
              <w:framePr w:wrap="around"/>
              <w:rPr>
                <w:b w:val="0"/>
                <w:bCs w:val="0"/>
              </w:rPr>
            </w:pPr>
            <w:r w:rsidRPr="008D1A47">
              <w:rPr>
                <w:b w:val="0"/>
                <w:bCs w:val="0"/>
                <w:caps w:val="0"/>
              </w:rPr>
              <w:t>Always</w:t>
            </w:r>
          </w:p>
        </w:tc>
        <w:tc>
          <w:tcPr>
            <w:tcW w:w="795" w:type="dxa"/>
            <w:tcBorders>
              <w:left w:val="single" w:sz="4" w:space="0" w:color="auto"/>
            </w:tcBorders>
            <w:shd w:val="clear" w:color="auto" w:fill="FCEECE"/>
            <w:noWrap/>
            <w:hideMark/>
          </w:tcPr>
          <w:p w14:paraId="172EB0E7" w14:textId="77777777" w:rsidR="00332074" w:rsidRPr="00332074" w:rsidRDefault="00332074" w:rsidP="00C834CA">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332074">
              <w:t>3</w:t>
            </w:r>
          </w:p>
        </w:tc>
        <w:tc>
          <w:tcPr>
            <w:tcW w:w="795" w:type="dxa"/>
            <w:tcBorders>
              <w:right w:val="single" w:sz="4" w:space="0" w:color="auto"/>
            </w:tcBorders>
            <w:shd w:val="clear" w:color="auto" w:fill="FCEECE"/>
            <w:noWrap/>
            <w:hideMark/>
          </w:tcPr>
          <w:p w14:paraId="75454AD5" w14:textId="4672A285" w:rsidR="00332074" w:rsidRPr="00332074" w:rsidRDefault="000A18FB" w:rsidP="00C834CA">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r>
              <w:t>4</w:t>
            </w:r>
          </w:p>
        </w:tc>
        <w:tc>
          <w:tcPr>
            <w:tcW w:w="795" w:type="dxa"/>
            <w:tcBorders>
              <w:left w:val="single" w:sz="4" w:space="0" w:color="auto"/>
            </w:tcBorders>
            <w:shd w:val="clear" w:color="auto" w:fill="FCEECE"/>
            <w:noWrap/>
            <w:hideMark/>
          </w:tcPr>
          <w:p w14:paraId="7E54C111" w14:textId="77777777" w:rsidR="00332074" w:rsidRPr="00332074" w:rsidRDefault="00332074"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332074">
              <w:t>5</w:t>
            </w:r>
          </w:p>
        </w:tc>
        <w:tc>
          <w:tcPr>
            <w:tcW w:w="795" w:type="dxa"/>
            <w:tcBorders>
              <w:right w:val="single" w:sz="4" w:space="0" w:color="auto"/>
            </w:tcBorders>
            <w:shd w:val="clear" w:color="auto" w:fill="FCEECE"/>
            <w:noWrap/>
            <w:hideMark/>
          </w:tcPr>
          <w:p w14:paraId="147F9467" w14:textId="7524718F" w:rsidR="00332074" w:rsidRPr="00332074" w:rsidRDefault="00332074" w:rsidP="00B76FB3">
            <w:pPr>
              <w:pStyle w:val="Tabletext"/>
              <w:framePr w:wrap="around"/>
              <w:tabs>
                <w:tab w:val="decimal" w:pos="339"/>
              </w:tabs>
              <w:cnfStyle w:val="000000100000" w:firstRow="0" w:lastRow="0" w:firstColumn="0" w:lastColumn="0" w:oddVBand="0" w:evenVBand="0" w:oddHBand="1" w:evenHBand="0" w:firstRowFirstColumn="0" w:firstRowLastColumn="0" w:lastRowFirstColumn="0" w:lastRowLastColumn="0"/>
            </w:pPr>
            <w:r w:rsidRPr="00332074">
              <w:t>6</w:t>
            </w:r>
          </w:p>
        </w:tc>
        <w:tc>
          <w:tcPr>
            <w:tcW w:w="795" w:type="dxa"/>
            <w:tcBorders>
              <w:left w:val="single" w:sz="4" w:space="0" w:color="auto"/>
            </w:tcBorders>
            <w:shd w:val="clear" w:color="auto" w:fill="FCEECE"/>
            <w:noWrap/>
            <w:hideMark/>
          </w:tcPr>
          <w:p w14:paraId="7D6CE431" w14:textId="77777777" w:rsidR="00332074" w:rsidRPr="00332074" w:rsidRDefault="00332074" w:rsidP="006F5ACD">
            <w:pPr>
              <w:pStyle w:val="Tabletext"/>
              <w:framePr w:wrap="around"/>
              <w:tabs>
                <w:tab w:val="decimal" w:pos="292"/>
              </w:tabs>
              <w:cnfStyle w:val="000000100000" w:firstRow="0" w:lastRow="0" w:firstColumn="0" w:lastColumn="0" w:oddVBand="0" w:evenVBand="0" w:oddHBand="1" w:evenHBand="0" w:firstRowFirstColumn="0" w:firstRowLastColumn="0" w:lastRowFirstColumn="0" w:lastRowLastColumn="0"/>
            </w:pPr>
            <w:r w:rsidRPr="00332074">
              <w:t>0</w:t>
            </w:r>
          </w:p>
        </w:tc>
        <w:tc>
          <w:tcPr>
            <w:tcW w:w="795" w:type="dxa"/>
            <w:tcBorders>
              <w:right w:val="single" w:sz="4" w:space="0" w:color="auto"/>
            </w:tcBorders>
            <w:shd w:val="clear" w:color="auto" w:fill="FCEECE"/>
            <w:noWrap/>
            <w:hideMark/>
          </w:tcPr>
          <w:p w14:paraId="557B3585" w14:textId="53BF05CE" w:rsidR="00332074" w:rsidRPr="00332074" w:rsidRDefault="00332074" w:rsidP="00815799">
            <w:pPr>
              <w:pStyle w:val="Tabletext"/>
              <w:framePr w:wrap="around"/>
              <w:tabs>
                <w:tab w:val="decimal" w:pos="309"/>
              </w:tabs>
              <w:cnfStyle w:val="000000100000" w:firstRow="0" w:lastRow="0" w:firstColumn="0" w:lastColumn="0" w:oddVBand="0" w:evenVBand="0" w:oddHBand="1" w:evenHBand="0" w:firstRowFirstColumn="0" w:firstRowLastColumn="0" w:lastRowFirstColumn="0" w:lastRowLastColumn="0"/>
            </w:pPr>
            <w:r w:rsidRPr="00332074">
              <w:t>0</w:t>
            </w:r>
          </w:p>
        </w:tc>
        <w:tc>
          <w:tcPr>
            <w:tcW w:w="795" w:type="dxa"/>
            <w:tcBorders>
              <w:left w:val="single" w:sz="4" w:space="0" w:color="auto"/>
            </w:tcBorders>
            <w:shd w:val="clear" w:color="auto" w:fill="FCEECE"/>
            <w:noWrap/>
            <w:hideMark/>
          </w:tcPr>
          <w:p w14:paraId="72C103C2" w14:textId="77777777" w:rsidR="00332074" w:rsidRPr="00332074" w:rsidRDefault="00332074" w:rsidP="006F5ACD">
            <w:pPr>
              <w:pStyle w:val="Tabletext"/>
              <w:framePr w:wrap="around"/>
              <w:tabs>
                <w:tab w:val="decimal" w:pos="309"/>
              </w:tabs>
              <w:cnfStyle w:val="000000100000" w:firstRow="0" w:lastRow="0" w:firstColumn="0" w:lastColumn="0" w:oddVBand="0" w:evenVBand="0" w:oddHBand="1" w:evenHBand="0" w:firstRowFirstColumn="0" w:firstRowLastColumn="0" w:lastRowFirstColumn="0" w:lastRowLastColumn="0"/>
            </w:pPr>
            <w:r w:rsidRPr="00332074">
              <w:t>2</w:t>
            </w:r>
          </w:p>
        </w:tc>
        <w:tc>
          <w:tcPr>
            <w:tcW w:w="795" w:type="dxa"/>
            <w:tcBorders>
              <w:right w:val="single" w:sz="4" w:space="0" w:color="auto"/>
            </w:tcBorders>
            <w:shd w:val="clear" w:color="auto" w:fill="FCEECE"/>
            <w:noWrap/>
            <w:hideMark/>
          </w:tcPr>
          <w:p w14:paraId="71BA1E83" w14:textId="4DCD148F" w:rsidR="00332074" w:rsidRPr="00332074" w:rsidRDefault="00284BD6" w:rsidP="006F5ACD">
            <w:pPr>
              <w:pStyle w:val="Tabletext"/>
              <w:framePr w:wrap="around"/>
              <w:tabs>
                <w:tab w:val="decimal" w:pos="310"/>
              </w:tabs>
              <w:cnfStyle w:val="000000100000" w:firstRow="0" w:lastRow="0" w:firstColumn="0" w:lastColumn="0" w:oddVBand="0" w:evenVBand="0" w:oddHBand="1" w:evenHBand="0" w:firstRowFirstColumn="0" w:firstRowLastColumn="0" w:lastRowFirstColumn="0" w:lastRowLastColumn="0"/>
            </w:pPr>
            <w:r>
              <w:t>3</w:t>
            </w:r>
          </w:p>
        </w:tc>
        <w:tc>
          <w:tcPr>
            <w:tcW w:w="795" w:type="dxa"/>
            <w:tcBorders>
              <w:left w:val="single" w:sz="4" w:space="0" w:color="auto"/>
            </w:tcBorders>
            <w:shd w:val="clear" w:color="auto" w:fill="FCEECE"/>
            <w:noWrap/>
            <w:hideMark/>
          </w:tcPr>
          <w:p w14:paraId="0C317D4E" w14:textId="77777777" w:rsidR="00332074" w:rsidRPr="00332074" w:rsidRDefault="00332074" w:rsidP="006F5ACD">
            <w:pPr>
              <w:pStyle w:val="Tabletext"/>
              <w:framePr w:wrap="around"/>
              <w:tabs>
                <w:tab w:val="decimal" w:pos="308"/>
              </w:tabs>
              <w:cnfStyle w:val="000000100000" w:firstRow="0" w:lastRow="0" w:firstColumn="0" w:lastColumn="0" w:oddVBand="0" w:evenVBand="0" w:oddHBand="1" w:evenHBand="0" w:firstRowFirstColumn="0" w:firstRowLastColumn="0" w:lastRowFirstColumn="0" w:lastRowLastColumn="0"/>
            </w:pPr>
            <w:r w:rsidRPr="00332074">
              <w:t>10</w:t>
            </w:r>
          </w:p>
        </w:tc>
        <w:tc>
          <w:tcPr>
            <w:tcW w:w="795" w:type="dxa"/>
            <w:shd w:val="clear" w:color="auto" w:fill="FCEECE"/>
            <w:noWrap/>
            <w:hideMark/>
          </w:tcPr>
          <w:p w14:paraId="61A0DA99" w14:textId="5AC3F47E" w:rsidR="00332074" w:rsidRPr="00332074" w:rsidRDefault="0027796B" w:rsidP="006F5ACD">
            <w:pPr>
              <w:pStyle w:val="Tabletext"/>
              <w:framePr w:wrap="around"/>
              <w:tabs>
                <w:tab w:val="decimal" w:pos="300"/>
              </w:tabs>
              <w:cnfStyle w:val="000000100000" w:firstRow="0" w:lastRow="0" w:firstColumn="0" w:lastColumn="0" w:oddVBand="0" w:evenVBand="0" w:oddHBand="1" w:evenHBand="0" w:firstRowFirstColumn="0" w:firstRowLastColumn="0" w:lastRowFirstColumn="0" w:lastRowLastColumn="0"/>
            </w:pPr>
            <w:r>
              <w:t>13</w:t>
            </w:r>
          </w:p>
        </w:tc>
      </w:tr>
      <w:tr w:rsidR="0050135B" w:rsidRPr="00332074" w14:paraId="75EEA8F1" w14:textId="77777777" w:rsidTr="00113313">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dotted" w:sz="4" w:space="0" w:color="6A0820"/>
              <w:right w:val="single" w:sz="4" w:space="0" w:color="auto"/>
            </w:tcBorders>
            <w:shd w:val="clear" w:color="auto" w:fill="auto"/>
            <w:noWrap/>
            <w:hideMark/>
          </w:tcPr>
          <w:p w14:paraId="56170811" w14:textId="472F969B" w:rsidR="00332074" w:rsidRPr="008D1A47" w:rsidRDefault="008D1A47" w:rsidP="006F74B9">
            <w:pPr>
              <w:pStyle w:val="Tabletext"/>
              <w:framePr w:wrap="around"/>
              <w:rPr>
                <w:b w:val="0"/>
                <w:bCs w:val="0"/>
              </w:rPr>
            </w:pPr>
            <w:r w:rsidRPr="008D1A47">
              <w:rPr>
                <w:b w:val="0"/>
                <w:bCs w:val="0"/>
                <w:caps w:val="0"/>
              </w:rPr>
              <w:t>Blank</w:t>
            </w:r>
          </w:p>
        </w:tc>
        <w:tc>
          <w:tcPr>
            <w:tcW w:w="795" w:type="dxa"/>
            <w:tcBorders>
              <w:left w:val="single" w:sz="4" w:space="0" w:color="auto"/>
              <w:bottom w:val="dotted" w:sz="4" w:space="0" w:color="6A0820"/>
            </w:tcBorders>
            <w:shd w:val="clear" w:color="auto" w:fill="auto"/>
            <w:noWrap/>
            <w:hideMark/>
          </w:tcPr>
          <w:p w14:paraId="4C9D610C" w14:textId="77777777" w:rsidR="00332074" w:rsidRPr="00332074" w:rsidRDefault="00332074" w:rsidP="00C834CA">
            <w:pPr>
              <w:pStyle w:val="Tabletext"/>
              <w:framePr w:wrap="around"/>
              <w:tabs>
                <w:tab w:val="decimal" w:pos="321"/>
              </w:tabs>
              <w:cnfStyle w:val="000000000000" w:firstRow="0" w:lastRow="0" w:firstColumn="0" w:lastColumn="0" w:oddVBand="0" w:evenVBand="0" w:oddHBand="0" w:evenHBand="0" w:firstRowFirstColumn="0" w:firstRowLastColumn="0" w:lastRowFirstColumn="0" w:lastRowLastColumn="0"/>
            </w:pPr>
            <w:r w:rsidRPr="00332074">
              <w:t>2</w:t>
            </w:r>
          </w:p>
        </w:tc>
        <w:tc>
          <w:tcPr>
            <w:tcW w:w="795" w:type="dxa"/>
            <w:tcBorders>
              <w:bottom w:val="dotted" w:sz="4" w:space="0" w:color="6A0820"/>
              <w:right w:val="single" w:sz="4" w:space="0" w:color="auto"/>
            </w:tcBorders>
            <w:shd w:val="clear" w:color="auto" w:fill="auto"/>
            <w:noWrap/>
            <w:hideMark/>
          </w:tcPr>
          <w:p w14:paraId="4CA0E047" w14:textId="2346AA35" w:rsidR="00332074" w:rsidRPr="00332074" w:rsidRDefault="000A18FB" w:rsidP="00C834CA">
            <w:pPr>
              <w:pStyle w:val="Tabletext"/>
              <w:framePr w:wrap="around"/>
              <w:tabs>
                <w:tab w:val="decimal" w:pos="313"/>
              </w:tabs>
              <w:cnfStyle w:val="000000000000" w:firstRow="0" w:lastRow="0" w:firstColumn="0" w:lastColumn="0" w:oddVBand="0" w:evenVBand="0" w:oddHBand="0" w:evenHBand="0" w:firstRowFirstColumn="0" w:firstRowLastColumn="0" w:lastRowFirstColumn="0" w:lastRowLastColumn="0"/>
            </w:pPr>
            <w:r>
              <w:t>3</w:t>
            </w:r>
          </w:p>
        </w:tc>
        <w:tc>
          <w:tcPr>
            <w:tcW w:w="795" w:type="dxa"/>
            <w:tcBorders>
              <w:left w:val="single" w:sz="4" w:space="0" w:color="auto"/>
              <w:bottom w:val="dotted" w:sz="4" w:space="0" w:color="6A0820"/>
            </w:tcBorders>
            <w:shd w:val="clear" w:color="auto" w:fill="auto"/>
            <w:noWrap/>
            <w:hideMark/>
          </w:tcPr>
          <w:p w14:paraId="52C8D23E" w14:textId="77777777" w:rsidR="00332074" w:rsidRPr="00332074" w:rsidRDefault="00332074" w:rsidP="00284BD6">
            <w:pPr>
              <w:pStyle w:val="Tabletext"/>
              <w:framePr w:wrap="around"/>
              <w:tabs>
                <w:tab w:val="decimal" w:pos="431"/>
              </w:tabs>
              <w:cnfStyle w:val="000000000000" w:firstRow="0" w:lastRow="0" w:firstColumn="0" w:lastColumn="0" w:oddVBand="0" w:evenVBand="0" w:oddHBand="0" w:evenHBand="0" w:firstRowFirstColumn="0" w:firstRowLastColumn="0" w:lastRowFirstColumn="0" w:lastRowLastColumn="0"/>
            </w:pPr>
            <w:r w:rsidRPr="00332074">
              <w:t>2</w:t>
            </w:r>
          </w:p>
        </w:tc>
        <w:tc>
          <w:tcPr>
            <w:tcW w:w="795" w:type="dxa"/>
            <w:tcBorders>
              <w:bottom w:val="dotted" w:sz="4" w:space="0" w:color="6A0820"/>
              <w:right w:val="single" w:sz="4" w:space="0" w:color="auto"/>
            </w:tcBorders>
            <w:shd w:val="clear" w:color="auto" w:fill="auto"/>
            <w:noWrap/>
            <w:hideMark/>
          </w:tcPr>
          <w:p w14:paraId="7D36752D" w14:textId="430C37AD" w:rsidR="00332074" w:rsidRPr="00332074" w:rsidRDefault="00B76FB3" w:rsidP="00B76FB3">
            <w:pPr>
              <w:pStyle w:val="Tabletext"/>
              <w:framePr w:wrap="around"/>
              <w:tabs>
                <w:tab w:val="decimal" w:pos="339"/>
              </w:tabs>
              <w:cnfStyle w:val="000000000000" w:firstRow="0" w:lastRow="0" w:firstColumn="0" w:lastColumn="0" w:oddVBand="0" w:evenVBand="0" w:oddHBand="0" w:evenHBand="0" w:firstRowFirstColumn="0" w:firstRowLastColumn="0" w:lastRowFirstColumn="0" w:lastRowLastColumn="0"/>
            </w:pPr>
            <w:r>
              <w:t>3</w:t>
            </w:r>
          </w:p>
        </w:tc>
        <w:tc>
          <w:tcPr>
            <w:tcW w:w="795" w:type="dxa"/>
            <w:tcBorders>
              <w:left w:val="single" w:sz="4" w:space="0" w:color="auto"/>
              <w:bottom w:val="dotted" w:sz="4" w:space="0" w:color="6A0820"/>
            </w:tcBorders>
            <w:shd w:val="clear" w:color="auto" w:fill="auto"/>
            <w:noWrap/>
            <w:hideMark/>
          </w:tcPr>
          <w:p w14:paraId="2D3A4BB1" w14:textId="77777777" w:rsidR="00332074" w:rsidRPr="00332074" w:rsidRDefault="00332074" w:rsidP="006F5ACD">
            <w:pPr>
              <w:pStyle w:val="Tabletext"/>
              <w:framePr w:wrap="around"/>
              <w:tabs>
                <w:tab w:val="decimal" w:pos="292"/>
              </w:tabs>
              <w:cnfStyle w:val="000000000000" w:firstRow="0" w:lastRow="0" w:firstColumn="0" w:lastColumn="0" w:oddVBand="0" w:evenVBand="0" w:oddHBand="0" w:evenHBand="0" w:firstRowFirstColumn="0" w:firstRowLastColumn="0" w:lastRowFirstColumn="0" w:lastRowLastColumn="0"/>
            </w:pPr>
            <w:r w:rsidRPr="00332074">
              <w:t>2</w:t>
            </w:r>
          </w:p>
        </w:tc>
        <w:tc>
          <w:tcPr>
            <w:tcW w:w="795" w:type="dxa"/>
            <w:tcBorders>
              <w:bottom w:val="dotted" w:sz="4" w:space="0" w:color="6A0820"/>
              <w:right w:val="single" w:sz="4" w:space="0" w:color="auto"/>
            </w:tcBorders>
            <w:shd w:val="clear" w:color="auto" w:fill="auto"/>
            <w:noWrap/>
            <w:hideMark/>
          </w:tcPr>
          <w:p w14:paraId="30768105" w14:textId="7E0F54F5" w:rsidR="00332074" w:rsidRPr="00332074" w:rsidRDefault="00815799" w:rsidP="00815799">
            <w:pPr>
              <w:pStyle w:val="Tabletext"/>
              <w:framePr w:wrap="around"/>
              <w:tabs>
                <w:tab w:val="decimal" w:pos="309"/>
              </w:tabs>
              <w:cnfStyle w:val="000000000000" w:firstRow="0" w:lastRow="0" w:firstColumn="0" w:lastColumn="0" w:oddVBand="0" w:evenVBand="0" w:oddHBand="0" w:evenHBand="0" w:firstRowFirstColumn="0" w:firstRowLastColumn="0" w:lastRowFirstColumn="0" w:lastRowLastColumn="0"/>
            </w:pPr>
            <w:r>
              <w:t>3</w:t>
            </w:r>
          </w:p>
        </w:tc>
        <w:tc>
          <w:tcPr>
            <w:tcW w:w="795" w:type="dxa"/>
            <w:tcBorders>
              <w:left w:val="single" w:sz="4" w:space="0" w:color="auto"/>
              <w:bottom w:val="dotted" w:sz="4" w:space="0" w:color="6A0820"/>
            </w:tcBorders>
            <w:shd w:val="clear" w:color="auto" w:fill="auto"/>
            <w:noWrap/>
            <w:hideMark/>
          </w:tcPr>
          <w:p w14:paraId="4D406DBD" w14:textId="77777777" w:rsidR="00332074" w:rsidRPr="00332074" w:rsidRDefault="00332074" w:rsidP="006F5ACD">
            <w:pPr>
              <w:pStyle w:val="Tabletext"/>
              <w:framePr w:wrap="around"/>
              <w:tabs>
                <w:tab w:val="decimal" w:pos="309"/>
              </w:tabs>
              <w:cnfStyle w:val="000000000000" w:firstRow="0" w:lastRow="0" w:firstColumn="0" w:lastColumn="0" w:oddVBand="0" w:evenVBand="0" w:oddHBand="0" w:evenHBand="0" w:firstRowFirstColumn="0" w:firstRowLastColumn="0" w:lastRowFirstColumn="0" w:lastRowLastColumn="0"/>
            </w:pPr>
            <w:r w:rsidRPr="00332074">
              <w:t>2</w:t>
            </w:r>
          </w:p>
        </w:tc>
        <w:tc>
          <w:tcPr>
            <w:tcW w:w="795" w:type="dxa"/>
            <w:tcBorders>
              <w:bottom w:val="dotted" w:sz="4" w:space="0" w:color="6A0820"/>
              <w:right w:val="single" w:sz="4" w:space="0" w:color="auto"/>
            </w:tcBorders>
            <w:shd w:val="clear" w:color="auto" w:fill="auto"/>
            <w:noWrap/>
            <w:hideMark/>
          </w:tcPr>
          <w:p w14:paraId="3BBECC18" w14:textId="7636BE75" w:rsidR="00332074" w:rsidRPr="00332074" w:rsidRDefault="00284BD6" w:rsidP="006F5ACD">
            <w:pPr>
              <w:pStyle w:val="Tabletext"/>
              <w:framePr w:wrap="around"/>
              <w:tabs>
                <w:tab w:val="decimal" w:pos="310"/>
              </w:tabs>
              <w:cnfStyle w:val="000000000000" w:firstRow="0" w:lastRow="0" w:firstColumn="0" w:lastColumn="0" w:oddVBand="0" w:evenVBand="0" w:oddHBand="0" w:evenHBand="0" w:firstRowFirstColumn="0" w:firstRowLastColumn="0" w:lastRowFirstColumn="0" w:lastRowLastColumn="0"/>
            </w:pPr>
            <w:r>
              <w:t>3</w:t>
            </w:r>
          </w:p>
        </w:tc>
        <w:tc>
          <w:tcPr>
            <w:tcW w:w="795" w:type="dxa"/>
            <w:tcBorders>
              <w:left w:val="single" w:sz="4" w:space="0" w:color="auto"/>
              <w:bottom w:val="dotted" w:sz="4" w:space="0" w:color="6A0820"/>
            </w:tcBorders>
            <w:shd w:val="clear" w:color="auto" w:fill="auto"/>
            <w:noWrap/>
            <w:hideMark/>
          </w:tcPr>
          <w:p w14:paraId="21A885CB" w14:textId="77777777" w:rsidR="00332074" w:rsidRPr="00332074" w:rsidRDefault="00332074" w:rsidP="006F5ACD">
            <w:pPr>
              <w:pStyle w:val="Tabletext"/>
              <w:framePr w:wrap="around"/>
              <w:tabs>
                <w:tab w:val="decimal" w:pos="308"/>
              </w:tabs>
              <w:cnfStyle w:val="000000000000" w:firstRow="0" w:lastRow="0" w:firstColumn="0" w:lastColumn="0" w:oddVBand="0" w:evenVBand="0" w:oddHBand="0" w:evenHBand="0" w:firstRowFirstColumn="0" w:firstRowLastColumn="0" w:lastRowFirstColumn="0" w:lastRowLastColumn="0"/>
            </w:pPr>
            <w:r w:rsidRPr="00332074">
              <w:t>2</w:t>
            </w:r>
          </w:p>
        </w:tc>
        <w:tc>
          <w:tcPr>
            <w:tcW w:w="795" w:type="dxa"/>
            <w:tcBorders>
              <w:bottom w:val="dotted" w:sz="4" w:space="0" w:color="6A0820"/>
            </w:tcBorders>
            <w:shd w:val="clear" w:color="auto" w:fill="auto"/>
            <w:noWrap/>
            <w:hideMark/>
          </w:tcPr>
          <w:p w14:paraId="592184C0" w14:textId="2B28E522" w:rsidR="00332074" w:rsidRPr="00332074" w:rsidRDefault="0027796B" w:rsidP="006F5ACD">
            <w:pPr>
              <w:pStyle w:val="Tabletext"/>
              <w:framePr w:wrap="around"/>
              <w:tabs>
                <w:tab w:val="decimal" w:pos="300"/>
              </w:tabs>
              <w:cnfStyle w:val="000000000000" w:firstRow="0" w:lastRow="0" w:firstColumn="0" w:lastColumn="0" w:oddVBand="0" w:evenVBand="0" w:oddHBand="0" w:evenHBand="0" w:firstRowFirstColumn="0" w:firstRowLastColumn="0" w:lastRowFirstColumn="0" w:lastRowLastColumn="0"/>
            </w:pPr>
            <w:r>
              <w:t>3</w:t>
            </w:r>
          </w:p>
        </w:tc>
      </w:tr>
      <w:tr w:rsidR="0050135B" w:rsidRPr="00332074" w14:paraId="38B524D7" w14:textId="77777777" w:rsidTr="0011331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dotted" w:sz="4" w:space="0" w:color="6A0820"/>
              <w:right w:val="single" w:sz="4" w:space="0" w:color="auto"/>
            </w:tcBorders>
            <w:shd w:val="clear" w:color="auto" w:fill="FCEECE"/>
            <w:noWrap/>
            <w:hideMark/>
          </w:tcPr>
          <w:p w14:paraId="5FD414AB" w14:textId="77777777" w:rsidR="00332074" w:rsidRPr="008D1A47" w:rsidRDefault="00332074" w:rsidP="006F74B9">
            <w:pPr>
              <w:pStyle w:val="Tabletext"/>
              <w:framePr w:wrap="around"/>
              <w:rPr>
                <w:b w:val="0"/>
                <w:bCs w:val="0"/>
              </w:rPr>
            </w:pPr>
          </w:p>
        </w:tc>
        <w:tc>
          <w:tcPr>
            <w:tcW w:w="795" w:type="dxa"/>
            <w:tcBorders>
              <w:top w:val="dotted" w:sz="4" w:space="0" w:color="6A0820"/>
              <w:left w:val="single" w:sz="4" w:space="0" w:color="auto"/>
            </w:tcBorders>
            <w:shd w:val="clear" w:color="auto" w:fill="FCEECE"/>
            <w:noWrap/>
            <w:hideMark/>
          </w:tcPr>
          <w:p w14:paraId="6629CC58" w14:textId="77777777" w:rsidR="00332074" w:rsidRPr="00332074" w:rsidRDefault="00332074" w:rsidP="00C834CA">
            <w:pPr>
              <w:pStyle w:val="Tabletext"/>
              <w:framePr w:wrap="around"/>
              <w:tabs>
                <w:tab w:val="decimal" w:pos="321"/>
              </w:tabs>
              <w:cnfStyle w:val="000000100000" w:firstRow="0" w:lastRow="0" w:firstColumn="0" w:lastColumn="0" w:oddVBand="0" w:evenVBand="0" w:oddHBand="1" w:evenHBand="0" w:firstRowFirstColumn="0" w:firstRowLastColumn="0" w:lastRowFirstColumn="0" w:lastRowLastColumn="0"/>
            </w:pPr>
            <w:r w:rsidRPr="00332074">
              <w:t>79</w:t>
            </w:r>
          </w:p>
        </w:tc>
        <w:tc>
          <w:tcPr>
            <w:tcW w:w="795" w:type="dxa"/>
            <w:tcBorders>
              <w:top w:val="dotted" w:sz="4" w:space="0" w:color="6A0820"/>
              <w:right w:val="single" w:sz="4" w:space="0" w:color="auto"/>
            </w:tcBorders>
            <w:shd w:val="clear" w:color="auto" w:fill="FCEECE"/>
            <w:noWrap/>
            <w:hideMark/>
          </w:tcPr>
          <w:p w14:paraId="6C913F35" w14:textId="77777777" w:rsidR="00332074" w:rsidRPr="00332074" w:rsidRDefault="00332074" w:rsidP="00C834CA">
            <w:pPr>
              <w:pStyle w:val="Tabletext"/>
              <w:framePr w:wrap="around"/>
              <w:tabs>
                <w:tab w:val="decimal" w:pos="313"/>
              </w:tabs>
              <w:cnfStyle w:val="000000100000" w:firstRow="0" w:lastRow="0" w:firstColumn="0" w:lastColumn="0" w:oddVBand="0" w:evenVBand="0" w:oddHBand="1" w:evenHBand="0" w:firstRowFirstColumn="0" w:firstRowLastColumn="0" w:lastRowFirstColumn="0" w:lastRowLastColumn="0"/>
            </w:pPr>
          </w:p>
        </w:tc>
        <w:tc>
          <w:tcPr>
            <w:tcW w:w="795" w:type="dxa"/>
            <w:tcBorders>
              <w:top w:val="dotted" w:sz="4" w:space="0" w:color="6A0820"/>
              <w:left w:val="single" w:sz="4" w:space="0" w:color="auto"/>
            </w:tcBorders>
            <w:shd w:val="clear" w:color="auto" w:fill="FCEECE"/>
            <w:noWrap/>
            <w:hideMark/>
          </w:tcPr>
          <w:p w14:paraId="1B32BC08" w14:textId="77777777" w:rsidR="00332074" w:rsidRPr="00332074" w:rsidRDefault="00332074" w:rsidP="00284BD6">
            <w:pPr>
              <w:pStyle w:val="Tabletext"/>
              <w:framePr w:wrap="around"/>
              <w:tabs>
                <w:tab w:val="decimal" w:pos="431"/>
              </w:tabs>
              <w:cnfStyle w:val="000000100000" w:firstRow="0" w:lastRow="0" w:firstColumn="0" w:lastColumn="0" w:oddVBand="0" w:evenVBand="0" w:oddHBand="1" w:evenHBand="0" w:firstRowFirstColumn="0" w:firstRowLastColumn="0" w:lastRowFirstColumn="0" w:lastRowLastColumn="0"/>
            </w:pPr>
            <w:r w:rsidRPr="00332074">
              <w:t>79</w:t>
            </w:r>
          </w:p>
        </w:tc>
        <w:tc>
          <w:tcPr>
            <w:tcW w:w="795" w:type="dxa"/>
            <w:tcBorders>
              <w:top w:val="dotted" w:sz="4" w:space="0" w:color="6A0820"/>
              <w:right w:val="single" w:sz="4" w:space="0" w:color="auto"/>
            </w:tcBorders>
            <w:shd w:val="clear" w:color="auto" w:fill="FCEECE"/>
            <w:noWrap/>
            <w:hideMark/>
          </w:tcPr>
          <w:p w14:paraId="0464486A" w14:textId="77777777" w:rsidR="00332074" w:rsidRPr="00332074" w:rsidRDefault="00332074" w:rsidP="00B76FB3">
            <w:pPr>
              <w:pStyle w:val="Tabletext"/>
              <w:framePr w:wrap="around"/>
              <w:tabs>
                <w:tab w:val="decimal" w:pos="339"/>
              </w:tabs>
              <w:cnfStyle w:val="000000100000" w:firstRow="0" w:lastRow="0" w:firstColumn="0" w:lastColumn="0" w:oddVBand="0" w:evenVBand="0" w:oddHBand="1" w:evenHBand="0" w:firstRowFirstColumn="0" w:firstRowLastColumn="0" w:lastRowFirstColumn="0" w:lastRowLastColumn="0"/>
            </w:pPr>
          </w:p>
        </w:tc>
        <w:tc>
          <w:tcPr>
            <w:tcW w:w="795" w:type="dxa"/>
            <w:tcBorders>
              <w:top w:val="dotted" w:sz="4" w:space="0" w:color="6A0820"/>
              <w:left w:val="single" w:sz="4" w:space="0" w:color="auto"/>
            </w:tcBorders>
            <w:shd w:val="clear" w:color="auto" w:fill="FCEECE"/>
            <w:noWrap/>
            <w:hideMark/>
          </w:tcPr>
          <w:p w14:paraId="163AC541" w14:textId="77777777" w:rsidR="00332074" w:rsidRPr="00332074" w:rsidRDefault="00332074" w:rsidP="006F5ACD">
            <w:pPr>
              <w:pStyle w:val="Tabletext"/>
              <w:framePr w:wrap="around"/>
              <w:tabs>
                <w:tab w:val="decimal" w:pos="292"/>
              </w:tabs>
              <w:cnfStyle w:val="000000100000" w:firstRow="0" w:lastRow="0" w:firstColumn="0" w:lastColumn="0" w:oddVBand="0" w:evenVBand="0" w:oddHBand="1" w:evenHBand="0" w:firstRowFirstColumn="0" w:firstRowLastColumn="0" w:lastRowFirstColumn="0" w:lastRowLastColumn="0"/>
            </w:pPr>
            <w:r w:rsidRPr="00332074">
              <w:t>79</w:t>
            </w:r>
          </w:p>
        </w:tc>
        <w:tc>
          <w:tcPr>
            <w:tcW w:w="795" w:type="dxa"/>
            <w:tcBorders>
              <w:top w:val="dotted" w:sz="4" w:space="0" w:color="6A0820"/>
              <w:right w:val="single" w:sz="4" w:space="0" w:color="auto"/>
            </w:tcBorders>
            <w:shd w:val="clear" w:color="auto" w:fill="FCEECE"/>
            <w:noWrap/>
            <w:hideMark/>
          </w:tcPr>
          <w:p w14:paraId="67AE11AC" w14:textId="77777777" w:rsidR="00332074" w:rsidRPr="00332074" w:rsidRDefault="00332074" w:rsidP="006F5ACD">
            <w:pPr>
              <w:pStyle w:val="Tabletext"/>
              <w:framePr w:wrap="around"/>
              <w:tabs>
                <w:tab w:val="decimal" w:pos="227"/>
              </w:tabs>
              <w:cnfStyle w:val="000000100000" w:firstRow="0" w:lastRow="0" w:firstColumn="0" w:lastColumn="0" w:oddVBand="0" w:evenVBand="0" w:oddHBand="1" w:evenHBand="0" w:firstRowFirstColumn="0" w:firstRowLastColumn="0" w:lastRowFirstColumn="0" w:lastRowLastColumn="0"/>
            </w:pPr>
          </w:p>
        </w:tc>
        <w:tc>
          <w:tcPr>
            <w:tcW w:w="795" w:type="dxa"/>
            <w:tcBorders>
              <w:top w:val="dotted" w:sz="4" w:space="0" w:color="6A0820"/>
              <w:left w:val="single" w:sz="4" w:space="0" w:color="auto"/>
            </w:tcBorders>
            <w:shd w:val="clear" w:color="auto" w:fill="FCEECE"/>
            <w:noWrap/>
            <w:hideMark/>
          </w:tcPr>
          <w:p w14:paraId="1BE8E321" w14:textId="77777777" w:rsidR="00332074" w:rsidRPr="00332074" w:rsidRDefault="00332074" w:rsidP="006F5ACD">
            <w:pPr>
              <w:pStyle w:val="Tabletext"/>
              <w:framePr w:wrap="around"/>
              <w:tabs>
                <w:tab w:val="decimal" w:pos="309"/>
              </w:tabs>
              <w:cnfStyle w:val="000000100000" w:firstRow="0" w:lastRow="0" w:firstColumn="0" w:lastColumn="0" w:oddVBand="0" w:evenVBand="0" w:oddHBand="1" w:evenHBand="0" w:firstRowFirstColumn="0" w:firstRowLastColumn="0" w:lastRowFirstColumn="0" w:lastRowLastColumn="0"/>
            </w:pPr>
            <w:r w:rsidRPr="00332074">
              <w:t>79</w:t>
            </w:r>
          </w:p>
        </w:tc>
        <w:tc>
          <w:tcPr>
            <w:tcW w:w="795" w:type="dxa"/>
            <w:tcBorders>
              <w:top w:val="dotted" w:sz="4" w:space="0" w:color="6A0820"/>
              <w:right w:val="single" w:sz="4" w:space="0" w:color="auto"/>
            </w:tcBorders>
            <w:shd w:val="clear" w:color="auto" w:fill="FCEECE"/>
            <w:noWrap/>
            <w:hideMark/>
          </w:tcPr>
          <w:p w14:paraId="505E3531" w14:textId="77777777" w:rsidR="00332074" w:rsidRPr="00332074" w:rsidRDefault="00332074" w:rsidP="006F5ACD">
            <w:pPr>
              <w:pStyle w:val="Tabletext"/>
              <w:framePr w:wrap="around"/>
              <w:tabs>
                <w:tab w:val="decimal" w:pos="310"/>
              </w:tabs>
              <w:cnfStyle w:val="000000100000" w:firstRow="0" w:lastRow="0" w:firstColumn="0" w:lastColumn="0" w:oddVBand="0" w:evenVBand="0" w:oddHBand="1" w:evenHBand="0" w:firstRowFirstColumn="0" w:firstRowLastColumn="0" w:lastRowFirstColumn="0" w:lastRowLastColumn="0"/>
            </w:pPr>
          </w:p>
        </w:tc>
        <w:tc>
          <w:tcPr>
            <w:tcW w:w="795" w:type="dxa"/>
            <w:tcBorders>
              <w:top w:val="dotted" w:sz="4" w:space="0" w:color="6A0820"/>
              <w:left w:val="single" w:sz="4" w:space="0" w:color="auto"/>
            </w:tcBorders>
            <w:shd w:val="clear" w:color="auto" w:fill="FCEECE"/>
            <w:noWrap/>
            <w:hideMark/>
          </w:tcPr>
          <w:p w14:paraId="492B6839" w14:textId="77777777" w:rsidR="00332074" w:rsidRPr="00332074" w:rsidRDefault="00332074" w:rsidP="006F5ACD">
            <w:pPr>
              <w:pStyle w:val="Tabletext"/>
              <w:framePr w:wrap="around"/>
              <w:tabs>
                <w:tab w:val="decimal" w:pos="308"/>
              </w:tabs>
              <w:cnfStyle w:val="000000100000" w:firstRow="0" w:lastRow="0" w:firstColumn="0" w:lastColumn="0" w:oddVBand="0" w:evenVBand="0" w:oddHBand="1" w:evenHBand="0" w:firstRowFirstColumn="0" w:firstRowLastColumn="0" w:lastRowFirstColumn="0" w:lastRowLastColumn="0"/>
            </w:pPr>
            <w:r w:rsidRPr="00332074">
              <w:t>79</w:t>
            </w:r>
          </w:p>
        </w:tc>
        <w:tc>
          <w:tcPr>
            <w:tcW w:w="795" w:type="dxa"/>
            <w:tcBorders>
              <w:top w:val="dotted" w:sz="4" w:space="0" w:color="6A0820"/>
            </w:tcBorders>
            <w:shd w:val="clear" w:color="auto" w:fill="FCEECE"/>
            <w:noWrap/>
            <w:hideMark/>
          </w:tcPr>
          <w:p w14:paraId="214A413A" w14:textId="77777777" w:rsidR="00332074" w:rsidRPr="00332074" w:rsidRDefault="00332074" w:rsidP="006F5ACD">
            <w:pPr>
              <w:pStyle w:val="Tabletext"/>
              <w:framePr w:wrap="around"/>
              <w:tabs>
                <w:tab w:val="decimal" w:pos="300"/>
              </w:tabs>
              <w:cnfStyle w:val="000000100000" w:firstRow="0" w:lastRow="0" w:firstColumn="0" w:lastColumn="0" w:oddVBand="0" w:evenVBand="0" w:oddHBand="1" w:evenHBand="0" w:firstRowFirstColumn="0" w:firstRowLastColumn="0" w:lastRowFirstColumn="0" w:lastRowLastColumn="0"/>
            </w:pPr>
          </w:p>
        </w:tc>
      </w:tr>
    </w:tbl>
    <w:p w14:paraId="00000345" w14:textId="7B65B215" w:rsidR="00B63B10" w:rsidRDefault="00CB6606" w:rsidP="002E5BEC">
      <w:pPr>
        <w:pStyle w:val="Heading3"/>
      </w:pPr>
      <w:bookmarkStart w:id="247" w:name="_heading=h.vi8kb7bi7d1y" w:colFirst="0" w:colLast="0"/>
      <w:bookmarkEnd w:id="247"/>
      <w:r>
        <w:t>Question 20</w:t>
      </w:r>
      <w:r w:rsidR="002B6D16">
        <w:t>: Have you ever …?</w:t>
      </w:r>
    </w:p>
    <w:p w14:paraId="69FF333D" w14:textId="58106F40" w:rsidR="0000294F" w:rsidRDefault="0000294F" w:rsidP="008B5B23">
      <w:pPr>
        <w:pStyle w:val="Caption"/>
      </w:pPr>
      <w:bookmarkStart w:id="248" w:name="_Toc121743989"/>
      <w:r>
        <w:t xml:space="preserve">Table </w:t>
      </w:r>
      <w:r w:rsidR="006A20AA">
        <w:fldChar w:fldCharType="begin"/>
      </w:r>
      <w:r w:rsidR="006A20AA">
        <w:instrText xml:space="preserve"> SEQ Table \* ARABIC </w:instrText>
      </w:r>
      <w:r w:rsidR="006A20AA">
        <w:fldChar w:fldCharType="separate"/>
      </w:r>
      <w:r w:rsidR="00321D18">
        <w:rPr>
          <w:noProof/>
        </w:rPr>
        <w:t>37</w:t>
      </w:r>
      <w:r w:rsidR="006A20AA">
        <w:rPr>
          <w:noProof/>
        </w:rPr>
        <w:fldChar w:fldCharType="end"/>
      </w:r>
      <w:r>
        <w:t>: Question 20: Impact of experiences on key aspects of university life</w:t>
      </w:r>
      <w:bookmarkEnd w:id="248"/>
    </w:p>
    <w:tbl>
      <w:tblPr>
        <w:tblStyle w:val="PlainTable3"/>
        <w:tblpPr w:leftFromText="181" w:rightFromText="181" w:bottomFromText="142" w:vertAnchor="text" w:tblpY="1"/>
        <w:tblOverlap w:val="never"/>
        <w:tblW w:w="9072" w:type="dxa"/>
        <w:tblLayout w:type="fixed"/>
        <w:tblLook w:val="04A0" w:firstRow="1" w:lastRow="0" w:firstColumn="1" w:lastColumn="0" w:noHBand="0" w:noVBand="1"/>
        <w:tblCaption w:val="Table 37: Indicating prevalence of certain impacts on university life"/>
        <w:tblDescription w:val="Y=yes; N=no&#10;considered dropping subject: 48% Y; 30% N&#10;lack of suitable assessment options: 62% Y; 25% N&#10;inaccessible course content: 58% Y; 29% N&#10;wait for accessible course materials: 53% Y; 32% N&#10;experienced distress affecting study: 68% Y; 25% N&#10;rest NA"/>
      </w:tblPr>
      <w:tblGrid>
        <w:gridCol w:w="3261"/>
        <w:gridCol w:w="968"/>
        <w:gridCol w:w="969"/>
        <w:gridCol w:w="968"/>
        <w:gridCol w:w="969"/>
        <w:gridCol w:w="968"/>
        <w:gridCol w:w="969"/>
      </w:tblGrid>
      <w:tr w:rsidR="005F08E5" w:rsidRPr="00A0366B" w14:paraId="027DE8A0" w14:textId="77777777" w:rsidTr="00352E6B">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3261" w:type="dxa"/>
            <w:tcBorders>
              <w:right w:val="single" w:sz="4" w:space="0" w:color="auto"/>
            </w:tcBorders>
            <w:noWrap/>
            <w:hideMark/>
          </w:tcPr>
          <w:p w14:paraId="2057B8E6" w14:textId="7AB17A0D" w:rsidR="005F08E5" w:rsidRPr="007C181B" w:rsidRDefault="007C181B" w:rsidP="006F74B9">
            <w:pPr>
              <w:pStyle w:val="Tableheading"/>
              <w:framePr w:hSpace="0" w:wrap="auto" w:vAnchor="margin" w:yAlign="inline"/>
              <w:suppressOverlap w:val="0"/>
              <w:rPr>
                <w:b w:val="0"/>
              </w:rPr>
            </w:pPr>
            <w:bookmarkStart w:id="249" w:name="Table_36_Question_20_data"/>
            <w:bookmarkEnd w:id="249"/>
            <w:r w:rsidRPr="007C181B">
              <w:rPr>
                <w:b w:val="0"/>
                <w:caps w:val="0"/>
              </w:rPr>
              <w:t>Have you ever …</w:t>
            </w:r>
          </w:p>
        </w:tc>
        <w:tc>
          <w:tcPr>
            <w:tcW w:w="1937" w:type="dxa"/>
            <w:gridSpan w:val="2"/>
            <w:tcBorders>
              <w:left w:val="single" w:sz="4" w:space="0" w:color="auto"/>
              <w:right w:val="single" w:sz="4" w:space="0" w:color="auto"/>
            </w:tcBorders>
            <w:noWrap/>
            <w:hideMark/>
          </w:tcPr>
          <w:p w14:paraId="6CCE2A1E" w14:textId="0748E8A1" w:rsidR="005F08E5" w:rsidRPr="007C181B" w:rsidRDefault="007C181B"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Yes</w:t>
            </w:r>
          </w:p>
        </w:tc>
        <w:tc>
          <w:tcPr>
            <w:tcW w:w="1937" w:type="dxa"/>
            <w:gridSpan w:val="2"/>
            <w:tcBorders>
              <w:left w:val="single" w:sz="4" w:space="0" w:color="auto"/>
              <w:right w:val="single" w:sz="4" w:space="0" w:color="auto"/>
            </w:tcBorders>
            <w:noWrap/>
            <w:hideMark/>
          </w:tcPr>
          <w:p w14:paraId="7F32D620" w14:textId="10E695DD" w:rsidR="005F08E5" w:rsidRPr="007C181B" w:rsidRDefault="007C181B"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No</w:t>
            </w:r>
          </w:p>
        </w:tc>
        <w:tc>
          <w:tcPr>
            <w:tcW w:w="1937" w:type="dxa"/>
            <w:gridSpan w:val="2"/>
            <w:tcBorders>
              <w:left w:val="single" w:sz="4" w:space="0" w:color="auto"/>
            </w:tcBorders>
            <w:noWrap/>
            <w:hideMark/>
          </w:tcPr>
          <w:p w14:paraId="270EEBEF" w14:textId="76B2740C" w:rsidR="005F08E5" w:rsidRPr="007C181B" w:rsidRDefault="007C181B"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N/a</w:t>
            </w:r>
          </w:p>
        </w:tc>
      </w:tr>
      <w:tr w:rsidR="00352E6B" w:rsidRPr="005E62A2" w14:paraId="6748AA67" w14:textId="77777777" w:rsidTr="00352E6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3261" w:type="dxa"/>
            <w:tcBorders>
              <w:bottom w:val="single" w:sz="4" w:space="0" w:color="6A0820"/>
              <w:right w:val="single" w:sz="4" w:space="0" w:color="auto"/>
            </w:tcBorders>
            <w:shd w:val="clear" w:color="auto" w:fill="auto"/>
            <w:noWrap/>
          </w:tcPr>
          <w:p w14:paraId="01336145" w14:textId="77777777" w:rsidR="005F08E5" w:rsidRPr="007C181B" w:rsidRDefault="005F08E5" w:rsidP="006F74B9">
            <w:pPr>
              <w:pStyle w:val="Tableheading"/>
              <w:framePr w:hSpace="0" w:wrap="auto" w:vAnchor="margin" w:yAlign="inline"/>
              <w:suppressOverlap w:val="0"/>
              <w:rPr>
                <w:b w:val="0"/>
              </w:rPr>
            </w:pPr>
          </w:p>
        </w:tc>
        <w:tc>
          <w:tcPr>
            <w:tcW w:w="968" w:type="dxa"/>
            <w:tcBorders>
              <w:left w:val="single" w:sz="4" w:space="0" w:color="auto"/>
              <w:bottom w:val="single" w:sz="4" w:space="0" w:color="6A0820"/>
            </w:tcBorders>
            <w:shd w:val="clear" w:color="auto" w:fill="auto"/>
            <w:noWrap/>
          </w:tcPr>
          <w:p w14:paraId="2B273350" w14:textId="643A5027" w:rsidR="005F08E5" w:rsidRPr="007C181B" w:rsidRDefault="00C1433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No.</w:t>
            </w:r>
          </w:p>
        </w:tc>
        <w:tc>
          <w:tcPr>
            <w:tcW w:w="969" w:type="dxa"/>
            <w:tcBorders>
              <w:bottom w:val="single" w:sz="4" w:space="0" w:color="6A0820"/>
              <w:right w:val="single" w:sz="4" w:space="0" w:color="auto"/>
            </w:tcBorders>
            <w:shd w:val="clear" w:color="auto" w:fill="auto"/>
            <w:noWrap/>
          </w:tcPr>
          <w:p w14:paraId="19E85417" w14:textId="3D755B84" w:rsidR="005F08E5" w:rsidRPr="007C181B" w:rsidRDefault="00C1433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w:t>
            </w:r>
          </w:p>
        </w:tc>
        <w:tc>
          <w:tcPr>
            <w:tcW w:w="968" w:type="dxa"/>
            <w:tcBorders>
              <w:left w:val="single" w:sz="4" w:space="0" w:color="auto"/>
              <w:bottom w:val="single" w:sz="4" w:space="0" w:color="6A0820"/>
            </w:tcBorders>
            <w:shd w:val="clear" w:color="auto" w:fill="auto"/>
            <w:noWrap/>
          </w:tcPr>
          <w:p w14:paraId="00EEB50A" w14:textId="2B60BBBF" w:rsidR="005F08E5" w:rsidRPr="007C181B" w:rsidRDefault="00C1433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No.</w:t>
            </w:r>
          </w:p>
        </w:tc>
        <w:tc>
          <w:tcPr>
            <w:tcW w:w="969" w:type="dxa"/>
            <w:tcBorders>
              <w:bottom w:val="single" w:sz="4" w:space="0" w:color="6A0820"/>
              <w:right w:val="single" w:sz="4" w:space="0" w:color="auto"/>
            </w:tcBorders>
            <w:shd w:val="clear" w:color="auto" w:fill="auto"/>
            <w:noWrap/>
          </w:tcPr>
          <w:p w14:paraId="60A3DEB7" w14:textId="03C62C48" w:rsidR="005F08E5" w:rsidRPr="007C181B" w:rsidRDefault="00C1433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w:t>
            </w:r>
          </w:p>
        </w:tc>
        <w:tc>
          <w:tcPr>
            <w:tcW w:w="968" w:type="dxa"/>
            <w:tcBorders>
              <w:left w:val="single" w:sz="4" w:space="0" w:color="auto"/>
              <w:bottom w:val="single" w:sz="4" w:space="0" w:color="6A0820"/>
            </w:tcBorders>
            <w:shd w:val="clear" w:color="auto" w:fill="auto"/>
            <w:noWrap/>
          </w:tcPr>
          <w:p w14:paraId="09A3FCC5" w14:textId="1CDC84BD" w:rsidR="005F08E5" w:rsidRPr="007C181B" w:rsidRDefault="00C1433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No.</w:t>
            </w:r>
          </w:p>
        </w:tc>
        <w:tc>
          <w:tcPr>
            <w:tcW w:w="969" w:type="dxa"/>
            <w:tcBorders>
              <w:bottom w:val="single" w:sz="4" w:space="0" w:color="6A0820"/>
            </w:tcBorders>
            <w:shd w:val="clear" w:color="auto" w:fill="auto"/>
            <w:noWrap/>
          </w:tcPr>
          <w:p w14:paraId="7324D693" w14:textId="16FD90C3" w:rsidR="005F08E5" w:rsidRPr="007C181B" w:rsidRDefault="00C1433C"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7C181B">
              <w:rPr>
                <w:b w:val="0"/>
                <w:caps w:val="0"/>
              </w:rPr>
              <w:t>%</w:t>
            </w:r>
          </w:p>
        </w:tc>
      </w:tr>
      <w:tr w:rsidR="00352E6B" w:rsidRPr="00123E14" w14:paraId="242D87A5" w14:textId="77777777" w:rsidTr="00352E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6A0820"/>
              <w:right w:val="single" w:sz="4" w:space="0" w:color="auto"/>
            </w:tcBorders>
            <w:shd w:val="clear" w:color="auto" w:fill="FCEECE"/>
            <w:noWrap/>
            <w:hideMark/>
          </w:tcPr>
          <w:p w14:paraId="3351E977" w14:textId="1D528E4C" w:rsidR="00123E14" w:rsidRPr="007C181B" w:rsidRDefault="007C181B" w:rsidP="006F74B9">
            <w:pPr>
              <w:pStyle w:val="Tabletext"/>
              <w:framePr w:hSpace="0" w:wrap="auto" w:vAnchor="margin" w:yAlign="inline"/>
              <w:suppressOverlap w:val="0"/>
              <w:rPr>
                <w:b w:val="0"/>
                <w:bCs w:val="0"/>
              </w:rPr>
            </w:pPr>
            <w:r w:rsidRPr="007C181B">
              <w:rPr>
                <w:b w:val="0"/>
                <w:bCs w:val="0"/>
                <w:caps w:val="0"/>
              </w:rPr>
              <w:t>Considered dropping a subject</w:t>
            </w:r>
          </w:p>
        </w:tc>
        <w:tc>
          <w:tcPr>
            <w:tcW w:w="968" w:type="dxa"/>
            <w:tcBorders>
              <w:top w:val="single" w:sz="4" w:space="0" w:color="6A0820"/>
              <w:left w:val="single" w:sz="4" w:space="0" w:color="auto"/>
            </w:tcBorders>
            <w:shd w:val="clear" w:color="auto" w:fill="FCEECE"/>
            <w:noWrap/>
            <w:vAlign w:val="center"/>
            <w:hideMark/>
          </w:tcPr>
          <w:p w14:paraId="68763B91" w14:textId="6D08D9DF" w:rsidR="00123E14" w:rsidRPr="007C181B" w:rsidRDefault="007C181B" w:rsidP="007C181B">
            <w:pPr>
              <w:pStyle w:val="Tabletext"/>
              <w:framePr w:hSpace="0" w:wrap="auto" w:vAnchor="margin" w:yAlign="inline"/>
              <w:tabs>
                <w:tab w:val="decimal" w:pos="456"/>
              </w:tabs>
              <w:suppressOverlap w:val="0"/>
              <w:cnfStyle w:val="000000100000" w:firstRow="0" w:lastRow="0" w:firstColumn="0" w:lastColumn="0" w:oddVBand="0" w:evenVBand="0" w:oddHBand="1" w:evenHBand="0" w:firstRowFirstColumn="0" w:firstRowLastColumn="0" w:lastRowFirstColumn="0" w:lastRowLastColumn="0"/>
            </w:pPr>
            <w:r w:rsidRPr="007C181B">
              <w:t>38</w:t>
            </w:r>
          </w:p>
        </w:tc>
        <w:tc>
          <w:tcPr>
            <w:tcW w:w="969" w:type="dxa"/>
            <w:tcBorders>
              <w:top w:val="single" w:sz="4" w:space="0" w:color="6A0820"/>
              <w:right w:val="single" w:sz="4" w:space="0" w:color="auto"/>
            </w:tcBorders>
            <w:shd w:val="clear" w:color="auto" w:fill="FCEECE"/>
            <w:noWrap/>
            <w:vAlign w:val="center"/>
            <w:hideMark/>
          </w:tcPr>
          <w:p w14:paraId="1AD82982" w14:textId="11D9F97B" w:rsidR="00123E14" w:rsidRPr="007C181B" w:rsidRDefault="007C181B" w:rsidP="00352E6B">
            <w:pPr>
              <w:pStyle w:val="Tabletext"/>
              <w:framePr w:hSpace="0" w:wrap="auto" w:vAnchor="margin" w:yAlign="inline"/>
              <w:tabs>
                <w:tab w:val="decimal" w:pos="480"/>
              </w:tabs>
              <w:suppressOverlap w:val="0"/>
              <w:cnfStyle w:val="000000100000" w:firstRow="0" w:lastRow="0" w:firstColumn="0" w:lastColumn="0" w:oddVBand="0" w:evenVBand="0" w:oddHBand="1" w:evenHBand="0" w:firstRowFirstColumn="0" w:firstRowLastColumn="0" w:lastRowFirstColumn="0" w:lastRowLastColumn="0"/>
            </w:pPr>
            <w:r w:rsidRPr="007C181B">
              <w:t>48</w:t>
            </w:r>
          </w:p>
        </w:tc>
        <w:tc>
          <w:tcPr>
            <w:tcW w:w="968" w:type="dxa"/>
            <w:tcBorders>
              <w:top w:val="single" w:sz="4" w:space="0" w:color="6A0820"/>
              <w:left w:val="single" w:sz="4" w:space="0" w:color="auto"/>
            </w:tcBorders>
            <w:shd w:val="clear" w:color="auto" w:fill="FCEECE"/>
            <w:noWrap/>
            <w:vAlign w:val="center"/>
            <w:hideMark/>
          </w:tcPr>
          <w:p w14:paraId="71BD0F0E" w14:textId="225D3604" w:rsidR="00123E14" w:rsidRPr="007C181B" w:rsidRDefault="007C181B" w:rsidP="007C181B">
            <w:pPr>
              <w:pStyle w:val="Tabletext"/>
              <w:framePr w:hSpace="0" w:wrap="auto" w:vAnchor="margin" w:yAlign="inline"/>
              <w:tabs>
                <w:tab w:val="decimal" w:pos="466"/>
              </w:tabs>
              <w:suppressOverlap w:val="0"/>
              <w:cnfStyle w:val="000000100000" w:firstRow="0" w:lastRow="0" w:firstColumn="0" w:lastColumn="0" w:oddVBand="0" w:evenVBand="0" w:oddHBand="1" w:evenHBand="0" w:firstRowFirstColumn="0" w:firstRowLastColumn="0" w:lastRowFirstColumn="0" w:lastRowLastColumn="0"/>
            </w:pPr>
            <w:r w:rsidRPr="007C181B">
              <w:t>24</w:t>
            </w:r>
          </w:p>
        </w:tc>
        <w:tc>
          <w:tcPr>
            <w:tcW w:w="969" w:type="dxa"/>
            <w:tcBorders>
              <w:top w:val="single" w:sz="4" w:space="0" w:color="6A0820"/>
              <w:right w:val="single" w:sz="4" w:space="0" w:color="auto"/>
            </w:tcBorders>
            <w:shd w:val="clear" w:color="auto" w:fill="FCEECE"/>
            <w:noWrap/>
            <w:vAlign w:val="center"/>
            <w:hideMark/>
          </w:tcPr>
          <w:p w14:paraId="7CF77A14" w14:textId="16A5A538" w:rsidR="00123E14" w:rsidRPr="007C181B" w:rsidRDefault="007C181B" w:rsidP="00352E6B">
            <w:pPr>
              <w:pStyle w:val="Tabletext"/>
              <w:framePr w:hSpace="0" w:wrap="auto" w:vAnchor="margin" w:yAlign="inline"/>
              <w:tabs>
                <w:tab w:val="decimal" w:pos="393"/>
              </w:tabs>
              <w:suppressOverlap w:val="0"/>
              <w:cnfStyle w:val="000000100000" w:firstRow="0" w:lastRow="0" w:firstColumn="0" w:lastColumn="0" w:oddVBand="0" w:evenVBand="0" w:oddHBand="1" w:evenHBand="0" w:firstRowFirstColumn="0" w:firstRowLastColumn="0" w:lastRowFirstColumn="0" w:lastRowLastColumn="0"/>
            </w:pPr>
            <w:r w:rsidRPr="007C181B">
              <w:t>30</w:t>
            </w:r>
          </w:p>
        </w:tc>
        <w:tc>
          <w:tcPr>
            <w:tcW w:w="968" w:type="dxa"/>
            <w:tcBorders>
              <w:top w:val="single" w:sz="4" w:space="0" w:color="6A0820"/>
              <w:left w:val="single" w:sz="4" w:space="0" w:color="auto"/>
            </w:tcBorders>
            <w:shd w:val="clear" w:color="auto" w:fill="FCEECE"/>
            <w:noWrap/>
            <w:vAlign w:val="center"/>
            <w:hideMark/>
          </w:tcPr>
          <w:p w14:paraId="3D1343FB" w14:textId="23D5F266" w:rsidR="00123E14" w:rsidRPr="007C181B" w:rsidRDefault="007C181B" w:rsidP="007C181B">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rsidRPr="007C181B">
              <w:t>17</w:t>
            </w:r>
          </w:p>
        </w:tc>
        <w:tc>
          <w:tcPr>
            <w:tcW w:w="969" w:type="dxa"/>
            <w:tcBorders>
              <w:top w:val="single" w:sz="4" w:space="0" w:color="6A0820"/>
            </w:tcBorders>
            <w:shd w:val="clear" w:color="auto" w:fill="FCEECE"/>
            <w:noWrap/>
            <w:vAlign w:val="center"/>
            <w:hideMark/>
          </w:tcPr>
          <w:p w14:paraId="2723D19F" w14:textId="2E391207" w:rsidR="00123E14" w:rsidRPr="007C181B" w:rsidRDefault="007C181B" w:rsidP="00352E6B">
            <w:pPr>
              <w:pStyle w:val="Tabletext"/>
              <w:framePr w:hSpace="0" w:wrap="auto" w:vAnchor="margin" w:yAlign="inline"/>
              <w:tabs>
                <w:tab w:val="decimal" w:pos="437"/>
              </w:tabs>
              <w:suppressOverlap w:val="0"/>
              <w:cnfStyle w:val="000000100000" w:firstRow="0" w:lastRow="0" w:firstColumn="0" w:lastColumn="0" w:oddVBand="0" w:evenVBand="0" w:oddHBand="1" w:evenHBand="0" w:firstRowFirstColumn="0" w:firstRowLastColumn="0" w:lastRowFirstColumn="0" w:lastRowLastColumn="0"/>
            </w:pPr>
            <w:r w:rsidRPr="007C181B">
              <w:t>2</w:t>
            </w:r>
            <w:r w:rsidR="004762C6">
              <w:t>2</w:t>
            </w:r>
          </w:p>
        </w:tc>
      </w:tr>
      <w:tr w:rsidR="00352E6B" w:rsidRPr="00123E14" w14:paraId="6DCAFA93" w14:textId="77777777" w:rsidTr="00352E6B">
        <w:trPr>
          <w:trHeight w:val="30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auto"/>
            </w:tcBorders>
            <w:shd w:val="clear" w:color="auto" w:fill="auto"/>
            <w:noWrap/>
            <w:hideMark/>
          </w:tcPr>
          <w:p w14:paraId="01B99857" w14:textId="75AD5F70" w:rsidR="00123E14" w:rsidRPr="007C181B" w:rsidRDefault="007C181B" w:rsidP="006F74B9">
            <w:pPr>
              <w:pStyle w:val="Tabletext"/>
              <w:framePr w:hSpace="0" w:wrap="auto" w:vAnchor="margin" w:yAlign="inline"/>
              <w:suppressOverlap w:val="0"/>
              <w:rPr>
                <w:b w:val="0"/>
                <w:bCs w:val="0"/>
              </w:rPr>
            </w:pPr>
            <w:r w:rsidRPr="007C181B">
              <w:rPr>
                <w:b w:val="0"/>
                <w:bCs w:val="0"/>
                <w:caps w:val="0"/>
              </w:rPr>
              <w:t>Been disadvantaged by a lack of suitable assessment options</w:t>
            </w:r>
          </w:p>
        </w:tc>
        <w:tc>
          <w:tcPr>
            <w:tcW w:w="968" w:type="dxa"/>
            <w:tcBorders>
              <w:left w:val="single" w:sz="4" w:space="0" w:color="auto"/>
            </w:tcBorders>
            <w:shd w:val="clear" w:color="auto" w:fill="auto"/>
            <w:noWrap/>
            <w:vAlign w:val="center"/>
            <w:hideMark/>
          </w:tcPr>
          <w:p w14:paraId="4815FB73" w14:textId="54819470" w:rsidR="00123E14" w:rsidRPr="007C181B" w:rsidRDefault="007C181B" w:rsidP="007C181B">
            <w:pPr>
              <w:pStyle w:val="Tabletext"/>
              <w:framePr w:hSpace="0" w:wrap="auto" w:vAnchor="margin" w:yAlign="inline"/>
              <w:tabs>
                <w:tab w:val="decimal" w:pos="456"/>
              </w:tabs>
              <w:suppressOverlap w:val="0"/>
              <w:cnfStyle w:val="000000000000" w:firstRow="0" w:lastRow="0" w:firstColumn="0" w:lastColumn="0" w:oddVBand="0" w:evenVBand="0" w:oddHBand="0" w:evenHBand="0" w:firstRowFirstColumn="0" w:firstRowLastColumn="0" w:lastRowFirstColumn="0" w:lastRowLastColumn="0"/>
            </w:pPr>
            <w:r w:rsidRPr="007C181B">
              <w:t>49</w:t>
            </w:r>
          </w:p>
        </w:tc>
        <w:tc>
          <w:tcPr>
            <w:tcW w:w="969" w:type="dxa"/>
            <w:tcBorders>
              <w:right w:val="single" w:sz="4" w:space="0" w:color="auto"/>
            </w:tcBorders>
            <w:shd w:val="clear" w:color="auto" w:fill="auto"/>
            <w:noWrap/>
            <w:vAlign w:val="center"/>
            <w:hideMark/>
          </w:tcPr>
          <w:p w14:paraId="0E5C4D50" w14:textId="1AEC63D0" w:rsidR="00123E14" w:rsidRPr="007C181B" w:rsidRDefault="007C181B" w:rsidP="00352E6B">
            <w:pPr>
              <w:pStyle w:val="Tabletext"/>
              <w:framePr w:hSpace="0" w:wrap="auto" w:vAnchor="margin" w:yAlign="inline"/>
              <w:tabs>
                <w:tab w:val="decimal" w:pos="480"/>
              </w:tabs>
              <w:suppressOverlap w:val="0"/>
              <w:cnfStyle w:val="000000000000" w:firstRow="0" w:lastRow="0" w:firstColumn="0" w:lastColumn="0" w:oddVBand="0" w:evenVBand="0" w:oddHBand="0" w:evenHBand="0" w:firstRowFirstColumn="0" w:firstRowLastColumn="0" w:lastRowFirstColumn="0" w:lastRowLastColumn="0"/>
            </w:pPr>
            <w:r w:rsidRPr="007C181B">
              <w:t>62</w:t>
            </w:r>
          </w:p>
        </w:tc>
        <w:tc>
          <w:tcPr>
            <w:tcW w:w="968" w:type="dxa"/>
            <w:tcBorders>
              <w:left w:val="single" w:sz="4" w:space="0" w:color="auto"/>
            </w:tcBorders>
            <w:shd w:val="clear" w:color="auto" w:fill="auto"/>
            <w:noWrap/>
            <w:vAlign w:val="center"/>
            <w:hideMark/>
          </w:tcPr>
          <w:p w14:paraId="060EBB13" w14:textId="277C3ED7" w:rsidR="00123E14" w:rsidRPr="007C181B" w:rsidRDefault="007C181B" w:rsidP="007C181B">
            <w:pPr>
              <w:pStyle w:val="Tabletext"/>
              <w:framePr w:hSpace="0" w:wrap="auto" w:vAnchor="margin" w:yAlign="inline"/>
              <w:tabs>
                <w:tab w:val="decimal" w:pos="466"/>
              </w:tabs>
              <w:suppressOverlap w:val="0"/>
              <w:cnfStyle w:val="000000000000" w:firstRow="0" w:lastRow="0" w:firstColumn="0" w:lastColumn="0" w:oddVBand="0" w:evenVBand="0" w:oddHBand="0" w:evenHBand="0" w:firstRowFirstColumn="0" w:firstRowLastColumn="0" w:lastRowFirstColumn="0" w:lastRowLastColumn="0"/>
            </w:pPr>
            <w:r w:rsidRPr="007C181B">
              <w:t>20</w:t>
            </w:r>
          </w:p>
        </w:tc>
        <w:tc>
          <w:tcPr>
            <w:tcW w:w="969" w:type="dxa"/>
            <w:tcBorders>
              <w:right w:val="single" w:sz="4" w:space="0" w:color="auto"/>
            </w:tcBorders>
            <w:shd w:val="clear" w:color="auto" w:fill="auto"/>
            <w:noWrap/>
            <w:vAlign w:val="center"/>
            <w:hideMark/>
          </w:tcPr>
          <w:p w14:paraId="7E2B868A" w14:textId="67FC1FC3" w:rsidR="00123E14" w:rsidRPr="007C181B" w:rsidRDefault="007C181B" w:rsidP="00352E6B">
            <w:pPr>
              <w:pStyle w:val="Tabletext"/>
              <w:framePr w:hSpace="0" w:wrap="auto" w:vAnchor="margin" w:yAlign="inline"/>
              <w:tabs>
                <w:tab w:val="decimal" w:pos="393"/>
              </w:tabs>
              <w:suppressOverlap w:val="0"/>
              <w:cnfStyle w:val="000000000000" w:firstRow="0" w:lastRow="0" w:firstColumn="0" w:lastColumn="0" w:oddVBand="0" w:evenVBand="0" w:oddHBand="0" w:evenHBand="0" w:firstRowFirstColumn="0" w:firstRowLastColumn="0" w:lastRowFirstColumn="0" w:lastRowLastColumn="0"/>
            </w:pPr>
            <w:r w:rsidRPr="007C181B">
              <w:t>25</w:t>
            </w:r>
          </w:p>
        </w:tc>
        <w:tc>
          <w:tcPr>
            <w:tcW w:w="968" w:type="dxa"/>
            <w:tcBorders>
              <w:left w:val="single" w:sz="4" w:space="0" w:color="auto"/>
            </w:tcBorders>
            <w:shd w:val="clear" w:color="auto" w:fill="auto"/>
            <w:noWrap/>
            <w:vAlign w:val="center"/>
            <w:hideMark/>
          </w:tcPr>
          <w:p w14:paraId="66D556A3" w14:textId="46167642" w:rsidR="00123E14" w:rsidRPr="007C181B" w:rsidRDefault="007C181B" w:rsidP="007C181B">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7C181B">
              <w:t>10</w:t>
            </w:r>
          </w:p>
        </w:tc>
        <w:tc>
          <w:tcPr>
            <w:tcW w:w="969" w:type="dxa"/>
            <w:shd w:val="clear" w:color="auto" w:fill="auto"/>
            <w:noWrap/>
            <w:vAlign w:val="center"/>
            <w:hideMark/>
          </w:tcPr>
          <w:p w14:paraId="2169AAD2" w14:textId="70F3FA7B" w:rsidR="00123E14" w:rsidRPr="007C181B" w:rsidRDefault="002E53DE" w:rsidP="00352E6B">
            <w:pPr>
              <w:pStyle w:val="Tabletext"/>
              <w:framePr w:hSpace="0" w:wrap="auto" w:vAnchor="margin" w:yAlign="inline"/>
              <w:tabs>
                <w:tab w:val="decimal" w:pos="437"/>
              </w:tabs>
              <w:suppressOverlap w:val="0"/>
              <w:cnfStyle w:val="000000000000" w:firstRow="0" w:lastRow="0" w:firstColumn="0" w:lastColumn="0" w:oddVBand="0" w:evenVBand="0" w:oddHBand="0" w:evenHBand="0" w:firstRowFirstColumn="0" w:firstRowLastColumn="0" w:lastRowFirstColumn="0" w:lastRowLastColumn="0"/>
            </w:pPr>
            <w:r>
              <w:t>13</w:t>
            </w:r>
          </w:p>
        </w:tc>
      </w:tr>
      <w:tr w:rsidR="00352E6B" w:rsidRPr="00123E14" w14:paraId="598DEC46" w14:textId="77777777" w:rsidTr="00352E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auto"/>
            </w:tcBorders>
            <w:shd w:val="clear" w:color="auto" w:fill="FCEECE"/>
            <w:noWrap/>
            <w:hideMark/>
          </w:tcPr>
          <w:p w14:paraId="1EFBD3C3" w14:textId="26A2AAB1" w:rsidR="00123E14" w:rsidRPr="007C181B" w:rsidRDefault="007C181B" w:rsidP="006F74B9">
            <w:pPr>
              <w:pStyle w:val="Tabletext"/>
              <w:framePr w:hSpace="0" w:wrap="auto" w:vAnchor="margin" w:yAlign="inline"/>
              <w:suppressOverlap w:val="0"/>
              <w:rPr>
                <w:b w:val="0"/>
                <w:bCs w:val="0"/>
              </w:rPr>
            </w:pPr>
            <w:r w:rsidRPr="007C181B">
              <w:rPr>
                <w:b w:val="0"/>
                <w:bCs w:val="0"/>
                <w:caps w:val="0"/>
              </w:rPr>
              <w:t>Been unable to access course content</w:t>
            </w:r>
          </w:p>
        </w:tc>
        <w:tc>
          <w:tcPr>
            <w:tcW w:w="968" w:type="dxa"/>
            <w:tcBorders>
              <w:left w:val="single" w:sz="4" w:space="0" w:color="auto"/>
            </w:tcBorders>
            <w:shd w:val="clear" w:color="auto" w:fill="FCEECE"/>
            <w:noWrap/>
            <w:vAlign w:val="center"/>
            <w:hideMark/>
          </w:tcPr>
          <w:p w14:paraId="3DF7AB25" w14:textId="54F28269" w:rsidR="00123E14" w:rsidRPr="007C181B" w:rsidRDefault="007C181B" w:rsidP="007C181B">
            <w:pPr>
              <w:pStyle w:val="Tabletext"/>
              <w:framePr w:hSpace="0" w:wrap="auto" w:vAnchor="margin" w:yAlign="inline"/>
              <w:tabs>
                <w:tab w:val="decimal" w:pos="456"/>
              </w:tabs>
              <w:suppressOverlap w:val="0"/>
              <w:cnfStyle w:val="000000100000" w:firstRow="0" w:lastRow="0" w:firstColumn="0" w:lastColumn="0" w:oddVBand="0" w:evenVBand="0" w:oddHBand="1" w:evenHBand="0" w:firstRowFirstColumn="0" w:firstRowLastColumn="0" w:lastRowFirstColumn="0" w:lastRowLastColumn="0"/>
            </w:pPr>
            <w:r w:rsidRPr="007C181B">
              <w:t>46</w:t>
            </w:r>
          </w:p>
        </w:tc>
        <w:tc>
          <w:tcPr>
            <w:tcW w:w="969" w:type="dxa"/>
            <w:tcBorders>
              <w:right w:val="single" w:sz="4" w:space="0" w:color="auto"/>
            </w:tcBorders>
            <w:shd w:val="clear" w:color="auto" w:fill="FCEECE"/>
            <w:noWrap/>
            <w:vAlign w:val="center"/>
            <w:hideMark/>
          </w:tcPr>
          <w:p w14:paraId="616D72F8" w14:textId="2C627547" w:rsidR="00123E14" w:rsidRPr="007C181B" w:rsidRDefault="007C181B" w:rsidP="00352E6B">
            <w:pPr>
              <w:pStyle w:val="Tabletext"/>
              <w:framePr w:hSpace="0" w:wrap="auto" w:vAnchor="margin" w:yAlign="inline"/>
              <w:tabs>
                <w:tab w:val="decimal" w:pos="480"/>
              </w:tabs>
              <w:suppressOverlap w:val="0"/>
              <w:cnfStyle w:val="000000100000" w:firstRow="0" w:lastRow="0" w:firstColumn="0" w:lastColumn="0" w:oddVBand="0" w:evenVBand="0" w:oddHBand="1" w:evenHBand="0" w:firstRowFirstColumn="0" w:firstRowLastColumn="0" w:lastRowFirstColumn="0" w:lastRowLastColumn="0"/>
            </w:pPr>
            <w:r w:rsidRPr="007C181B">
              <w:t>58</w:t>
            </w:r>
          </w:p>
        </w:tc>
        <w:tc>
          <w:tcPr>
            <w:tcW w:w="968" w:type="dxa"/>
            <w:tcBorders>
              <w:left w:val="single" w:sz="4" w:space="0" w:color="auto"/>
            </w:tcBorders>
            <w:shd w:val="clear" w:color="auto" w:fill="FCEECE"/>
            <w:noWrap/>
            <w:vAlign w:val="center"/>
            <w:hideMark/>
          </w:tcPr>
          <w:p w14:paraId="3EE08DB4" w14:textId="55C5FB8F" w:rsidR="00123E14" w:rsidRPr="007C181B" w:rsidRDefault="007C181B" w:rsidP="007C181B">
            <w:pPr>
              <w:pStyle w:val="Tabletext"/>
              <w:framePr w:hSpace="0" w:wrap="auto" w:vAnchor="margin" w:yAlign="inline"/>
              <w:tabs>
                <w:tab w:val="decimal" w:pos="466"/>
              </w:tabs>
              <w:suppressOverlap w:val="0"/>
              <w:cnfStyle w:val="000000100000" w:firstRow="0" w:lastRow="0" w:firstColumn="0" w:lastColumn="0" w:oddVBand="0" w:evenVBand="0" w:oddHBand="1" w:evenHBand="0" w:firstRowFirstColumn="0" w:firstRowLastColumn="0" w:lastRowFirstColumn="0" w:lastRowLastColumn="0"/>
            </w:pPr>
            <w:r w:rsidRPr="007C181B">
              <w:t>23</w:t>
            </w:r>
          </w:p>
        </w:tc>
        <w:tc>
          <w:tcPr>
            <w:tcW w:w="969" w:type="dxa"/>
            <w:tcBorders>
              <w:right w:val="single" w:sz="4" w:space="0" w:color="auto"/>
            </w:tcBorders>
            <w:shd w:val="clear" w:color="auto" w:fill="FCEECE"/>
            <w:noWrap/>
            <w:vAlign w:val="center"/>
            <w:hideMark/>
          </w:tcPr>
          <w:p w14:paraId="47A904A9" w14:textId="5839E887" w:rsidR="00123E14" w:rsidRPr="007C181B" w:rsidRDefault="007C181B" w:rsidP="00352E6B">
            <w:pPr>
              <w:pStyle w:val="Tabletext"/>
              <w:framePr w:hSpace="0" w:wrap="auto" w:vAnchor="margin" w:yAlign="inline"/>
              <w:tabs>
                <w:tab w:val="decimal" w:pos="393"/>
              </w:tabs>
              <w:suppressOverlap w:val="0"/>
              <w:cnfStyle w:val="000000100000" w:firstRow="0" w:lastRow="0" w:firstColumn="0" w:lastColumn="0" w:oddVBand="0" w:evenVBand="0" w:oddHBand="1" w:evenHBand="0" w:firstRowFirstColumn="0" w:firstRowLastColumn="0" w:lastRowFirstColumn="0" w:lastRowLastColumn="0"/>
            </w:pPr>
            <w:r w:rsidRPr="007C181B">
              <w:t>29</w:t>
            </w:r>
          </w:p>
        </w:tc>
        <w:tc>
          <w:tcPr>
            <w:tcW w:w="968" w:type="dxa"/>
            <w:tcBorders>
              <w:left w:val="single" w:sz="4" w:space="0" w:color="auto"/>
            </w:tcBorders>
            <w:shd w:val="clear" w:color="auto" w:fill="FCEECE"/>
            <w:noWrap/>
            <w:vAlign w:val="center"/>
            <w:hideMark/>
          </w:tcPr>
          <w:p w14:paraId="3A24B22B" w14:textId="0818681D" w:rsidR="00123E14" w:rsidRPr="007C181B" w:rsidRDefault="007C181B" w:rsidP="007C181B">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rsidRPr="007C181B">
              <w:t>10</w:t>
            </w:r>
          </w:p>
        </w:tc>
        <w:tc>
          <w:tcPr>
            <w:tcW w:w="969" w:type="dxa"/>
            <w:shd w:val="clear" w:color="auto" w:fill="FCEECE"/>
            <w:noWrap/>
            <w:vAlign w:val="center"/>
            <w:hideMark/>
          </w:tcPr>
          <w:p w14:paraId="2CD3EF3E" w14:textId="08D358F4" w:rsidR="00123E14" w:rsidRPr="007C181B" w:rsidRDefault="002B5F13" w:rsidP="00352E6B">
            <w:pPr>
              <w:pStyle w:val="Tabletext"/>
              <w:framePr w:hSpace="0" w:wrap="auto" w:vAnchor="margin" w:yAlign="inline"/>
              <w:tabs>
                <w:tab w:val="decimal" w:pos="437"/>
              </w:tabs>
              <w:suppressOverlap w:val="0"/>
              <w:cnfStyle w:val="000000100000" w:firstRow="0" w:lastRow="0" w:firstColumn="0" w:lastColumn="0" w:oddVBand="0" w:evenVBand="0" w:oddHBand="1" w:evenHBand="0" w:firstRowFirstColumn="0" w:firstRowLastColumn="0" w:lastRowFirstColumn="0" w:lastRowLastColumn="0"/>
            </w:pPr>
            <w:r>
              <w:t>13</w:t>
            </w:r>
          </w:p>
        </w:tc>
      </w:tr>
      <w:tr w:rsidR="00352E6B" w:rsidRPr="00123E14" w14:paraId="35A9F3D6" w14:textId="77777777" w:rsidTr="00352E6B">
        <w:trPr>
          <w:trHeight w:val="30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auto"/>
            </w:tcBorders>
            <w:shd w:val="clear" w:color="auto" w:fill="auto"/>
            <w:noWrap/>
            <w:hideMark/>
          </w:tcPr>
          <w:p w14:paraId="34AE0F99" w14:textId="104A59C0" w:rsidR="00123E14" w:rsidRPr="007C181B" w:rsidRDefault="007C181B" w:rsidP="006F74B9">
            <w:pPr>
              <w:pStyle w:val="Tabletext"/>
              <w:framePr w:hSpace="0" w:wrap="auto" w:vAnchor="margin" w:yAlign="inline"/>
              <w:suppressOverlap w:val="0"/>
              <w:rPr>
                <w:b w:val="0"/>
                <w:bCs w:val="0"/>
              </w:rPr>
            </w:pPr>
            <w:r w:rsidRPr="007C181B">
              <w:rPr>
                <w:b w:val="0"/>
                <w:bCs w:val="0"/>
                <w:caps w:val="0"/>
              </w:rPr>
              <w:t>Had to wait for accessible course materials</w:t>
            </w:r>
          </w:p>
        </w:tc>
        <w:tc>
          <w:tcPr>
            <w:tcW w:w="968" w:type="dxa"/>
            <w:tcBorders>
              <w:left w:val="single" w:sz="4" w:space="0" w:color="auto"/>
            </w:tcBorders>
            <w:shd w:val="clear" w:color="auto" w:fill="auto"/>
            <w:noWrap/>
            <w:vAlign w:val="center"/>
            <w:hideMark/>
          </w:tcPr>
          <w:p w14:paraId="14993614" w14:textId="2C97E797" w:rsidR="00123E14" w:rsidRPr="007C181B" w:rsidRDefault="007C181B" w:rsidP="007C181B">
            <w:pPr>
              <w:pStyle w:val="Tabletext"/>
              <w:framePr w:hSpace="0" w:wrap="auto" w:vAnchor="margin" w:yAlign="inline"/>
              <w:tabs>
                <w:tab w:val="decimal" w:pos="456"/>
              </w:tabs>
              <w:suppressOverlap w:val="0"/>
              <w:cnfStyle w:val="000000000000" w:firstRow="0" w:lastRow="0" w:firstColumn="0" w:lastColumn="0" w:oddVBand="0" w:evenVBand="0" w:oddHBand="0" w:evenHBand="0" w:firstRowFirstColumn="0" w:firstRowLastColumn="0" w:lastRowFirstColumn="0" w:lastRowLastColumn="0"/>
            </w:pPr>
            <w:r w:rsidRPr="007C181B">
              <w:t>42</w:t>
            </w:r>
          </w:p>
        </w:tc>
        <w:tc>
          <w:tcPr>
            <w:tcW w:w="969" w:type="dxa"/>
            <w:tcBorders>
              <w:right w:val="single" w:sz="4" w:space="0" w:color="auto"/>
            </w:tcBorders>
            <w:shd w:val="clear" w:color="auto" w:fill="auto"/>
            <w:noWrap/>
            <w:vAlign w:val="center"/>
            <w:hideMark/>
          </w:tcPr>
          <w:p w14:paraId="54BC5A68" w14:textId="2F08312E" w:rsidR="00123E14" w:rsidRPr="007C181B" w:rsidRDefault="007C181B" w:rsidP="00352E6B">
            <w:pPr>
              <w:pStyle w:val="Tabletext"/>
              <w:framePr w:hSpace="0" w:wrap="auto" w:vAnchor="margin" w:yAlign="inline"/>
              <w:tabs>
                <w:tab w:val="decimal" w:pos="480"/>
              </w:tabs>
              <w:suppressOverlap w:val="0"/>
              <w:cnfStyle w:val="000000000000" w:firstRow="0" w:lastRow="0" w:firstColumn="0" w:lastColumn="0" w:oddVBand="0" w:evenVBand="0" w:oddHBand="0" w:evenHBand="0" w:firstRowFirstColumn="0" w:firstRowLastColumn="0" w:lastRowFirstColumn="0" w:lastRowLastColumn="0"/>
            </w:pPr>
            <w:r w:rsidRPr="007C181B">
              <w:t>53</w:t>
            </w:r>
          </w:p>
        </w:tc>
        <w:tc>
          <w:tcPr>
            <w:tcW w:w="968" w:type="dxa"/>
            <w:tcBorders>
              <w:left w:val="single" w:sz="4" w:space="0" w:color="auto"/>
            </w:tcBorders>
            <w:shd w:val="clear" w:color="auto" w:fill="auto"/>
            <w:noWrap/>
            <w:vAlign w:val="center"/>
            <w:hideMark/>
          </w:tcPr>
          <w:p w14:paraId="58E52A03" w14:textId="4B1B1695" w:rsidR="00123E14" w:rsidRPr="007C181B" w:rsidRDefault="007C181B" w:rsidP="007C181B">
            <w:pPr>
              <w:pStyle w:val="Tabletext"/>
              <w:framePr w:hSpace="0" w:wrap="auto" w:vAnchor="margin" w:yAlign="inline"/>
              <w:tabs>
                <w:tab w:val="decimal" w:pos="466"/>
              </w:tabs>
              <w:suppressOverlap w:val="0"/>
              <w:cnfStyle w:val="000000000000" w:firstRow="0" w:lastRow="0" w:firstColumn="0" w:lastColumn="0" w:oddVBand="0" w:evenVBand="0" w:oddHBand="0" w:evenHBand="0" w:firstRowFirstColumn="0" w:firstRowLastColumn="0" w:lastRowFirstColumn="0" w:lastRowLastColumn="0"/>
            </w:pPr>
            <w:r w:rsidRPr="007C181B">
              <w:t>25</w:t>
            </w:r>
          </w:p>
        </w:tc>
        <w:tc>
          <w:tcPr>
            <w:tcW w:w="969" w:type="dxa"/>
            <w:tcBorders>
              <w:right w:val="single" w:sz="4" w:space="0" w:color="auto"/>
            </w:tcBorders>
            <w:shd w:val="clear" w:color="auto" w:fill="auto"/>
            <w:noWrap/>
            <w:vAlign w:val="center"/>
            <w:hideMark/>
          </w:tcPr>
          <w:p w14:paraId="6A8993F2" w14:textId="43821A95" w:rsidR="00123E14" w:rsidRPr="007C181B" w:rsidRDefault="002B5F13" w:rsidP="00352E6B">
            <w:pPr>
              <w:pStyle w:val="Tabletext"/>
              <w:framePr w:hSpace="0" w:wrap="auto" w:vAnchor="margin" w:yAlign="inline"/>
              <w:tabs>
                <w:tab w:val="decimal" w:pos="393"/>
              </w:tabs>
              <w:suppressOverlap w:val="0"/>
              <w:cnfStyle w:val="000000000000" w:firstRow="0" w:lastRow="0" w:firstColumn="0" w:lastColumn="0" w:oddVBand="0" w:evenVBand="0" w:oddHBand="0" w:evenHBand="0" w:firstRowFirstColumn="0" w:firstRowLastColumn="0" w:lastRowFirstColumn="0" w:lastRowLastColumn="0"/>
            </w:pPr>
            <w:r>
              <w:t>32</w:t>
            </w:r>
          </w:p>
        </w:tc>
        <w:tc>
          <w:tcPr>
            <w:tcW w:w="968" w:type="dxa"/>
            <w:tcBorders>
              <w:left w:val="single" w:sz="4" w:space="0" w:color="auto"/>
            </w:tcBorders>
            <w:shd w:val="clear" w:color="auto" w:fill="auto"/>
            <w:noWrap/>
            <w:vAlign w:val="center"/>
            <w:hideMark/>
          </w:tcPr>
          <w:p w14:paraId="3AFDA978" w14:textId="325F44D9" w:rsidR="00123E14" w:rsidRPr="007C181B" w:rsidRDefault="007C181B" w:rsidP="007C181B">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7C181B">
              <w:t>12</w:t>
            </w:r>
          </w:p>
        </w:tc>
        <w:tc>
          <w:tcPr>
            <w:tcW w:w="969" w:type="dxa"/>
            <w:shd w:val="clear" w:color="auto" w:fill="auto"/>
            <w:noWrap/>
            <w:vAlign w:val="center"/>
            <w:hideMark/>
          </w:tcPr>
          <w:p w14:paraId="305B326B" w14:textId="7142A150" w:rsidR="00123E14" w:rsidRPr="007C181B" w:rsidRDefault="007C181B" w:rsidP="00352E6B">
            <w:pPr>
              <w:pStyle w:val="Tabletext"/>
              <w:framePr w:hSpace="0" w:wrap="auto" w:vAnchor="margin" w:yAlign="inline"/>
              <w:tabs>
                <w:tab w:val="decimal" w:pos="437"/>
              </w:tabs>
              <w:suppressOverlap w:val="0"/>
              <w:cnfStyle w:val="000000000000" w:firstRow="0" w:lastRow="0" w:firstColumn="0" w:lastColumn="0" w:oddVBand="0" w:evenVBand="0" w:oddHBand="0" w:evenHBand="0" w:firstRowFirstColumn="0" w:firstRowLastColumn="0" w:lastRowFirstColumn="0" w:lastRowLastColumn="0"/>
            </w:pPr>
            <w:r w:rsidRPr="007C181B">
              <w:t>15</w:t>
            </w:r>
          </w:p>
        </w:tc>
      </w:tr>
      <w:tr w:rsidR="00352E6B" w:rsidRPr="00123E14" w14:paraId="08CE9E36" w14:textId="77777777" w:rsidTr="00352E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shd w:val="clear" w:color="auto" w:fill="FCEECE"/>
            <w:noWrap/>
            <w:hideMark/>
          </w:tcPr>
          <w:p w14:paraId="53FC1EB9" w14:textId="366DB607" w:rsidR="00123E14" w:rsidRPr="007C181B" w:rsidRDefault="007C181B" w:rsidP="006F74B9">
            <w:pPr>
              <w:pStyle w:val="Tabletext"/>
              <w:framePr w:hSpace="0" w:wrap="auto" w:vAnchor="margin" w:yAlign="inline"/>
              <w:suppressOverlap w:val="0"/>
              <w:rPr>
                <w:b w:val="0"/>
                <w:bCs w:val="0"/>
              </w:rPr>
            </w:pPr>
            <w:r w:rsidRPr="007C181B">
              <w:rPr>
                <w:b w:val="0"/>
                <w:bCs w:val="0"/>
                <w:caps w:val="0"/>
              </w:rPr>
              <w:t>Experienced distress about disability-related issues such as to interfere with studies</w:t>
            </w:r>
          </w:p>
        </w:tc>
        <w:tc>
          <w:tcPr>
            <w:tcW w:w="968" w:type="dxa"/>
            <w:shd w:val="clear" w:color="auto" w:fill="FCEECE"/>
            <w:noWrap/>
            <w:vAlign w:val="center"/>
            <w:hideMark/>
          </w:tcPr>
          <w:p w14:paraId="0A339213" w14:textId="2922209D" w:rsidR="00123E14" w:rsidRPr="007C181B" w:rsidRDefault="007C181B" w:rsidP="007C181B">
            <w:pPr>
              <w:pStyle w:val="Tabletext"/>
              <w:framePr w:hSpace="0" w:wrap="auto" w:vAnchor="margin" w:yAlign="inline"/>
              <w:tabs>
                <w:tab w:val="decimal" w:pos="456"/>
              </w:tabs>
              <w:suppressOverlap w:val="0"/>
              <w:cnfStyle w:val="000000100000" w:firstRow="0" w:lastRow="0" w:firstColumn="0" w:lastColumn="0" w:oddVBand="0" w:evenVBand="0" w:oddHBand="1" w:evenHBand="0" w:firstRowFirstColumn="0" w:firstRowLastColumn="0" w:lastRowFirstColumn="0" w:lastRowLastColumn="0"/>
            </w:pPr>
            <w:r w:rsidRPr="007C181B">
              <w:t>54</w:t>
            </w:r>
          </w:p>
        </w:tc>
        <w:tc>
          <w:tcPr>
            <w:tcW w:w="969" w:type="dxa"/>
            <w:tcBorders>
              <w:right w:val="single" w:sz="4" w:space="0" w:color="auto"/>
            </w:tcBorders>
            <w:shd w:val="clear" w:color="auto" w:fill="FCEECE"/>
            <w:noWrap/>
            <w:vAlign w:val="center"/>
            <w:hideMark/>
          </w:tcPr>
          <w:p w14:paraId="7777A7D5" w14:textId="0606F133" w:rsidR="00123E14" w:rsidRPr="007C181B" w:rsidRDefault="007C181B" w:rsidP="00352E6B">
            <w:pPr>
              <w:pStyle w:val="Tabletext"/>
              <w:framePr w:hSpace="0" w:wrap="auto" w:vAnchor="margin" w:yAlign="inline"/>
              <w:tabs>
                <w:tab w:val="decimal" w:pos="480"/>
              </w:tabs>
              <w:suppressOverlap w:val="0"/>
              <w:cnfStyle w:val="000000100000" w:firstRow="0" w:lastRow="0" w:firstColumn="0" w:lastColumn="0" w:oddVBand="0" w:evenVBand="0" w:oddHBand="1" w:evenHBand="0" w:firstRowFirstColumn="0" w:firstRowLastColumn="0" w:lastRowFirstColumn="0" w:lastRowLastColumn="0"/>
            </w:pPr>
            <w:r w:rsidRPr="007C181B">
              <w:t>68</w:t>
            </w:r>
          </w:p>
        </w:tc>
        <w:tc>
          <w:tcPr>
            <w:tcW w:w="968" w:type="dxa"/>
            <w:tcBorders>
              <w:left w:val="single" w:sz="4" w:space="0" w:color="auto"/>
            </w:tcBorders>
            <w:shd w:val="clear" w:color="auto" w:fill="FCEECE"/>
            <w:noWrap/>
            <w:vAlign w:val="center"/>
            <w:hideMark/>
          </w:tcPr>
          <w:p w14:paraId="446E9AC7" w14:textId="416C362B" w:rsidR="00123E14" w:rsidRPr="007C181B" w:rsidRDefault="007C181B" w:rsidP="007C181B">
            <w:pPr>
              <w:pStyle w:val="Tabletext"/>
              <w:framePr w:hSpace="0" w:wrap="auto" w:vAnchor="margin" w:yAlign="inline"/>
              <w:tabs>
                <w:tab w:val="decimal" w:pos="466"/>
              </w:tabs>
              <w:suppressOverlap w:val="0"/>
              <w:cnfStyle w:val="000000100000" w:firstRow="0" w:lastRow="0" w:firstColumn="0" w:lastColumn="0" w:oddVBand="0" w:evenVBand="0" w:oddHBand="1" w:evenHBand="0" w:firstRowFirstColumn="0" w:firstRowLastColumn="0" w:lastRowFirstColumn="0" w:lastRowLastColumn="0"/>
            </w:pPr>
            <w:r w:rsidRPr="007C181B">
              <w:t>20</w:t>
            </w:r>
          </w:p>
        </w:tc>
        <w:tc>
          <w:tcPr>
            <w:tcW w:w="969" w:type="dxa"/>
            <w:tcBorders>
              <w:right w:val="single" w:sz="4" w:space="0" w:color="auto"/>
            </w:tcBorders>
            <w:shd w:val="clear" w:color="auto" w:fill="FCEECE"/>
            <w:noWrap/>
            <w:vAlign w:val="center"/>
            <w:hideMark/>
          </w:tcPr>
          <w:p w14:paraId="62349CA2" w14:textId="535FD7D1" w:rsidR="00123E14" w:rsidRPr="007C181B" w:rsidRDefault="007C181B" w:rsidP="00352E6B">
            <w:pPr>
              <w:pStyle w:val="Tabletext"/>
              <w:framePr w:hSpace="0" w:wrap="auto" w:vAnchor="margin" w:yAlign="inline"/>
              <w:tabs>
                <w:tab w:val="decimal" w:pos="393"/>
              </w:tabs>
              <w:suppressOverlap w:val="0"/>
              <w:cnfStyle w:val="000000100000" w:firstRow="0" w:lastRow="0" w:firstColumn="0" w:lastColumn="0" w:oddVBand="0" w:evenVBand="0" w:oddHBand="1" w:evenHBand="0" w:firstRowFirstColumn="0" w:firstRowLastColumn="0" w:lastRowFirstColumn="0" w:lastRowLastColumn="0"/>
            </w:pPr>
            <w:r w:rsidRPr="007C181B">
              <w:t>25</w:t>
            </w:r>
          </w:p>
        </w:tc>
        <w:tc>
          <w:tcPr>
            <w:tcW w:w="968" w:type="dxa"/>
            <w:tcBorders>
              <w:left w:val="single" w:sz="4" w:space="0" w:color="auto"/>
            </w:tcBorders>
            <w:shd w:val="clear" w:color="auto" w:fill="FCEECE"/>
            <w:noWrap/>
            <w:vAlign w:val="center"/>
            <w:hideMark/>
          </w:tcPr>
          <w:p w14:paraId="1769D29D" w14:textId="2D033F84" w:rsidR="00123E14" w:rsidRPr="007C181B" w:rsidRDefault="007C181B" w:rsidP="007C181B">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rsidRPr="007C181B">
              <w:t>5</w:t>
            </w:r>
          </w:p>
        </w:tc>
        <w:tc>
          <w:tcPr>
            <w:tcW w:w="969" w:type="dxa"/>
            <w:shd w:val="clear" w:color="auto" w:fill="FCEECE"/>
            <w:noWrap/>
            <w:vAlign w:val="center"/>
            <w:hideMark/>
          </w:tcPr>
          <w:p w14:paraId="51C189C1" w14:textId="1EE73FCC" w:rsidR="00123E14" w:rsidRPr="007C181B" w:rsidRDefault="007C181B" w:rsidP="00352E6B">
            <w:pPr>
              <w:pStyle w:val="Tabletext"/>
              <w:framePr w:hSpace="0" w:wrap="auto" w:vAnchor="margin" w:yAlign="inline"/>
              <w:tabs>
                <w:tab w:val="decimal" w:pos="437"/>
              </w:tabs>
              <w:suppressOverlap w:val="0"/>
              <w:cnfStyle w:val="000000100000" w:firstRow="0" w:lastRow="0" w:firstColumn="0" w:lastColumn="0" w:oddVBand="0" w:evenVBand="0" w:oddHBand="1" w:evenHBand="0" w:firstRowFirstColumn="0" w:firstRowLastColumn="0" w:lastRowFirstColumn="0" w:lastRowLastColumn="0"/>
            </w:pPr>
            <w:r w:rsidRPr="007C181B">
              <w:t>6</w:t>
            </w:r>
          </w:p>
        </w:tc>
      </w:tr>
    </w:tbl>
    <w:p w14:paraId="00000347" w14:textId="6246C353" w:rsidR="00B63B10" w:rsidRPr="00A042F1" w:rsidRDefault="00CB6606" w:rsidP="002E5BEC">
      <w:pPr>
        <w:pStyle w:val="Heading3"/>
      </w:pPr>
      <w:bookmarkStart w:id="250" w:name="_heading=h.yvmhzungn7gx" w:colFirst="0" w:colLast="0"/>
      <w:bookmarkEnd w:id="250"/>
      <w:r w:rsidRPr="00A042F1">
        <w:t>Question 21</w:t>
      </w:r>
      <w:r w:rsidR="002B6D16">
        <w:t>: Have you ever made a formal complaint to anyone at the university or outside the university?</w:t>
      </w:r>
    </w:p>
    <w:p w14:paraId="30A9A25F" w14:textId="4141A20A" w:rsidR="00F16129" w:rsidRDefault="00F16129" w:rsidP="008B5B23">
      <w:pPr>
        <w:pStyle w:val="Caption"/>
      </w:pPr>
      <w:bookmarkStart w:id="251" w:name="_Toc121743990"/>
      <w:r>
        <w:t xml:space="preserve">Table </w:t>
      </w:r>
      <w:r w:rsidR="006A20AA">
        <w:fldChar w:fldCharType="begin"/>
      </w:r>
      <w:r w:rsidR="006A20AA">
        <w:instrText xml:space="preserve"> SEQ Table \* ARABIC </w:instrText>
      </w:r>
      <w:r w:rsidR="006A20AA">
        <w:fldChar w:fldCharType="separate"/>
      </w:r>
      <w:r w:rsidR="00321D18">
        <w:rPr>
          <w:noProof/>
        </w:rPr>
        <w:t>38</w:t>
      </w:r>
      <w:r w:rsidR="006A20AA">
        <w:rPr>
          <w:noProof/>
        </w:rPr>
        <w:fldChar w:fldCharType="end"/>
      </w:r>
      <w:r>
        <w:t>: Question 21: Formal complaints</w:t>
      </w:r>
      <w:bookmarkEnd w:id="251"/>
    </w:p>
    <w:tbl>
      <w:tblPr>
        <w:tblStyle w:val="PlainTable3"/>
        <w:tblW w:w="8931" w:type="dxa"/>
        <w:tblLayout w:type="fixed"/>
        <w:tblLook w:val="04A0" w:firstRow="1" w:lastRow="0" w:firstColumn="1" w:lastColumn="0" w:noHBand="0" w:noVBand="1"/>
        <w:tblCaption w:val="Table 38 provides data on responses to whether or not participants had made a formal complaint"/>
        <w:tblDescription w:val="2 (3%) said yes, 50 (63%) said no, 27 (34%) said never needed to."/>
      </w:tblPr>
      <w:tblGrid>
        <w:gridCol w:w="5740"/>
        <w:gridCol w:w="1595"/>
        <w:gridCol w:w="1596"/>
      </w:tblGrid>
      <w:tr w:rsidR="00B262BB" w:rsidRPr="002030B0" w14:paraId="6EEB493C" w14:textId="77777777" w:rsidTr="00FE22C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5740" w:type="dxa"/>
            <w:tcBorders>
              <w:bottom w:val="single" w:sz="4" w:space="0" w:color="6A0820"/>
            </w:tcBorders>
            <w:noWrap/>
          </w:tcPr>
          <w:p w14:paraId="32A32DB6" w14:textId="0826EFE0" w:rsidR="00B262BB" w:rsidRPr="0054413C" w:rsidRDefault="0054413C" w:rsidP="006F74B9">
            <w:pPr>
              <w:pStyle w:val="Tableheading"/>
              <w:framePr w:wrap="around"/>
              <w:rPr>
                <w:b w:val="0"/>
              </w:rPr>
            </w:pPr>
            <w:bookmarkStart w:id="252" w:name="_heading=h.5f5b0r88l05l" w:colFirst="0" w:colLast="0"/>
            <w:bookmarkStart w:id="253" w:name="Table_37_Question_21_data"/>
            <w:bookmarkEnd w:id="252"/>
            <w:bookmarkEnd w:id="253"/>
            <w:r w:rsidRPr="0054413C">
              <w:rPr>
                <w:b w:val="0"/>
                <w:caps w:val="0"/>
              </w:rPr>
              <w:t>Have you made a formal complaint</w:t>
            </w:r>
          </w:p>
        </w:tc>
        <w:tc>
          <w:tcPr>
            <w:tcW w:w="1595" w:type="dxa"/>
            <w:tcBorders>
              <w:bottom w:val="single" w:sz="4" w:space="0" w:color="6A0820"/>
            </w:tcBorders>
            <w:noWrap/>
          </w:tcPr>
          <w:p w14:paraId="391D5CDC" w14:textId="50AB45C3" w:rsidR="00B262BB" w:rsidRPr="0054413C" w:rsidRDefault="005441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54413C">
              <w:rPr>
                <w:b w:val="0"/>
                <w:caps w:val="0"/>
              </w:rPr>
              <w:t>Number</w:t>
            </w:r>
          </w:p>
        </w:tc>
        <w:tc>
          <w:tcPr>
            <w:tcW w:w="1596" w:type="dxa"/>
            <w:tcBorders>
              <w:bottom w:val="single" w:sz="4" w:space="0" w:color="6A0820"/>
            </w:tcBorders>
            <w:noWrap/>
          </w:tcPr>
          <w:p w14:paraId="3680312D" w14:textId="7311EB60" w:rsidR="00B262BB" w:rsidRPr="0054413C" w:rsidRDefault="0054413C" w:rsidP="006F74B9">
            <w:pPr>
              <w:pStyle w:val="Tableheading"/>
              <w:framePr w:wrap="around"/>
              <w:cnfStyle w:val="100000000000" w:firstRow="1" w:lastRow="0" w:firstColumn="0" w:lastColumn="0" w:oddVBand="0" w:evenVBand="0" w:oddHBand="0" w:evenHBand="0" w:firstRowFirstColumn="0" w:firstRowLastColumn="0" w:lastRowFirstColumn="0" w:lastRowLastColumn="0"/>
              <w:rPr>
                <w:b w:val="0"/>
              </w:rPr>
            </w:pPr>
            <w:r w:rsidRPr="0054413C">
              <w:rPr>
                <w:b w:val="0"/>
                <w:caps w:val="0"/>
              </w:rPr>
              <w:t>%</w:t>
            </w:r>
          </w:p>
        </w:tc>
      </w:tr>
      <w:tr w:rsidR="00B262BB" w:rsidRPr="00B262BB" w14:paraId="589369D9" w14:textId="77777777" w:rsidTr="00FE22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0" w:type="dxa"/>
            <w:tcBorders>
              <w:top w:val="single" w:sz="4" w:space="0" w:color="6A0820"/>
              <w:right w:val="none" w:sz="0" w:space="0" w:color="auto"/>
            </w:tcBorders>
            <w:shd w:val="clear" w:color="auto" w:fill="FCEECE"/>
            <w:noWrap/>
            <w:hideMark/>
          </w:tcPr>
          <w:p w14:paraId="48870C49" w14:textId="7B3ADF3E" w:rsidR="00B262BB" w:rsidRPr="0054413C" w:rsidRDefault="0054413C" w:rsidP="006F74B9">
            <w:pPr>
              <w:pStyle w:val="Tabletext"/>
              <w:framePr w:wrap="around"/>
              <w:rPr>
                <w:b w:val="0"/>
                <w:bCs w:val="0"/>
              </w:rPr>
            </w:pPr>
            <w:r w:rsidRPr="0054413C">
              <w:rPr>
                <w:b w:val="0"/>
                <w:bCs w:val="0"/>
                <w:caps w:val="0"/>
              </w:rPr>
              <w:t>Yes</w:t>
            </w:r>
          </w:p>
        </w:tc>
        <w:tc>
          <w:tcPr>
            <w:tcW w:w="1595" w:type="dxa"/>
            <w:tcBorders>
              <w:top w:val="single" w:sz="4" w:space="0" w:color="6A0820"/>
            </w:tcBorders>
            <w:shd w:val="clear" w:color="auto" w:fill="FCEECE"/>
            <w:noWrap/>
            <w:hideMark/>
          </w:tcPr>
          <w:p w14:paraId="7FEF1832" w14:textId="660329E9" w:rsidR="00B262BB" w:rsidRPr="0054413C" w:rsidRDefault="0054413C" w:rsidP="00FE22C6">
            <w:pPr>
              <w:pStyle w:val="Tabletext"/>
              <w:framePr w:wrap="around"/>
              <w:tabs>
                <w:tab w:val="decimal" w:pos="813"/>
              </w:tabs>
              <w:cnfStyle w:val="000000100000" w:firstRow="0" w:lastRow="0" w:firstColumn="0" w:lastColumn="0" w:oddVBand="0" w:evenVBand="0" w:oddHBand="1" w:evenHBand="0" w:firstRowFirstColumn="0" w:firstRowLastColumn="0" w:lastRowFirstColumn="0" w:lastRowLastColumn="0"/>
            </w:pPr>
            <w:r w:rsidRPr="0054413C">
              <w:t>2</w:t>
            </w:r>
          </w:p>
        </w:tc>
        <w:tc>
          <w:tcPr>
            <w:tcW w:w="1596" w:type="dxa"/>
            <w:tcBorders>
              <w:top w:val="single" w:sz="4" w:space="0" w:color="6A0820"/>
            </w:tcBorders>
            <w:shd w:val="clear" w:color="auto" w:fill="FCEECE"/>
            <w:noWrap/>
            <w:hideMark/>
          </w:tcPr>
          <w:p w14:paraId="1280218A" w14:textId="76BEFFA6" w:rsidR="00B262BB" w:rsidRPr="0054413C" w:rsidRDefault="00DA7C63" w:rsidP="0054413C">
            <w:pPr>
              <w:pStyle w:val="Tabletext"/>
              <w:framePr w:wrap="around"/>
              <w:tabs>
                <w:tab w:val="decimal" w:pos="650"/>
              </w:tabs>
              <w:cnfStyle w:val="000000100000" w:firstRow="0" w:lastRow="0" w:firstColumn="0" w:lastColumn="0" w:oddVBand="0" w:evenVBand="0" w:oddHBand="1" w:evenHBand="0" w:firstRowFirstColumn="0" w:firstRowLastColumn="0" w:lastRowFirstColumn="0" w:lastRowLastColumn="0"/>
            </w:pPr>
            <w:r>
              <w:t>3</w:t>
            </w:r>
          </w:p>
        </w:tc>
      </w:tr>
      <w:tr w:rsidR="00B262BB" w:rsidRPr="00B262BB" w14:paraId="5F73818E" w14:textId="77777777" w:rsidTr="00FE22C6">
        <w:trPr>
          <w:trHeight w:val="300"/>
        </w:trPr>
        <w:tc>
          <w:tcPr>
            <w:cnfStyle w:val="001000000000" w:firstRow="0" w:lastRow="0" w:firstColumn="1" w:lastColumn="0" w:oddVBand="0" w:evenVBand="0" w:oddHBand="0" w:evenHBand="0" w:firstRowFirstColumn="0" w:firstRowLastColumn="0" w:lastRowFirstColumn="0" w:lastRowLastColumn="0"/>
            <w:tcW w:w="5740" w:type="dxa"/>
            <w:tcBorders>
              <w:right w:val="none" w:sz="0" w:space="0" w:color="auto"/>
            </w:tcBorders>
            <w:noWrap/>
            <w:hideMark/>
          </w:tcPr>
          <w:p w14:paraId="2A5084F2" w14:textId="58D7B8CD" w:rsidR="00B262BB" w:rsidRPr="0054413C" w:rsidRDefault="0054413C" w:rsidP="006F74B9">
            <w:pPr>
              <w:pStyle w:val="Tabletext"/>
              <w:framePr w:wrap="around"/>
              <w:rPr>
                <w:b w:val="0"/>
                <w:bCs w:val="0"/>
              </w:rPr>
            </w:pPr>
            <w:r w:rsidRPr="0054413C">
              <w:rPr>
                <w:b w:val="0"/>
                <w:bCs w:val="0"/>
                <w:caps w:val="0"/>
              </w:rPr>
              <w:t>No</w:t>
            </w:r>
          </w:p>
        </w:tc>
        <w:tc>
          <w:tcPr>
            <w:tcW w:w="1595" w:type="dxa"/>
            <w:noWrap/>
            <w:hideMark/>
          </w:tcPr>
          <w:p w14:paraId="6E090CF5" w14:textId="27B4352C" w:rsidR="00B262BB" w:rsidRPr="0054413C" w:rsidRDefault="0054413C" w:rsidP="00FE22C6">
            <w:pPr>
              <w:pStyle w:val="Tabletext"/>
              <w:framePr w:wrap="around"/>
              <w:tabs>
                <w:tab w:val="decimal" w:pos="813"/>
              </w:tabs>
              <w:cnfStyle w:val="000000000000" w:firstRow="0" w:lastRow="0" w:firstColumn="0" w:lastColumn="0" w:oddVBand="0" w:evenVBand="0" w:oddHBand="0" w:evenHBand="0" w:firstRowFirstColumn="0" w:firstRowLastColumn="0" w:lastRowFirstColumn="0" w:lastRowLastColumn="0"/>
            </w:pPr>
            <w:r w:rsidRPr="0054413C">
              <w:t>50</w:t>
            </w:r>
          </w:p>
        </w:tc>
        <w:tc>
          <w:tcPr>
            <w:tcW w:w="1596" w:type="dxa"/>
            <w:noWrap/>
            <w:hideMark/>
          </w:tcPr>
          <w:p w14:paraId="6C42F30F" w14:textId="18626C0F" w:rsidR="00B262BB" w:rsidRPr="0054413C" w:rsidRDefault="0054413C" w:rsidP="0054413C">
            <w:pPr>
              <w:pStyle w:val="Tabletext"/>
              <w:framePr w:wrap="around"/>
              <w:tabs>
                <w:tab w:val="decimal" w:pos="650"/>
              </w:tabs>
              <w:cnfStyle w:val="000000000000" w:firstRow="0" w:lastRow="0" w:firstColumn="0" w:lastColumn="0" w:oddVBand="0" w:evenVBand="0" w:oddHBand="0" w:evenHBand="0" w:firstRowFirstColumn="0" w:firstRowLastColumn="0" w:lastRowFirstColumn="0" w:lastRowLastColumn="0"/>
            </w:pPr>
            <w:r w:rsidRPr="0054413C">
              <w:t>63</w:t>
            </w:r>
          </w:p>
        </w:tc>
      </w:tr>
      <w:tr w:rsidR="00B262BB" w:rsidRPr="00B262BB" w14:paraId="19CB48E5" w14:textId="77777777" w:rsidTr="00FE22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0" w:type="dxa"/>
            <w:tcBorders>
              <w:right w:val="none" w:sz="0" w:space="0" w:color="auto"/>
            </w:tcBorders>
            <w:shd w:val="clear" w:color="auto" w:fill="FCEECE"/>
            <w:noWrap/>
            <w:hideMark/>
          </w:tcPr>
          <w:p w14:paraId="6D3E0F35" w14:textId="3EF8636A" w:rsidR="00B262BB" w:rsidRPr="0054413C" w:rsidRDefault="0054413C" w:rsidP="006F74B9">
            <w:pPr>
              <w:pStyle w:val="Tabletext"/>
              <w:framePr w:wrap="around"/>
              <w:rPr>
                <w:b w:val="0"/>
                <w:bCs w:val="0"/>
              </w:rPr>
            </w:pPr>
            <w:r w:rsidRPr="0054413C">
              <w:rPr>
                <w:b w:val="0"/>
                <w:bCs w:val="0"/>
                <w:caps w:val="0"/>
              </w:rPr>
              <w:t>Never needed to</w:t>
            </w:r>
          </w:p>
        </w:tc>
        <w:tc>
          <w:tcPr>
            <w:tcW w:w="1595" w:type="dxa"/>
            <w:shd w:val="clear" w:color="auto" w:fill="FCEECE"/>
            <w:noWrap/>
            <w:hideMark/>
          </w:tcPr>
          <w:p w14:paraId="00DA504E" w14:textId="7516681A" w:rsidR="00B262BB" w:rsidRPr="0054413C" w:rsidRDefault="0054413C" w:rsidP="00FE22C6">
            <w:pPr>
              <w:pStyle w:val="Tabletext"/>
              <w:framePr w:wrap="around"/>
              <w:tabs>
                <w:tab w:val="decimal" w:pos="813"/>
              </w:tabs>
              <w:cnfStyle w:val="000000100000" w:firstRow="0" w:lastRow="0" w:firstColumn="0" w:lastColumn="0" w:oddVBand="0" w:evenVBand="0" w:oddHBand="1" w:evenHBand="0" w:firstRowFirstColumn="0" w:firstRowLastColumn="0" w:lastRowFirstColumn="0" w:lastRowLastColumn="0"/>
            </w:pPr>
            <w:r w:rsidRPr="0054413C">
              <w:t>27</w:t>
            </w:r>
          </w:p>
        </w:tc>
        <w:tc>
          <w:tcPr>
            <w:tcW w:w="1596" w:type="dxa"/>
            <w:shd w:val="clear" w:color="auto" w:fill="FCEECE"/>
            <w:noWrap/>
            <w:hideMark/>
          </w:tcPr>
          <w:p w14:paraId="5247711D" w14:textId="12D82C88" w:rsidR="00B262BB" w:rsidRPr="0054413C" w:rsidRDefault="0054413C" w:rsidP="0054413C">
            <w:pPr>
              <w:pStyle w:val="Tabletext"/>
              <w:framePr w:wrap="around"/>
              <w:tabs>
                <w:tab w:val="decimal" w:pos="650"/>
              </w:tabs>
              <w:cnfStyle w:val="000000100000" w:firstRow="0" w:lastRow="0" w:firstColumn="0" w:lastColumn="0" w:oddVBand="0" w:evenVBand="0" w:oddHBand="1" w:evenHBand="0" w:firstRowFirstColumn="0" w:firstRowLastColumn="0" w:lastRowFirstColumn="0" w:lastRowLastColumn="0"/>
            </w:pPr>
            <w:r w:rsidRPr="0054413C">
              <w:t>34</w:t>
            </w:r>
          </w:p>
        </w:tc>
      </w:tr>
      <w:tr w:rsidR="00B262BB" w:rsidRPr="00B262BB" w14:paraId="542972F5" w14:textId="77777777" w:rsidTr="00FE22C6">
        <w:trPr>
          <w:trHeight w:val="300"/>
        </w:trPr>
        <w:tc>
          <w:tcPr>
            <w:cnfStyle w:val="001000000000" w:firstRow="0" w:lastRow="0" w:firstColumn="1" w:lastColumn="0" w:oddVBand="0" w:evenVBand="0" w:oddHBand="0" w:evenHBand="0" w:firstRowFirstColumn="0" w:firstRowLastColumn="0" w:lastRowFirstColumn="0" w:lastRowLastColumn="0"/>
            <w:tcW w:w="5740" w:type="dxa"/>
            <w:tcBorders>
              <w:bottom w:val="dotted" w:sz="4" w:space="0" w:color="6A0820"/>
              <w:right w:val="none" w:sz="0" w:space="0" w:color="auto"/>
            </w:tcBorders>
            <w:noWrap/>
            <w:hideMark/>
          </w:tcPr>
          <w:p w14:paraId="26B83297" w14:textId="671F140C" w:rsidR="00B262BB" w:rsidRPr="0054413C" w:rsidRDefault="0054413C" w:rsidP="006F74B9">
            <w:pPr>
              <w:pStyle w:val="Tabletext"/>
              <w:framePr w:wrap="around"/>
              <w:rPr>
                <w:b w:val="0"/>
                <w:bCs w:val="0"/>
              </w:rPr>
            </w:pPr>
            <w:r w:rsidRPr="0054413C">
              <w:rPr>
                <w:b w:val="0"/>
                <w:bCs w:val="0"/>
                <w:caps w:val="0"/>
              </w:rPr>
              <w:t>Blank</w:t>
            </w:r>
          </w:p>
        </w:tc>
        <w:tc>
          <w:tcPr>
            <w:tcW w:w="1595" w:type="dxa"/>
            <w:tcBorders>
              <w:bottom w:val="dotted" w:sz="4" w:space="0" w:color="6A0820"/>
            </w:tcBorders>
            <w:noWrap/>
            <w:hideMark/>
          </w:tcPr>
          <w:p w14:paraId="03798395" w14:textId="4F2B8863" w:rsidR="00B262BB" w:rsidRPr="0054413C" w:rsidRDefault="0054413C" w:rsidP="00FE22C6">
            <w:pPr>
              <w:pStyle w:val="Tabletext"/>
              <w:framePr w:wrap="around"/>
              <w:tabs>
                <w:tab w:val="decimal" w:pos="813"/>
              </w:tabs>
              <w:cnfStyle w:val="000000000000" w:firstRow="0" w:lastRow="0" w:firstColumn="0" w:lastColumn="0" w:oddVBand="0" w:evenVBand="0" w:oddHBand="0" w:evenHBand="0" w:firstRowFirstColumn="0" w:firstRowLastColumn="0" w:lastRowFirstColumn="0" w:lastRowLastColumn="0"/>
            </w:pPr>
            <w:r w:rsidRPr="0054413C">
              <w:t>0</w:t>
            </w:r>
          </w:p>
        </w:tc>
        <w:tc>
          <w:tcPr>
            <w:tcW w:w="1596" w:type="dxa"/>
            <w:tcBorders>
              <w:bottom w:val="dotted" w:sz="4" w:space="0" w:color="6A0820"/>
            </w:tcBorders>
            <w:noWrap/>
            <w:hideMark/>
          </w:tcPr>
          <w:p w14:paraId="67B98B7F" w14:textId="0A310FE9" w:rsidR="00B262BB" w:rsidRPr="0054413C" w:rsidRDefault="0054413C" w:rsidP="0054413C">
            <w:pPr>
              <w:pStyle w:val="Tabletext"/>
              <w:framePr w:wrap="around"/>
              <w:tabs>
                <w:tab w:val="decimal" w:pos="650"/>
              </w:tabs>
              <w:cnfStyle w:val="000000000000" w:firstRow="0" w:lastRow="0" w:firstColumn="0" w:lastColumn="0" w:oddVBand="0" w:evenVBand="0" w:oddHBand="0" w:evenHBand="0" w:firstRowFirstColumn="0" w:firstRowLastColumn="0" w:lastRowFirstColumn="0" w:lastRowLastColumn="0"/>
            </w:pPr>
            <w:r w:rsidRPr="0054413C">
              <w:t>0</w:t>
            </w:r>
          </w:p>
        </w:tc>
      </w:tr>
      <w:tr w:rsidR="00B262BB" w:rsidRPr="00B262BB" w14:paraId="3F2AF95C" w14:textId="77777777" w:rsidTr="00FE22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0" w:type="dxa"/>
            <w:tcBorders>
              <w:top w:val="dotted" w:sz="4" w:space="0" w:color="6A0820"/>
              <w:right w:val="none" w:sz="0" w:space="0" w:color="auto"/>
            </w:tcBorders>
            <w:shd w:val="clear" w:color="auto" w:fill="FCEECE"/>
            <w:noWrap/>
            <w:hideMark/>
          </w:tcPr>
          <w:p w14:paraId="552C0974" w14:textId="77777777" w:rsidR="00B262BB" w:rsidRPr="0054413C" w:rsidRDefault="00B262BB" w:rsidP="006F74B9">
            <w:pPr>
              <w:pStyle w:val="Tabletext"/>
              <w:framePr w:wrap="around"/>
              <w:rPr>
                <w:b w:val="0"/>
                <w:bCs w:val="0"/>
              </w:rPr>
            </w:pPr>
          </w:p>
        </w:tc>
        <w:tc>
          <w:tcPr>
            <w:tcW w:w="1595" w:type="dxa"/>
            <w:tcBorders>
              <w:top w:val="dotted" w:sz="4" w:space="0" w:color="6A0820"/>
            </w:tcBorders>
            <w:shd w:val="clear" w:color="auto" w:fill="FCEECE"/>
            <w:noWrap/>
            <w:hideMark/>
          </w:tcPr>
          <w:p w14:paraId="157388ED" w14:textId="1DD1E1C7" w:rsidR="00B262BB" w:rsidRPr="0054413C" w:rsidRDefault="0054413C" w:rsidP="00FE22C6">
            <w:pPr>
              <w:pStyle w:val="Tabletext"/>
              <w:framePr w:wrap="around"/>
              <w:tabs>
                <w:tab w:val="decimal" w:pos="813"/>
              </w:tabs>
              <w:cnfStyle w:val="000000100000" w:firstRow="0" w:lastRow="0" w:firstColumn="0" w:lastColumn="0" w:oddVBand="0" w:evenVBand="0" w:oddHBand="1" w:evenHBand="0" w:firstRowFirstColumn="0" w:firstRowLastColumn="0" w:lastRowFirstColumn="0" w:lastRowLastColumn="0"/>
            </w:pPr>
            <w:r w:rsidRPr="0054413C">
              <w:t>79</w:t>
            </w:r>
          </w:p>
        </w:tc>
        <w:tc>
          <w:tcPr>
            <w:tcW w:w="1596" w:type="dxa"/>
            <w:tcBorders>
              <w:top w:val="dotted" w:sz="4" w:space="0" w:color="6A0820"/>
            </w:tcBorders>
            <w:shd w:val="clear" w:color="auto" w:fill="FCEECE"/>
            <w:noWrap/>
            <w:hideMark/>
          </w:tcPr>
          <w:p w14:paraId="0C58A126" w14:textId="77777777" w:rsidR="00B262BB" w:rsidRPr="0054413C" w:rsidRDefault="00B262BB" w:rsidP="0054413C">
            <w:pPr>
              <w:pStyle w:val="Tabletext"/>
              <w:framePr w:wrap="around"/>
              <w:tabs>
                <w:tab w:val="decimal" w:pos="650"/>
              </w:tabs>
              <w:cnfStyle w:val="000000100000" w:firstRow="0" w:lastRow="0" w:firstColumn="0" w:lastColumn="0" w:oddVBand="0" w:evenVBand="0" w:oddHBand="1" w:evenHBand="0" w:firstRowFirstColumn="0" w:firstRowLastColumn="0" w:lastRowFirstColumn="0" w:lastRowLastColumn="0"/>
            </w:pPr>
          </w:p>
        </w:tc>
      </w:tr>
    </w:tbl>
    <w:p w14:paraId="5B05E644" w14:textId="77777777" w:rsidR="007556A1" w:rsidRDefault="007556A1">
      <w:pPr>
        <w:ind w:left="0"/>
        <w:rPr>
          <w:rFonts w:ascii="Gill Sans MT" w:hAnsi="Gill Sans MT"/>
          <w:i/>
          <w:color w:val="6A0820"/>
          <w:szCs w:val="28"/>
        </w:rPr>
      </w:pPr>
      <w:r>
        <w:br w:type="page"/>
      </w:r>
    </w:p>
    <w:p w14:paraId="00000349" w14:textId="73032741" w:rsidR="00B63B10" w:rsidRPr="00A042F1" w:rsidRDefault="00CB6606" w:rsidP="002E5BEC">
      <w:pPr>
        <w:pStyle w:val="Heading3"/>
      </w:pPr>
      <w:r w:rsidRPr="00A042F1">
        <w:lastRenderedPageBreak/>
        <w:t>Question 22</w:t>
      </w:r>
      <w:r w:rsidR="003F43BC">
        <w:t>: If no [to question 21], why did you not make a formal complaint? (</w:t>
      </w:r>
      <w:r w:rsidR="003F43BC" w:rsidRPr="00482100">
        <w:rPr>
          <w:bCs/>
        </w:rPr>
        <w:t>e.g., didn</w:t>
      </w:r>
      <w:r w:rsidR="00B736BA">
        <w:rPr>
          <w:bCs/>
        </w:rPr>
        <w:t>’</w:t>
      </w:r>
      <w:r w:rsidR="003F43BC" w:rsidRPr="00482100">
        <w:rPr>
          <w:bCs/>
        </w:rPr>
        <w:t>t know how to, would take too much time or energy, etc)</w:t>
      </w:r>
      <w:r w:rsidRPr="003F43BC">
        <w:rPr>
          <w:iCs/>
          <w:vertAlign w:val="superscript"/>
        </w:rPr>
        <w:footnoteReference w:id="25"/>
      </w:r>
    </w:p>
    <w:p w14:paraId="2BC42D92" w14:textId="77777777" w:rsidR="007556A1" w:rsidRPr="009476C1" w:rsidRDefault="007556A1" w:rsidP="00EF1248">
      <w:pPr>
        <w:pStyle w:val="Qualitativeresponses"/>
      </w:pPr>
      <w:r w:rsidRPr="009476C1">
        <w:t>All of the above</w:t>
      </w:r>
    </w:p>
    <w:p w14:paraId="20151621" w14:textId="77777777" w:rsidR="007556A1" w:rsidRPr="009476C1" w:rsidRDefault="007556A1" w:rsidP="00EF1248">
      <w:pPr>
        <w:pStyle w:val="Qualitativeresponses"/>
      </w:pPr>
      <w:r w:rsidRPr="009476C1">
        <w:t>Any sort of “formal” complaint/forms, etc. are an absolute pain with dyslexia. Takes too much time and energy to work out</w:t>
      </w:r>
    </w:p>
    <w:p w14:paraId="63FEAC87" w14:textId="77777777" w:rsidR="007556A1" w:rsidRPr="009476C1" w:rsidRDefault="007556A1" w:rsidP="00EF1248">
      <w:pPr>
        <w:pStyle w:val="Qualitativeresponses"/>
      </w:pPr>
      <w:r w:rsidRPr="009476C1">
        <w:t xml:space="preserve">At UQ if you identify a </w:t>
      </w:r>
      <w:proofErr w:type="gramStart"/>
      <w:r w:rsidRPr="009476C1">
        <w:t>problem</w:t>
      </w:r>
      <w:proofErr w:type="gramEnd"/>
      <w:r w:rsidRPr="009476C1">
        <w:t xml:space="preserve"> you become a problem. It can also be extremely time consuming and is often not worth the stress to follow through.</w:t>
      </w:r>
    </w:p>
    <w:p w14:paraId="3C2DAE41" w14:textId="77777777" w:rsidR="007556A1" w:rsidRPr="009476C1" w:rsidRDefault="007556A1" w:rsidP="00EF1248">
      <w:pPr>
        <w:pStyle w:val="Qualitativeresponses"/>
      </w:pPr>
      <w:r w:rsidRPr="009476C1">
        <w:t>Complicated and nerve wracking</w:t>
      </w:r>
    </w:p>
    <w:p w14:paraId="3F82CD14" w14:textId="77777777" w:rsidR="007556A1" w:rsidRPr="009476C1" w:rsidRDefault="007556A1" w:rsidP="00EF1248">
      <w:pPr>
        <w:pStyle w:val="Qualitativeresponses"/>
      </w:pPr>
      <w:r w:rsidRPr="009476C1">
        <w:t xml:space="preserve">Course coordinators were also sometimes unwilling to make alternative assessments especially in place of in person presentations and such. Sometimes it’s hard to prove you’re being discriminated. </w:t>
      </w:r>
      <w:proofErr w:type="gramStart"/>
      <w:r w:rsidRPr="009476C1">
        <w:t>Also</w:t>
      </w:r>
      <w:proofErr w:type="gramEnd"/>
      <w:r w:rsidRPr="009476C1">
        <w:t xml:space="preserve"> some courses have a strict no extension policy and even though my SAPD [Student Access Plan Disability] requests for extensions, technically even though my SAPD is not being honoured, it’s part of the ECP [Electronic Course Profile]. It’s unfair and kind of ableist.</w:t>
      </w:r>
    </w:p>
    <w:p w14:paraId="18024D76" w14:textId="77777777" w:rsidR="007556A1" w:rsidRPr="009476C1" w:rsidRDefault="007556A1" w:rsidP="00EF1248">
      <w:pPr>
        <w:pStyle w:val="Qualitativeresponses"/>
      </w:pPr>
      <w:r w:rsidRPr="009476C1">
        <w:t>Didn’t know how and didn’t feel like I’d know what to say, or even if I’d be the best person to say it or not</w:t>
      </w:r>
    </w:p>
    <w:p w14:paraId="2B626F80" w14:textId="77777777" w:rsidR="007556A1" w:rsidRPr="009476C1" w:rsidRDefault="007556A1" w:rsidP="00EF1248">
      <w:pPr>
        <w:pStyle w:val="Qualitativeresponses"/>
      </w:pPr>
      <w:r w:rsidRPr="009476C1">
        <w:t>Didn’t know how to</w:t>
      </w:r>
    </w:p>
    <w:p w14:paraId="7A5C4DD9" w14:textId="77777777" w:rsidR="007556A1" w:rsidRPr="009476C1" w:rsidRDefault="007556A1" w:rsidP="00EF1248">
      <w:pPr>
        <w:pStyle w:val="Qualitativeresponses"/>
      </w:pPr>
      <w:r w:rsidRPr="009476C1">
        <w:t>Didn’t know how to, anxious, didn’t want to use energy fighting it</w:t>
      </w:r>
    </w:p>
    <w:p w14:paraId="4223818E" w14:textId="77777777" w:rsidR="007556A1" w:rsidRPr="009476C1" w:rsidRDefault="007556A1" w:rsidP="00EF1248">
      <w:pPr>
        <w:pStyle w:val="Qualitativeresponses"/>
      </w:pPr>
      <w:r w:rsidRPr="009476C1">
        <w:t>Didn’t know how to, didn’t have the energy to, too much time had passed by the time I had the energy and ability to investigate how to do this</w:t>
      </w:r>
    </w:p>
    <w:p w14:paraId="672E0B03" w14:textId="77777777" w:rsidR="007556A1" w:rsidRPr="009476C1" w:rsidRDefault="007556A1" w:rsidP="00EF1248">
      <w:pPr>
        <w:pStyle w:val="Qualitativeresponses"/>
      </w:pPr>
      <w:r w:rsidRPr="009476C1">
        <w:t>Didn’t know how to, would take too much time and energy, can’t be bothered</w:t>
      </w:r>
    </w:p>
    <w:p w14:paraId="6C69578A" w14:textId="77777777" w:rsidR="007556A1" w:rsidRPr="009476C1" w:rsidRDefault="007556A1" w:rsidP="00EF1248">
      <w:pPr>
        <w:pStyle w:val="Qualitativeresponses"/>
      </w:pPr>
      <w:r w:rsidRPr="009476C1">
        <w:t>Didn’t know how, didn’t have the energy, would probably have been shut down and dismissed and it wouldn’t have been worth my time</w:t>
      </w:r>
    </w:p>
    <w:p w14:paraId="20504717" w14:textId="77777777" w:rsidR="007556A1" w:rsidRPr="009476C1" w:rsidRDefault="007556A1" w:rsidP="00EF1248">
      <w:pPr>
        <w:pStyle w:val="Qualitativeresponses"/>
      </w:pPr>
      <w:r w:rsidRPr="009476C1">
        <w:t>Didn’t know how, too much energy and time</w:t>
      </w:r>
    </w:p>
    <w:p w14:paraId="42C3FDDE" w14:textId="77777777" w:rsidR="007556A1" w:rsidRPr="009476C1" w:rsidRDefault="007556A1" w:rsidP="00EF1248">
      <w:pPr>
        <w:pStyle w:val="Qualitativeresponses"/>
      </w:pPr>
      <w:r w:rsidRPr="009476C1">
        <w:t xml:space="preserve">Didn’t know how, would take too much energy and felt that it wasn’t worth the time and effort and/or wouldn’t be received </w:t>
      </w:r>
      <w:proofErr w:type="gramStart"/>
      <w:r w:rsidRPr="009476C1">
        <w:t>we;;</w:t>
      </w:r>
      <w:proofErr w:type="gramEnd"/>
    </w:p>
    <w:p w14:paraId="73EF168C" w14:textId="77777777" w:rsidR="007556A1" w:rsidRPr="009476C1" w:rsidRDefault="007556A1" w:rsidP="00EF1248">
      <w:pPr>
        <w:pStyle w:val="Qualitativeresponses"/>
      </w:pPr>
      <w:r w:rsidRPr="009476C1">
        <w:t xml:space="preserve">Didn’t </w:t>
      </w:r>
      <w:proofErr w:type="spellStart"/>
      <w:r w:rsidRPr="009476C1">
        <w:t>necesssarily</w:t>
      </w:r>
      <w:proofErr w:type="spellEnd"/>
      <w:r w:rsidRPr="009476C1">
        <w:t xml:space="preserve"> know it was a thing, or that a complaint would be taken seriously. But yes, also what you said.</w:t>
      </w:r>
    </w:p>
    <w:p w14:paraId="3640DE17" w14:textId="77777777" w:rsidR="007556A1" w:rsidRPr="009476C1" w:rsidRDefault="007556A1" w:rsidP="00EF1248">
      <w:pPr>
        <w:pStyle w:val="Qualitativeresponses"/>
      </w:pPr>
      <w:proofErr w:type="spellStart"/>
      <w:r w:rsidRPr="009476C1">
        <w:t>Didnt</w:t>
      </w:r>
      <w:proofErr w:type="spellEnd"/>
      <w:r w:rsidRPr="009476C1">
        <w:t xml:space="preserve"> think it would get resolved</w:t>
      </w:r>
    </w:p>
    <w:p w14:paraId="7194DB1D" w14:textId="77777777" w:rsidR="007556A1" w:rsidRPr="009476C1" w:rsidRDefault="007556A1" w:rsidP="00EF1248">
      <w:pPr>
        <w:pStyle w:val="Qualitativeresponses"/>
      </w:pPr>
      <w:r w:rsidRPr="009476C1">
        <w:t>Don’t know how to, seems too energy intensive to be worth it</w:t>
      </w:r>
    </w:p>
    <w:p w14:paraId="76A6E1AA" w14:textId="77777777" w:rsidR="007556A1" w:rsidRPr="009476C1" w:rsidRDefault="007556A1" w:rsidP="00EF1248">
      <w:pPr>
        <w:pStyle w:val="Qualitativeresponses"/>
      </w:pPr>
      <w:r w:rsidRPr="009476C1">
        <w:t>Don’t know how. Don’t think they will do anything about it or understand why it is an issue.</w:t>
      </w:r>
    </w:p>
    <w:p w14:paraId="7B2C39F4" w14:textId="77777777" w:rsidR="007556A1" w:rsidRPr="009476C1" w:rsidRDefault="007556A1" w:rsidP="00EF1248">
      <w:pPr>
        <w:pStyle w:val="Qualitativeresponses"/>
      </w:pPr>
      <w:r w:rsidRPr="009476C1">
        <w:t xml:space="preserve">Don’t know who to go to anymore. Been trying to get </w:t>
      </w:r>
      <w:proofErr w:type="gramStart"/>
      <w:r w:rsidRPr="009476C1">
        <w:t>a</w:t>
      </w:r>
      <w:proofErr w:type="gramEnd"/>
      <w:r w:rsidRPr="009476C1">
        <w:t xml:space="preserve"> SAP since August last year. Currently on a show cause notice and could be expelled if I fail this semester. Not the </w:t>
      </w:r>
      <w:proofErr w:type="gramStart"/>
      <w:r w:rsidRPr="009476C1">
        <w:t>schools</w:t>
      </w:r>
      <w:proofErr w:type="gramEnd"/>
      <w:r w:rsidRPr="009476C1">
        <w:t xml:space="preserve"> fault, it’s my doctor.</w:t>
      </w:r>
    </w:p>
    <w:p w14:paraId="6AB847F0" w14:textId="77777777" w:rsidR="007556A1" w:rsidRPr="009476C1" w:rsidRDefault="007556A1" w:rsidP="00EF1248">
      <w:pPr>
        <w:pStyle w:val="Qualitativeresponses"/>
      </w:pPr>
      <w:r w:rsidRPr="009476C1">
        <w:t>For fear of how that would impact my relationship with the teachers in the future, fearing that I would be seen as lazy or incompetent</w:t>
      </w:r>
    </w:p>
    <w:p w14:paraId="3AACBD98" w14:textId="77777777" w:rsidR="007556A1" w:rsidRPr="009476C1" w:rsidRDefault="007556A1" w:rsidP="00EF1248">
      <w:pPr>
        <w:pStyle w:val="Qualitativeresponses"/>
      </w:pPr>
      <w:r w:rsidRPr="009476C1">
        <w:t xml:space="preserve">Have not needed to, or my issues have been with teaching styles, </w:t>
      </w:r>
      <w:proofErr w:type="gramStart"/>
      <w:r w:rsidRPr="009476C1">
        <w:t>materials</w:t>
      </w:r>
      <w:proofErr w:type="gramEnd"/>
      <w:r w:rsidRPr="009476C1">
        <w:t xml:space="preserve"> or delivery, that would not be recognised as constituting a breach.</w:t>
      </w:r>
    </w:p>
    <w:p w14:paraId="0FF25048" w14:textId="77777777" w:rsidR="007556A1" w:rsidRPr="009476C1" w:rsidRDefault="007556A1" w:rsidP="00EF1248">
      <w:pPr>
        <w:pStyle w:val="Qualitativeresponses"/>
      </w:pPr>
      <w:r w:rsidRPr="009476C1">
        <w:t xml:space="preserve">I did not feel it was going to be taken seriously. I felt my problem was not a big enough problem as no one else was having the same problem I was. I also did not know how to and had no one to help </w:t>
      </w:r>
      <w:proofErr w:type="gramStart"/>
      <w:r w:rsidRPr="009476C1">
        <w:t>my</w:t>
      </w:r>
      <w:proofErr w:type="gramEnd"/>
      <w:r w:rsidRPr="009476C1">
        <w:t xml:space="preserve"> through the process (</w:t>
      </w:r>
      <w:proofErr w:type="spellStart"/>
      <w:r w:rsidRPr="009476C1">
        <w:t>i.e</w:t>
      </w:r>
      <w:proofErr w:type="spellEnd"/>
      <w:r w:rsidRPr="009476C1">
        <w:t xml:space="preserve"> carer)</w:t>
      </w:r>
    </w:p>
    <w:p w14:paraId="5DFE8863" w14:textId="77777777" w:rsidR="007556A1" w:rsidRPr="009476C1" w:rsidRDefault="007556A1" w:rsidP="00EF1248">
      <w:pPr>
        <w:pStyle w:val="Qualitativeresponses"/>
      </w:pPr>
      <w:r w:rsidRPr="009476C1">
        <w:t>I did not know how to and pretty much after I had experienced issues I deferred the semester, so didn’t feel the need to as it was too late.</w:t>
      </w:r>
    </w:p>
    <w:p w14:paraId="08C31A94" w14:textId="77777777" w:rsidR="007556A1" w:rsidRPr="009476C1" w:rsidRDefault="007556A1" w:rsidP="00EF1248">
      <w:pPr>
        <w:pStyle w:val="Qualitativeresponses"/>
      </w:pPr>
      <w:r w:rsidRPr="009476C1">
        <w:lastRenderedPageBreak/>
        <w:t>I didn’t know how to do it and was scared it would lead to a hostile relationship between me and the university</w:t>
      </w:r>
    </w:p>
    <w:p w14:paraId="3FDF66B9" w14:textId="77777777" w:rsidR="007556A1" w:rsidRPr="009476C1" w:rsidRDefault="007556A1" w:rsidP="00EF1248">
      <w:pPr>
        <w:pStyle w:val="Qualitativeresponses"/>
      </w:pPr>
      <w:r w:rsidRPr="009476C1">
        <w:t xml:space="preserve">I didn’t know I was eligible for </w:t>
      </w:r>
      <w:proofErr w:type="gramStart"/>
      <w:r w:rsidRPr="009476C1">
        <w:t>a</w:t>
      </w:r>
      <w:proofErr w:type="gramEnd"/>
      <w:r w:rsidRPr="009476C1">
        <w:t xml:space="preserve"> SAP-D until my final semester</w:t>
      </w:r>
    </w:p>
    <w:p w14:paraId="7874A191" w14:textId="77777777" w:rsidR="007556A1" w:rsidRPr="009476C1" w:rsidRDefault="007556A1" w:rsidP="00EF1248">
      <w:pPr>
        <w:pStyle w:val="Qualitativeresponses"/>
      </w:pPr>
      <w:r w:rsidRPr="009476C1">
        <w:t>I don’t think it would be taken seriously.</w:t>
      </w:r>
    </w:p>
    <w:p w14:paraId="2D673A21" w14:textId="77777777" w:rsidR="007556A1" w:rsidRPr="009476C1" w:rsidRDefault="007556A1" w:rsidP="00EF1248">
      <w:pPr>
        <w:pStyle w:val="Qualitativeresponses"/>
      </w:pPr>
      <w:r w:rsidRPr="009476C1">
        <w:t xml:space="preserve">I </w:t>
      </w:r>
      <w:proofErr w:type="spellStart"/>
      <w:r w:rsidRPr="009476C1">
        <w:t>dont</w:t>
      </w:r>
      <w:proofErr w:type="spellEnd"/>
      <w:r w:rsidRPr="009476C1">
        <w:t xml:space="preserve"> remember whether or not </w:t>
      </w:r>
      <w:proofErr w:type="spellStart"/>
      <w:r w:rsidRPr="009476C1">
        <w:t>i</w:t>
      </w:r>
      <w:proofErr w:type="spellEnd"/>
      <w:r w:rsidRPr="009476C1">
        <w:t xml:space="preserve"> have actually made a complaint</w:t>
      </w:r>
    </w:p>
    <w:p w14:paraId="6C2DC09A" w14:textId="77777777" w:rsidR="007556A1" w:rsidRPr="009476C1" w:rsidRDefault="007556A1" w:rsidP="00EF1248">
      <w:pPr>
        <w:pStyle w:val="Qualitativeresponses"/>
      </w:pPr>
      <w:r w:rsidRPr="009476C1">
        <w:t xml:space="preserve">I was told by the formal complaint application form to solve it myself informally before bothering. </w:t>
      </w:r>
      <w:proofErr w:type="gramStart"/>
      <w:r w:rsidRPr="009476C1">
        <w:t>So</w:t>
      </w:r>
      <w:proofErr w:type="gramEnd"/>
      <w:r w:rsidRPr="009476C1">
        <w:t xml:space="preserve"> the issues were never solved</w:t>
      </w:r>
    </w:p>
    <w:p w14:paraId="3242D220" w14:textId="77777777" w:rsidR="007556A1" w:rsidRPr="009476C1" w:rsidRDefault="007556A1" w:rsidP="00EF1248">
      <w:pPr>
        <w:pStyle w:val="Qualitativeresponses"/>
      </w:pPr>
      <w:r w:rsidRPr="009476C1">
        <w:t xml:space="preserve">I was </w:t>
      </w:r>
      <w:proofErr w:type="gramStart"/>
      <w:r w:rsidRPr="009476C1">
        <w:t>too</w:t>
      </w:r>
      <w:proofErr w:type="gramEnd"/>
      <w:r w:rsidRPr="009476C1">
        <w:t xml:space="preserve"> upset and didn’t know how to.</w:t>
      </w:r>
    </w:p>
    <w:p w14:paraId="4883EAF8" w14:textId="77777777" w:rsidR="007556A1" w:rsidRPr="009476C1" w:rsidRDefault="007556A1" w:rsidP="00EF1248">
      <w:pPr>
        <w:pStyle w:val="Qualitativeresponses"/>
      </w:pPr>
      <w:r w:rsidRPr="009476C1">
        <w:t>I wasn’t aware of the correct process of formal complaints, but have emailed course coordinators</w:t>
      </w:r>
    </w:p>
    <w:p w14:paraId="07DA01AA" w14:textId="77777777" w:rsidR="007556A1" w:rsidRPr="009476C1" w:rsidRDefault="007556A1" w:rsidP="00EF1248">
      <w:pPr>
        <w:pStyle w:val="Qualitativeresponses"/>
      </w:pPr>
      <w:r w:rsidRPr="009476C1">
        <w:t>Internalised ableism or otherwise didn’t think my problems were worth making a fuss over.</w:t>
      </w:r>
    </w:p>
    <w:p w14:paraId="517E9ADE" w14:textId="77777777" w:rsidR="007556A1" w:rsidRPr="009476C1" w:rsidRDefault="007556A1" w:rsidP="00EF1248">
      <w:pPr>
        <w:pStyle w:val="Qualitativeresponses"/>
      </w:pPr>
      <w:r w:rsidRPr="009476C1">
        <w:t>It would take too much energy</w:t>
      </w:r>
    </w:p>
    <w:p w14:paraId="010814C3" w14:textId="77777777" w:rsidR="007556A1" w:rsidRPr="009476C1" w:rsidRDefault="007556A1" w:rsidP="00EF1248">
      <w:pPr>
        <w:pStyle w:val="Qualitativeresponses"/>
      </w:pPr>
      <w:r w:rsidRPr="009476C1">
        <w:t>Nobody has ever *intentionally* been discriminatory to me</w:t>
      </w:r>
    </w:p>
    <w:p w14:paraId="2E1135B6" w14:textId="77777777" w:rsidR="007556A1" w:rsidRPr="009476C1" w:rsidRDefault="007556A1" w:rsidP="00EF1248">
      <w:pPr>
        <w:pStyle w:val="Qualitativeresponses"/>
      </w:pPr>
      <w:r w:rsidRPr="009476C1">
        <w:t xml:space="preserve">only time this came up was DV related, formal complaint may have led to </w:t>
      </w:r>
      <w:proofErr w:type="spellStart"/>
      <w:r w:rsidRPr="009476C1">
        <w:t>retalation</w:t>
      </w:r>
      <w:proofErr w:type="spellEnd"/>
      <w:r w:rsidRPr="009476C1">
        <w:t xml:space="preserve"> against other former partners etc</w:t>
      </w:r>
    </w:p>
    <w:p w14:paraId="65465BC9" w14:textId="77777777" w:rsidR="007556A1" w:rsidRPr="009476C1" w:rsidRDefault="007556A1" w:rsidP="00EF1248">
      <w:pPr>
        <w:pStyle w:val="Qualitativeresponses"/>
      </w:pPr>
      <w:r w:rsidRPr="009476C1">
        <w:t>Spoons</w:t>
      </w:r>
      <w:r>
        <w:rPr>
          <w:rStyle w:val="FootnoteReference"/>
        </w:rPr>
        <w:footnoteReference w:id="26"/>
      </w:r>
    </w:p>
    <w:p w14:paraId="573C1D1A" w14:textId="77777777" w:rsidR="007556A1" w:rsidRPr="009476C1" w:rsidRDefault="007556A1" w:rsidP="00EF1248">
      <w:pPr>
        <w:pStyle w:val="Qualitativeresponses"/>
      </w:pPr>
      <w:r w:rsidRPr="009476C1">
        <w:t>Take so much time and energy</w:t>
      </w:r>
    </w:p>
    <w:p w14:paraId="38353FF8" w14:textId="77777777" w:rsidR="007556A1" w:rsidRPr="009476C1" w:rsidRDefault="007556A1" w:rsidP="00EF1248">
      <w:pPr>
        <w:pStyle w:val="Qualitativeresponses"/>
      </w:pPr>
      <w:r w:rsidRPr="009476C1">
        <w:t>take too much energy, not worth the effort</w:t>
      </w:r>
    </w:p>
    <w:p w14:paraId="6DE3D88B" w14:textId="77777777" w:rsidR="007556A1" w:rsidRPr="009476C1" w:rsidRDefault="007556A1" w:rsidP="00EF1248">
      <w:pPr>
        <w:pStyle w:val="Qualitativeresponses"/>
      </w:pPr>
      <w:r w:rsidRPr="009476C1">
        <w:t>too anxious, internalised ableism,</w:t>
      </w:r>
    </w:p>
    <w:p w14:paraId="58F74953" w14:textId="77777777" w:rsidR="007556A1" w:rsidRPr="009476C1" w:rsidRDefault="007556A1" w:rsidP="00EF1248">
      <w:pPr>
        <w:pStyle w:val="Qualitativeresponses"/>
      </w:pPr>
      <w:r w:rsidRPr="009476C1">
        <w:t>Too hard</w:t>
      </w:r>
    </w:p>
    <w:p w14:paraId="21C4E6AC" w14:textId="77777777" w:rsidR="007556A1" w:rsidRPr="009476C1" w:rsidRDefault="007556A1" w:rsidP="00EF1248">
      <w:pPr>
        <w:pStyle w:val="Qualitativeresponses"/>
      </w:pPr>
      <w:r w:rsidRPr="009476C1">
        <w:t>too much effort with minimal evidence</w:t>
      </w:r>
    </w:p>
    <w:p w14:paraId="19D20F15" w14:textId="77777777" w:rsidR="007556A1" w:rsidRPr="009476C1" w:rsidRDefault="007556A1" w:rsidP="00EF1248">
      <w:pPr>
        <w:pStyle w:val="Qualitativeresponses"/>
      </w:pPr>
      <w:r w:rsidRPr="009476C1">
        <w:t>Too much energy</w:t>
      </w:r>
    </w:p>
    <w:p w14:paraId="2A994DC1" w14:textId="77777777" w:rsidR="007556A1" w:rsidRPr="009476C1" w:rsidRDefault="007556A1" w:rsidP="00EF1248">
      <w:pPr>
        <w:pStyle w:val="Qualitativeresponses"/>
      </w:pPr>
      <w:r w:rsidRPr="009476C1">
        <w:t>Too much energy</w:t>
      </w:r>
    </w:p>
    <w:p w14:paraId="5648B6A2" w14:textId="77777777" w:rsidR="007556A1" w:rsidRPr="009476C1" w:rsidRDefault="007556A1" w:rsidP="00EF1248">
      <w:pPr>
        <w:pStyle w:val="Qualitativeresponses"/>
      </w:pPr>
      <w:r w:rsidRPr="009476C1">
        <w:t>Too much energy and I feel like I shouldn’t be complaining so much</w:t>
      </w:r>
    </w:p>
    <w:p w14:paraId="3E9356AB" w14:textId="77777777" w:rsidR="007556A1" w:rsidRPr="009476C1" w:rsidRDefault="007556A1" w:rsidP="00EF1248">
      <w:pPr>
        <w:pStyle w:val="Qualitativeresponses"/>
      </w:pPr>
      <w:r w:rsidRPr="009476C1">
        <w:t>Too much energy to spend for too little of an outcome. A Facebook post fixed a lot of it</w:t>
      </w:r>
    </w:p>
    <w:p w14:paraId="3570B497" w14:textId="77777777" w:rsidR="007556A1" w:rsidRPr="009476C1" w:rsidRDefault="007556A1" w:rsidP="00EF1248">
      <w:pPr>
        <w:pStyle w:val="Qualitativeresponses"/>
      </w:pPr>
      <w:r w:rsidRPr="009476C1">
        <w:t>Too much mental stress going through the steps</w:t>
      </w:r>
    </w:p>
    <w:p w14:paraId="3FCCCFDC" w14:textId="77777777" w:rsidR="007556A1" w:rsidRPr="009476C1" w:rsidRDefault="007556A1" w:rsidP="00EF1248">
      <w:pPr>
        <w:pStyle w:val="Qualitativeresponses"/>
      </w:pPr>
      <w:r w:rsidRPr="009476C1">
        <w:t>Too much time and energy, not worth the hassle, don’t want to damage an already-poor relationship with the lecturer</w:t>
      </w:r>
    </w:p>
    <w:p w14:paraId="2F4EFDF2" w14:textId="77777777" w:rsidR="007556A1" w:rsidRPr="009476C1" w:rsidRDefault="007556A1" w:rsidP="00EF1248">
      <w:pPr>
        <w:pStyle w:val="Qualitativeresponses"/>
      </w:pPr>
      <w:r w:rsidRPr="009476C1">
        <w:t>Unsure how to go about making a formal complaint and scared of having a disappointing outcome</w:t>
      </w:r>
    </w:p>
    <w:p w14:paraId="0470EA49" w14:textId="77777777" w:rsidR="007556A1" w:rsidRPr="009476C1" w:rsidRDefault="007556A1" w:rsidP="00EF1248">
      <w:pPr>
        <w:pStyle w:val="Qualitativeresponses"/>
      </w:pPr>
      <w:r w:rsidRPr="009476C1">
        <w:t>Wasn’t sure how to do it, was worried I wouldn’t be taken seriously, felt like a massive amount of effort for potentially no pay off, didn’t have the energy</w:t>
      </w:r>
    </w:p>
    <w:p w14:paraId="7AD89CED" w14:textId="77777777" w:rsidR="007556A1" w:rsidRPr="009476C1" w:rsidRDefault="007556A1" w:rsidP="00EF1248">
      <w:pPr>
        <w:pStyle w:val="Qualitativeresponses"/>
      </w:pPr>
      <w:r w:rsidRPr="009476C1">
        <w:t>would take too much time or energy</w:t>
      </w:r>
    </w:p>
    <w:p w14:paraId="3435A8EB" w14:textId="77777777" w:rsidR="007556A1" w:rsidRDefault="007556A1">
      <w:pPr>
        <w:ind w:left="0"/>
        <w:rPr>
          <w:rFonts w:ascii="Gill Sans MT" w:hAnsi="Gill Sans MT"/>
          <w:i/>
          <w:color w:val="6A0820"/>
          <w:szCs w:val="28"/>
        </w:rPr>
      </w:pPr>
      <w:bookmarkStart w:id="254" w:name="_heading=h.vl3r3ew27vnw" w:colFirst="0" w:colLast="0"/>
      <w:bookmarkEnd w:id="254"/>
      <w:r>
        <w:br w:type="page"/>
      </w:r>
    </w:p>
    <w:p w14:paraId="0000037A" w14:textId="71751864" w:rsidR="00B63B10" w:rsidRDefault="00CB6606" w:rsidP="002E5BEC">
      <w:pPr>
        <w:pStyle w:val="Heading3"/>
      </w:pPr>
      <w:r>
        <w:lastRenderedPageBreak/>
        <w:t>Question 23</w:t>
      </w:r>
      <w:r w:rsidR="003F43BC">
        <w:t xml:space="preserve">: </w:t>
      </w:r>
      <w:r w:rsidR="003F43BC" w:rsidRPr="003F43BC">
        <w:t>These statements relate to your experience as a student with disability at UQ.</w:t>
      </w:r>
      <w:r w:rsidR="003F43BC">
        <w:t xml:space="preserve"> </w:t>
      </w:r>
      <w:r w:rsidR="003F43BC" w:rsidRPr="003F43BC">
        <w:rPr>
          <w:bCs/>
        </w:rPr>
        <w:t>To what extent do you</w:t>
      </w:r>
      <w:r w:rsidR="003F43BC" w:rsidRPr="003F43BC">
        <w:t xml:space="preserve"> agree </w:t>
      </w:r>
      <w:r w:rsidR="003F43BC" w:rsidRPr="003F43BC">
        <w:rPr>
          <w:bCs/>
        </w:rPr>
        <w:t>or</w:t>
      </w:r>
      <w:r w:rsidR="003F43BC" w:rsidRPr="003F43BC">
        <w:t xml:space="preserve"> disagree </w:t>
      </w:r>
      <w:r w:rsidR="003F43BC" w:rsidRPr="003F43BC">
        <w:rPr>
          <w:bCs/>
        </w:rPr>
        <w:t>with the following statements?</w:t>
      </w:r>
    </w:p>
    <w:p w14:paraId="10945D55" w14:textId="6CAE8C4C" w:rsidR="00913BA4" w:rsidRDefault="00913BA4" w:rsidP="008B5B23">
      <w:pPr>
        <w:pStyle w:val="Caption"/>
      </w:pPr>
      <w:bookmarkStart w:id="255" w:name="_Toc121743991"/>
      <w:r>
        <w:t xml:space="preserve">Table </w:t>
      </w:r>
      <w:r w:rsidR="006A20AA">
        <w:fldChar w:fldCharType="begin"/>
      </w:r>
      <w:r w:rsidR="006A20AA">
        <w:instrText xml:space="preserve"> SEQ Table \* ARABIC </w:instrText>
      </w:r>
      <w:r w:rsidR="006A20AA">
        <w:fldChar w:fldCharType="separate"/>
      </w:r>
      <w:r w:rsidR="00321D18">
        <w:rPr>
          <w:noProof/>
        </w:rPr>
        <w:t>39</w:t>
      </w:r>
      <w:r w:rsidR="006A20AA">
        <w:rPr>
          <w:noProof/>
        </w:rPr>
        <w:fldChar w:fldCharType="end"/>
      </w:r>
      <w:r>
        <w:t>: Question 23: Likert statement 1</w:t>
      </w:r>
      <w:r w:rsidR="00C961D3">
        <w:t xml:space="preserve"> – </w:t>
      </w:r>
      <w:r w:rsidR="00C961D3" w:rsidRPr="00C961D3">
        <w:rPr>
          <w:bCs/>
        </w:rPr>
        <w:t>UQ meets my need</w:t>
      </w:r>
      <w:bookmarkEnd w:id="255"/>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39 provides data on level of agreement with statement 'UQ meets my needs'"/>
        <w:tblDescription w:val="strongly disagree, disagree, somewhat disagree: 23 (29%); neither agree nor disagree: 13 (16%); somewhat agree, agree, strongly agree: 43 (54%) (none strongly agree or blank)"/>
      </w:tblPr>
      <w:tblGrid>
        <w:gridCol w:w="6804"/>
        <w:gridCol w:w="1134"/>
        <w:gridCol w:w="1134"/>
      </w:tblGrid>
      <w:tr w:rsidR="00913BA4" w:rsidRPr="004079CD" w14:paraId="0BCFAD75" w14:textId="77777777" w:rsidTr="00A77C08">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hideMark/>
          </w:tcPr>
          <w:p w14:paraId="6F89215C" w14:textId="31D238B5" w:rsidR="00CB79F8" w:rsidRPr="00351D12" w:rsidRDefault="004079CD" w:rsidP="006F74B9">
            <w:pPr>
              <w:pStyle w:val="Tableheading"/>
              <w:framePr w:hSpace="0" w:wrap="auto" w:vAnchor="margin" w:yAlign="inline"/>
              <w:suppressOverlap w:val="0"/>
              <w:rPr>
                <w:b w:val="0"/>
                <w:bCs/>
                <w:caps w:val="0"/>
              </w:rPr>
            </w:pPr>
            <w:bookmarkStart w:id="256" w:name="Table_38_Question_23_data"/>
            <w:bookmarkStart w:id="257" w:name="Table_38_Question_23_data_St_1"/>
            <w:bookmarkEnd w:id="256"/>
            <w:bookmarkEnd w:id="257"/>
            <w:r w:rsidRPr="00351D12">
              <w:rPr>
                <w:b w:val="0"/>
                <w:bCs/>
                <w:caps w:val="0"/>
              </w:rPr>
              <w:t>UQ meets my needs</w:t>
            </w:r>
          </w:p>
        </w:tc>
        <w:tc>
          <w:tcPr>
            <w:tcW w:w="1134" w:type="dxa"/>
            <w:tcBorders>
              <w:bottom w:val="single" w:sz="4" w:space="0" w:color="6A0820"/>
            </w:tcBorders>
            <w:hideMark/>
          </w:tcPr>
          <w:p w14:paraId="7AD1AEB8" w14:textId="30B40D64" w:rsidR="00CB79F8" w:rsidRPr="00351D12" w:rsidRDefault="00351D12"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351D12">
              <w:rPr>
                <w:b w:val="0"/>
                <w:bCs/>
                <w:caps w:val="0"/>
              </w:rPr>
              <w:t>Number</w:t>
            </w:r>
          </w:p>
        </w:tc>
        <w:tc>
          <w:tcPr>
            <w:tcW w:w="1134" w:type="dxa"/>
            <w:tcBorders>
              <w:bottom w:val="single" w:sz="4" w:space="0" w:color="6A0820"/>
            </w:tcBorders>
            <w:noWrap/>
            <w:hideMark/>
          </w:tcPr>
          <w:p w14:paraId="5928C30D" w14:textId="25DE8A74" w:rsidR="00CB79F8" w:rsidRPr="00351D12" w:rsidRDefault="00913BA4"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351D12">
              <w:rPr>
                <w:b w:val="0"/>
                <w:bCs/>
              </w:rPr>
              <w:t>%</w:t>
            </w:r>
          </w:p>
        </w:tc>
      </w:tr>
      <w:tr w:rsidR="00913BA4" w:rsidRPr="00CB79F8" w14:paraId="7496D3F7"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393E0BEA" w14:textId="6E578538" w:rsidR="00CB79F8" w:rsidRPr="00351D12" w:rsidRDefault="004079CD" w:rsidP="006F74B9">
            <w:pPr>
              <w:pStyle w:val="Tabletext"/>
              <w:framePr w:hSpace="0" w:wrap="auto" w:vAnchor="margin" w:yAlign="inline"/>
              <w:suppressOverlap w:val="0"/>
              <w:rPr>
                <w:b w:val="0"/>
                <w:caps w:val="0"/>
              </w:rPr>
            </w:pPr>
            <w:r w:rsidRPr="00351D12">
              <w:rPr>
                <w:b w:val="0"/>
                <w:caps w:val="0"/>
              </w:rPr>
              <w:t>Strongly disagree</w:t>
            </w:r>
          </w:p>
        </w:tc>
        <w:tc>
          <w:tcPr>
            <w:tcW w:w="1134" w:type="dxa"/>
            <w:tcBorders>
              <w:top w:val="single" w:sz="4" w:space="0" w:color="6A0820"/>
            </w:tcBorders>
            <w:shd w:val="clear" w:color="auto" w:fill="FCEECE"/>
            <w:noWrap/>
            <w:hideMark/>
          </w:tcPr>
          <w:p w14:paraId="1C5BE282" w14:textId="77777777" w:rsidR="00CB79F8" w:rsidRPr="00CB79F8" w:rsidRDefault="00CB79F8"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CB79F8">
              <w:t>4</w:t>
            </w:r>
          </w:p>
        </w:tc>
        <w:tc>
          <w:tcPr>
            <w:tcW w:w="1134" w:type="dxa"/>
            <w:tcBorders>
              <w:top w:val="single" w:sz="4" w:space="0" w:color="6A0820"/>
            </w:tcBorders>
            <w:shd w:val="clear" w:color="auto" w:fill="FCEECE"/>
            <w:noWrap/>
            <w:hideMark/>
          </w:tcPr>
          <w:p w14:paraId="0C0D482E" w14:textId="3A89559E" w:rsidR="00CB79F8" w:rsidRPr="00CB79F8" w:rsidRDefault="00CB79F8"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rsidRPr="00CB79F8">
              <w:t>5</w:t>
            </w:r>
          </w:p>
        </w:tc>
      </w:tr>
      <w:tr w:rsidR="00913BA4" w:rsidRPr="00CB79F8" w14:paraId="47257315"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594EA0F7" w14:textId="1879BB43" w:rsidR="00CB79F8" w:rsidRPr="00351D12" w:rsidRDefault="004079CD" w:rsidP="006F74B9">
            <w:pPr>
              <w:pStyle w:val="Tabletext"/>
              <w:framePr w:hSpace="0" w:wrap="auto" w:vAnchor="margin" w:yAlign="inline"/>
              <w:suppressOverlap w:val="0"/>
              <w:rPr>
                <w:b w:val="0"/>
                <w:caps w:val="0"/>
              </w:rPr>
            </w:pPr>
            <w:r w:rsidRPr="00351D12">
              <w:rPr>
                <w:b w:val="0"/>
                <w:caps w:val="0"/>
              </w:rPr>
              <w:t>Disagree</w:t>
            </w:r>
          </w:p>
        </w:tc>
        <w:tc>
          <w:tcPr>
            <w:tcW w:w="1134" w:type="dxa"/>
            <w:noWrap/>
            <w:hideMark/>
          </w:tcPr>
          <w:p w14:paraId="388215D9" w14:textId="77777777" w:rsidR="00CB79F8" w:rsidRPr="00CB79F8" w:rsidRDefault="00CB79F8" w:rsidP="00351D1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pPr>
            <w:r w:rsidRPr="00CB79F8">
              <w:t>6</w:t>
            </w:r>
          </w:p>
        </w:tc>
        <w:tc>
          <w:tcPr>
            <w:tcW w:w="1134" w:type="dxa"/>
            <w:noWrap/>
            <w:hideMark/>
          </w:tcPr>
          <w:p w14:paraId="718CF1CE" w14:textId="29866BFD" w:rsidR="00CB79F8" w:rsidRPr="00CB79F8" w:rsidRDefault="00CB79F8" w:rsidP="00351D1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CB79F8">
              <w:t>7</w:t>
            </w:r>
            <w:r w:rsidR="005C2A0F">
              <w:t>8</w:t>
            </w:r>
          </w:p>
        </w:tc>
      </w:tr>
      <w:tr w:rsidR="00913BA4" w:rsidRPr="00CB79F8" w14:paraId="2CF504C1"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02BCC13A" w14:textId="71C015D3" w:rsidR="00CB79F8" w:rsidRPr="00351D12" w:rsidRDefault="004079CD" w:rsidP="006F74B9">
            <w:pPr>
              <w:pStyle w:val="Tabletext"/>
              <w:framePr w:hSpace="0" w:wrap="auto" w:vAnchor="margin" w:yAlign="inline"/>
              <w:suppressOverlap w:val="0"/>
              <w:rPr>
                <w:b w:val="0"/>
                <w:caps w:val="0"/>
              </w:rPr>
            </w:pPr>
            <w:r w:rsidRPr="00351D12">
              <w:rPr>
                <w:b w:val="0"/>
                <w:caps w:val="0"/>
              </w:rPr>
              <w:t>Somewhat disagree</w:t>
            </w:r>
          </w:p>
        </w:tc>
        <w:tc>
          <w:tcPr>
            <w:tcW w:w="1134" w:type="dxa"/>
            <w:shd w:val="clear" w:color="auto" w:fill="FCEECE"/>
            <w:noWrap/>
            <w:hideMark/>
          </w:tcPr>
          <w:p w14:paraId="1E4D8452" w14:textId="77777777" w:rsidR="00CB79F8" w:rsidRPr="00CB79F8" w:rsidRDefault="00CB79F8"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CB79F8">
              <w:t>13</w:t>
            </w:r>
          </w:p>
        </w:tc>
        <w:tc>
          <w:tcPr>
            <w:tcW w:w="1134" w:type="dxa"/>
            <w:shd w:val="clear" w:color="auto" w:fill="FCEECE"/>
            <w:noWrap/>
            <w:hideMark/>
          </w:tcPr>
          <w:p w14:paraId="1EDA04C0" w14:textId="24E982AF" w:rsidR="00CB79F8" w:rsidRPr="00CB79F8" w:rsidRDefault="00CB79F8"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rsidRPr="00CB79F8">
              <w:t>16</w:t>
            </w:r>
          </w:p>
        </w:tc>
      </w:tr>
      <w:tr w:rsidR="00913BA4" w:rsidRPr="00CB79F8" w14:paraId="35447AEA"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4EC43322" w14:textId="6015152D" w:rsidR="00CB79F8" w:rsidRPr="00351D12" w:rsidRDefault="004079CD" w:rsidP="006F74B9">
            <w:pPr>
              <w:pStyle w:val="Tabletext"/>
              <w:framePr w:hSpace="0" w:wrap="auto" w:vAnchor="margin" w:yAlign="inline"/>
              <w:suppressOverlap w:val="0"/>
              <w:rPr>
                <w:b w:val="0"/>
                <w:caps w:val="0"/>
              </w:rPr>
            </w:pPr>
            <w:r w:rsidRPr="00351D12">
              <w:rPr>
                <w:b w:val="0"/>
                <w:caps w:val="0"/>
              </w:rPr>
              <w:t>Neither agree nor disagree</w:t>
            </w:r>
          </w:p>
        </w:tc>
        <w:tc>
          <w:tcPr>
            <w:tcW w:w="1134" w:type="dxa"/>
            <w:noWrap/>
            <w:hideMark/>
          </w:tcPr>
          <w:p w14:paraId="57EA8314" w14:textId="77777777" w:rsidR="00CB79F8" w:rsidRPr="00CB79F8" w:rsidRDefault="00CB79F8" w:rsidP="00351D1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pPr>
            <w:r w:rsidRPr="00CB79F8">
              <w:t>13</w:t>
            </w:r>
          </w:p>
        </w:tc>
        <w:tc>
          <w:tcPr>
            <w:tcW w:w="1134" w:type="dxa"/>
            <w:noWrap/>
            <w:hideMark/>
          </w:tcPr>
          <w:p w14:paraId="5AB38D66" w14:textId="2D4728C6" w:rsidR="00CB79F8" w:rsidRPr="00CB79F8" w:rsidRDefault="00CB79F8" w:rsidP="00351D1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CB79F8">
              <w:t>16</w:t>
            </w:r>
          </w:p>
        </w:tc>
      </w:tr>
      <w:tr w:rsidR="00913BA4" w:rsidRPr="00CB79F8" w14:paraId="3D58C292"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1F2C3C53" w14:textId="05B9B926" w:rsidR="00CB79F8" w:rsidRPr="00351D12" w:rsidRDefault="004079CD" w:rsidP="006F74B9">
            <w:pPr>
              <w:pStyle w:val="Tabletext"/>
              <w:framePr w:hSpace="0" w:wrap="auto" w:vAnchor="margin" w:yAlign="inline"/>
              <w:suppressOverlap w:val="0"/>
              <w:rPr>
                <w:b w:val="0"/>
                <w:caps w:val="0"/>
              </w:rPr>
            </w:pPr>
            <w:r w:rsidRPr="00351D12">
              <w:rPr>
                <w:b w:val="0"/>
                <w:caps w:val="0"/>
              </w:rPr>
              <w:t>Somewhat agree</w:t>
            </w:r>
          </w:p>
        </w:tc>
        <w:tc>
          <w:tcPr>
            <w:tcW w:w="1134" w:type="dxa"/>
            <w:shd w:val="clear" w:color="auto" w:fill="FCEECE"/>
            <w:noWrap/>
            <w:hideMark/>
          </w:tcPr>
          <w:p w14:paraId="7F130368" w14:textId="77777777" w:rsidR="00CB79F8" w:rsidRPr="00CB79F8" w:rsidRDefault="00CB79F8"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CB79F8">
              <w:t>22</w:t>
            </w:r>
          </w:p>
        </w:tc>
        <w:tc>
          <w:tcPr>
            <w:tcW w:w="1134" w:type="dxa"/>
            <w:shd w:val="clear" w:color="auto" w:fill="FCEECE"/>
            <w:noWrap/>
            <w:hideMark/>
          </w:tcPr>
          <w:p w14:paraId="1776A305" w14:textId="66A55B84" w:rsidR="00CB79F8" w:rsidRPr="00CB79F8" w:rsidRDefault="005C2A0F"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28</w:t>
            </w:r>
          </w:p>
        </w:tc>
      </w:tr>
      <w:tr w:rsidR="00913BA4" w:rsidRPr="00CB79F8" w14:paraId="3CAC167C"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112D2705" w14:textId="4E4B57EA" w:rsidR="00CB79F8" w:rsidRPr="00351D12" w:rsidRDefault="004079CD" w:rsidP="006F74B9">
            <w:pPr>
              <w:pStyle w:val="Tabletext"/>
              <w:framePr w:hSpace="0" w:wrap="auto" w:vAnchor="margin" w:yAlign="inline"/>
              <w:suppressOverlap w:val="0"/>
              <w:rPr>
                <w:b w:val="0"/>
                <w:caps w:val="0"/>
              </w:rPr>
            </w:pPr>
            <w:r w:rsidRPr="00351D12">
              <w:rPr>
                <w:b w:val="0"/>
                <w:caps w:val="0"/>
              </w:rPr>
              <w:t>Agree</w:t>
            </w:r>
          </w:p>
        </w:tc>
        <w:tc>
          <w:tcPr>
            <w:tcW w:w="1134" w:type="dxa"/>
            <w:noWrap/>
            <w:hideMark/>
          </w:tcPr>
          <w:p w14:paraId="0C3EA557" w14:textId="77777777" w:rsidR="00CB79F8" w:rsidRPr="00CB79F8" w:rsidRDefault="00CB79F8" w:rsidP="00351D1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pPr>
            <w:r w:rsidRPr="00CB79F8">
              <w:t>21</w:t>
            </w:r>
          </w:p>
        </w:tc>
        <w:tc>
          <w:tcPr>
            <w:tcW w:w="1134" w:type="dxa"/>
            <w:noWrap/>
            <w:hideMark/>
          </w:tcPr>
          <w:p w14:paraId="5A59A8C3" w14:textId="1C1EAC25" w:rsidR="00CB79F8" w:rsidRPr="00CB79F8" w:rsidRDefault="005C2A0F" w:rsidP="00351D1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t>27</w:t>
            </w:r>
          </w:p>
        </w:tc>
      </w:tr>
      <w:tr w:rsidR="00913BA4" w:rsidRPr="00CB79F8" w14:paraId="7122FC16"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30E75E20" w14:textId="1BD00F31" w:rsidR="00CB79F8" w:rsidRPr="00351D12" w:rsidRDefault="004079CD" w:rsidP="006F74B9">
            <w:pPr>
              <w:pStyle w:val="Tabletext"/>
              <w:framePr w:hSpace="0" w:wrap="auto" w:vAnchor="margin" w:yAlign="inline"/>
              <w:suppressOverlap w:val="0"/>
              <w:rPr>
                <w:b w:val="0"/>
                <w:caps w:val="0"/>
              </w:rPr>
            </w:pPr>
            <w:r w:rsidRPr="00351D12">
              <w:rPr>
                <w:b w:val="0"/>
                <w:caps w:val="0"/>
              </w:rPr>
              <w:t>Strongly agree</w:t>
            </w:r>
          </w:p>
        </w:tc>
        <w:tc>
          <w:tcPr>
            <w:tcW w:w="1134" w:type="dxa"/>
            <w:shd w:val="clear" w:color="auto" w:fill="FCEECE"/>
            <w:noWrap/>
            <w:hideMark/>
          </w:tcPr>
          <w:p w14:paraId="3712CB9D" w14:textId="77777777" w:rsidR="00CB79F8" w:rsidRPr="00CB79F8" w:rsidRDefault="00CB79F8"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CB79F8">
              <w:t>0</w:t>
            </w:r>
          </w:p>
        </w:tc>
        <w:tc>
          <w:tcPr>
            <w:tcW w:w="1134" w:type="dxa"/>
            <w:shd w:val="clear" w:color="auto" w:fill="FCEECE"/>
            <w:noWrap/>
            <w:hideMark/>
          </w:tcPr>
          <w:p w14:paraId="671A25A4" w14:textId="5FBECD93" w:rsidR="00CB79F8" w:rsidRPr="00CB79F8" w:rsidRDefault="00CB79F8"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rsidRPr="00CB79F8">
              <w:t>0</w:t>
            </w:r>
          </w:p>
        </w:tc>
      </w:tr>
      <w:tr w:rsidR="00913BA4" w:rsidRPr="00CB79F8" w14:paraId="2D82EAF5"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662DCD54" w14:textId="11FF46F6" w:rsidR="00CB79F8" w:rsidRPr="00351D12" w:rsidRDefault="004079CD" w:rsidP="006F74B9">
            <w:pPr>
              <w:pStyle w:val="Tabletext"/>
              <w:framePr w:hSpace="0" w:wrap="auto" w:vAnchor="margin" w:yAlign="inline"/>
              <w:suppressOverlap w:val="0"/>
              <w:rPr>
                <w:b w:val="0"/>
                <w:caps w:val="0"/>
              </w:rPr>
            </w:pPr>
            <w:r w:rsidRPr="00351D12">
              <w:rPr>
                <w:b w:val="0"/>
                <w:caps w:val="0"/>
              </w:rPr>
              <w:t>Blank</w:t>
            </w:r>
          </w:p>
        </w:tc>
        <w:tc>
          <w:tcPr>
            <w:tcW w:w="1134" w:type="dxa"/>
            <w:tcBorders>
              <w:bottom w:val="dotted" w:sz="4" w:space="0" w:color="6A0820"/>
            </w:tcBorders>
            <w:noWrap/>
            <w:hideMark/>
          </w:tcPr>
          <w:p w14:paraId="062AFABE" w14:textId="77777777" w:rsidR="00CB79F8" w:rsidRPr="00CB79F8" w:rsidRDefault="00CB79F8" w:rsidP="00351D1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pPr>
            <w:r w:rsidRPr="00CB79F8">
              <w:t>0</w:t>
            </w:r>
          </w:p>
        </w:tc>
        <w:tc>
          <w:tcPr>
            <w:tcW w:w="1134" w:type="dxa"/>
            <w:tcBorders>
              <w:bottom w:val="dotted" w:sz="4" w:space="0" w:color="6A0820"/>
            </w:tcBorders>
            <w:noWrap/>
            <w:hideMark/>
          </w:tcPr>
          <w:p w14:paraId="39E1FBBA" w14:textId="35E15AD7" w:rsidR="00CB79F8" w:rsidRPr="00CB79F8" w:rsidRDefault="00CB79F8" w:rsidP="00351D1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CB79F8">
              <w:t>0</w:t>
            </w:r>
          </w:p>
        </w:tc>
      </w:tr>
      <w:tr w:rsidR="00913BA4" w:rsidRPr="00CB79F8" w14:paraId="6EB2E5F7"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127C916C" w14:textId="77777777" w:rsidR="00CB79F8" w:rsidRPr="004079CD" w:rsidRDefault="00CB79F8" w:rsidP="006F74B9">
            <w:pPr>
              <w:pStyle w:val="Tabletext"/>
              <w:framePr w:hSpace="0" w:wrap="auto" w:vAnchor="margin" w:yAlign="inline"/>
              <w:suppressOverlap w:val="0"/>
            </w:pPr>
          </w:p>
        </w:tc>
        <w:tc>
          <w:tcPr>
            <w:tcW w:w="1134" w:type="dxa"/>
            <w:tcBorders>
              <w:top w:val="dotted" w:sz="4" w:space="0" w:color="6A0820"/>
            </w:tcBorders>
            <w:shd w:val="clear" w:color="auto" w:fill="FCEECE"/>
            <w:noWrap/>
            <w:hideMark/>
          </w:tcPr>
          <w:p w14:paraId="4FE39C99" w14:textId="77777777" w:rsidR="00CB79F8" w:rsidRPr="00CB79F8" w:rsidRDefault="00CB79F8"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CB79F8">
              <w:t>79</w:t>
            </w:r>
          </w:p>
        </w:tc>
        <w:tc>
          <w:tcPr>
            <w:tcW w:w="1134" w:type="dxa"/>
            <w:tcBorders>
              <w:top w:val="dotted" w:sz="4" w:space="0" w:color="6A0820"/>
            </w:tcBorders>
            <w:shd w:val="clear" w:color="auto" w:fill="FCEECE"/>
            <w:noWrap/>
            <w:hideMark/>
          </w:tcPr>
          <w:p w14:paraId="69FB748B" w14:textId="77777777" w:rsidR="00CB79F8" w:rsidRPr="00CB79F8" w:rsidRDefault="00CB79F8" w:rsidP="006F74B9">
            <w:pPr>
              <w:pStyle w:val="Tabletext"/>
              <w:framePr w:hSpace="0" w:wrap="auto" w:vAnchor="margin" w:yAlign="inline"/>
              <w:suppressOverlap w:val="0"/>
              <w:cnfStyle w:val="000000100000" w:firstRow="0" w:lastRow="0" w:firstColumn="0" w:lastColumn="0" w:oddVBand="0" w:evenVBand="0" w:oddHBand="1" w:evenHBand="0" w:firstRowFirstColumn="0" w:firstRowLastColumn="0" w:lastRowFirstColumn="0" w:lastRowLastColumn="0"/>
            </w:pPr>
          </w:p>
        </w:tc>
      </w:tr>
    </w:tbl>
    <w:p w14:paraId="260736E7" w14:textId="30F3B295" w:rsidR="00913BA4" w:rsidRDefault="00913BA4" w:rsidP="008B5B23">
      <w:pPr>
        <w:pStyle w:val="Caption"/>
      </w:pPr>
      <w:bookmarkStart w:id="258" w:name="_Toc121743992"/>
      <w:r>
        <w:t xml:space="preserve">Table </w:t>
      </w:r>
      <w:r w:rsidR="006A20AA">
        <w:fldChar w:fldCharType="begin"/>
      </w:r>
      <w:r w:rsidR="006A20AA">
        <w:instrText xml:space="preserve"> SEQ Table \* ARABIC </w:instrText>
      </w:r>
      <w:r w:rsidR="006A20AA">
        <w:fldChar w:fldCharType="separate"/>
      </w:r>
      <w:r w:rsidR="00321D18">
        <w:rPr>
          <w:noProof/>
        </w:rPr>
        <w:t>40</w:t>
      </w:r>
      <w:r w:rsidR="006A20AA">
        <w:rPr>
          <w:noProof/>
        </w:rPr>
        <w:fldChar w:fldCharType="end"/>
      </w:r>
      <w:r>
        <w:t>: Question 23: Likert statement 2</w:t>
      </w:r>
      <w:r w:rsidR="00C961D3">
        <w:t xml:space="preserve"> – </w:t>
      </w:r>
      <w:r w:rsidR="00C961D3" w:rsidRPr="00C961D3">
        <w:rPr>
          <w:bCs/>
        </w:rPr>
        <w:t>UQ is welcoming of students with disability</w:t>
      </w:r>
      <w:bookmarkEnd w:id="258"/>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0 provides data on level of agreement with statement 'UQ is welcoming of students with disability'"/>
        <w:tblDescription w:val="strongly disagree, disagree, somewhat disagree: 27 (34%); neither agree nor disagree: 7 (9%); somewhat agree, agree, strongly agree: 44 (56%) (1 blank 1%)"/>
      </w:tblPr>
      <w:tblGrid>
        <w:gridCol w:w="6804"/>
        <w:gridCol w:w="1134"/>
        <w:gridCol w:w="1134"/>
      </w:tblGrid>
      <w:tr w:rsidR="00913BA4" w:rsidRPr="00523923" w14:paraId="5F57855C" w14:textId="77777777" w:rsidTr="00A77C08">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noWrap/>
            <w:hideMark/>
          </w:tcPr>
          <w:p w14:paraId="6226166E" w14:textId="2929FFAC" w:rsidR="00913BA4" w:rsidRPr="00351D12" w:rsidRDefault="00523923" w:rsidP="006F74B9">
            <w:pPr>
              <w:pStyle w:val="Tableheading"/>
              <w:framePr w:hSpace="0" w:wrap="auto" w:vAnchor="margin" w:yAlign="inline"/>
              <w:suppressOverlap w:val="0"/>
              <w:rPr>
                <w:b w:val="0"/>
                <w:bCs/>
              </w:rPr>
            </w:pPr>
            <w:bookmarkStart w:id="259" w:name="Table_39_Question_23_data"/>
            <w:bookmarkStart w:id="260" w:name="Table_39_Question_23_data_St_2"/>
            <w:bookmarkEnd w:id="259"/>
            <w:bookmarkEnd w:id="260"/>
            <w:r w:rsidRPr="00351D12">
              <w:rPr>
                <w:b w:val="0"/>
                <w:bCs/>
              </w:rPr>
              <w:t>U</w:t>
            </w:r>
            <w:r w:rsidR="00351D12">
              <w:rPr>
                <w:b w:val="0"/>
                <w:bCs/>
              </w:rPr>
              <w:t>Q</w:t>
            </w:r>
            <w:r w:rsidR="00351D12" w:rsidRPr="00351D12">
              <w:rPr>
                <w:b w:val="0"/>
                <w:bCs/>
                <w:caps w:val="0"/>
              </w:rPr>
              <w:t xml:space="preserve"> is welcoming of students with disability</w:t>
            </w:r>
          </w:p>
        </w:tc>
        <w:tc>
          <w:tcPr>
            <w:tcW w:w="1134" w:type="dxa"/>
            <w:tcBorders>
              <w:bottom w:val="single" w:sz="4" w:space="0" w:color="6A0820"/>
            </w:tcBorders>
          </w:tcPr>
          <w:p w14:paraId="6A375E83" w14:textId="295D5FB8" w:rsidR="00913BA4" w:rsidRPr="00351D12" w:rsidRDefault="00351D12"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351D12">
              <w:rPr>
                <w:b w:val="0"/>
                <w:bCs/>
                <w:caps w:val="0"/>
              </w:rPr>
              <w:t>Number</w:t>
            </w:r>
          </w:p>
        </w:tc>
        <w:tc>
          <w:tcPr>
            <w:tcW w:w="1134" w:type="dxa"/>
            <w:tcBorders>
              <w:bottom w:val="single" w:sz="4" w:space="0" w:color="6A0820"/>
            </w:tcBorders>
          </w:tcPr>
          <w:p w14:paraId="6E2A143E" w14:textId="5F5353A3" w:rsidR="00913BA4" w:rsidRPr="00351D12" w:rsidRDefault="00913BA4"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351D12">
              <w:rPr>
                <w:b w:val="0"/>
                <w:bCs/>
              </w:rPr>
              <w:t>%</w:t>
            </w:r>
          </w:p>
        </w:tc>
      </w:tr>
      <w:tr w:rsidR="00780276" w:rsidRPr="00913BA4" w14:paraId="1F8C21D5"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3BA3F78F" w14:textId="3EE73112" w:rsidR="000B3921" w:rsidRPr="00351D12" w:rsidRDefault="00351D12" w:rsidP="006F74B9">
            <w:pPr>
              <w:pStyle w:val="Tabletext"/>
              <w:framePr w:hSpace="0" w:wrap="auto" w:vAnchor="margin" w:yAlign="inline"/>
              <w:suppressOverlap w:val="0"/>
              <w:rPr>
                <w:b w:val="0"/>
              </w:rPr>
            </w:pPr>
            <w:r w:rsidRPr="00351D12">
              <w:rPr>
                <w:b w:val="0"/>
                <w:caps w:val="0"/>
              </w:rPr>
              <w:t>Strongly disagree</w:t>
            </w:r>
          </w:p>
        </w:tc>
        <w:tc>
          <w:tcPr>
            <w:tcW w:w="1134" w:type="dxa"/>
            <w:tcBorders>
              <w:top w:val="single" w:sz="4" w:space="0" w:color="6A0820"/>
            </w:tcBorders>
            <w:shd w:val="clear" w:color="auto" w:fill="FCEECE"/>
            <w:noWrap/>
            <w:hideMark/>
          </w:tcPr>
          <w:p w14:paraId="1C5CFA53" w14:textId="77777777" w:rsidR="000B3921" w:rsidRPr="00351D12" w:rsidRDefault="000B3921"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51D12">
              <w:rPr>
                <w:bCs/>
              </w:rPr>
              <w:t>7</w:t>
            </w:r>
          </w:p>
        </w:tc>
        <w:tc>
          <w:tcPr>
            <w:tcW w:w="1134" w:type="dxa"/>
            <w:tcBorders>
              <w:top w:val="single" w:sz="4" w:space="0" w:color="6A0820"/>
            </w:tcBorders>
            <w:shd w:val="clear" w:color="auto" w:fill="FCEECE"/>
            <w:noWrap/>
            <w:hideMark/>
          </w:tcPr>
          <w:p w14:paraId="35FBFFAB" w14:textId="1AABDBE5" w:rsidR="000B3921" w:rsidRPr="00351D12" w:rsidRDefault="00CF752D"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9</w:t>
            </w:r>
          </w:p>
        </w:tc>
      </w:tr>
      <w:tr w:rsidR="000B3921" w:rsidRPr="00913BA4" w14:paraId="19F59C99"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5DFAB2A2" w14:textId="616C6233" w:rsidR="000B3921" w:rsidRPr="00351D12" w:rsidRDefault="00351D12" w:rsidP="006F74B9">
            <w:pPr>
              <w:pStyle w:val="Tabletext"/>
              <w:framePr w:hSpace="0" w:wrap="auto" w:vAnchor="margin" w:yAlign="inline"/>
              <w:suppressOverlap w:val="0"/>
              <w:rPr>
                <w:b w:val="0"/>
              </w:rPr>
            </w:pPr>
            <w:r w:rsidRPr="00351D12">
              <w:rPr>
                <w:b w:val="0"/>
                <w:caps w:val="0"/>
              </w:rPr>
              <w:t>Disagree</w:t>
            </w:r>
          </w:p>
        </w:tc>
        <w:tc>
          <w:tcPr>
            <w:tcW w:w="1134" w:type="dxa"/>
            <w:noWrap/>
            <w:hideMark/>
          </w:tcPr>
          <w:p w14:paraId="75A3CAEA" w14:textId="77777777" w:rsidR="000B3921" w:rsidRPr="00351D12" w:rsidRDefault="000B3921" w:rsidP="00351D1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351D12">
              <w:rPr>
                <w:bCs/>
              </w:rPr>
              <w:t>6</w:t>
            </w:r>
          </w:p>
        </w:tc>
        <w:tc>
          <w:tcPr>
            <w:tcW w:w="1134" w:type="dxa"/>
            <w:noWrap/>
            <w:hideMark/>
          </w:tcPr>
          <w:p w14:paraId="27AC5996" w14:textId="2CFDB275" w:rsidR="000B3921" w:rsidRPr="00351D12" w:rsidRDefault="00CF752D" w:rsidP="00351D1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8</w:t>
            </w:r>
          </w:p>
        </w:tc>
      </w:tr>
      <w:tr w:rsidR="00780276" w:rsidRPr="00913BA4" w14:paraId="0F589B3D"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7E854988" w14:textId="2028F7FD" w:rsidR="000B3921" w:rsidRPr="00351D12" w:rsidRDefault="00351D12" w:rsidP="006F74B9">
            <w:pPr>
              <w:pStyle w:val="Tabletext"/>
              <w:framePr w:hSpace="0" w:wrap="auto" w:vAnchor="margin" w:yAlign="inline"/>
              <w:suppressOverlap w:val="0"/>
              <w:rPr>
                <w:b w:val="0"/>
              </w:rPr>
            </w:pPr>
            <w:r w:rsidRPr="00351D12">
              <w:rPr>
                <w:b w:val="0"/>
                <w:caps w:val="0"/>
              </w:rPr>
              <w:t>Somewhat disagree</w:t>
            </w:r>
          </w:p>
        </w:tc>
        <w:tc>
          <w:tcPr>
            <w:tcW w:w="1134" w:type="dxa"/>
            <w:shd w:val="clear" w:color="auto" w:fill="FCEECE"/>
            <w:noWrap/>
            <w:hideMark/>
          </w:tcPr>
          <w:p w14:paraId="5A62F033" w14:textId="77777777" w:rsidR="000B3921" w:rsidRPr="00351D12" w:rsidRDefault="000B3921"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51D12">
              <w:rPr>
                <w:bCs/>
              </w:rPr>
              <w:t>14</w:t>
            </w:r>
          </w:p>
        </w:tc>
        <w:tc>
          <w:tcPr>
            <w:tcW w:w="1134" w:type="dxa"/>
            <w:shd w:val="clear" w:color="auto" w:fill="FCEECE"/>
            <w:noWrap/>
            <w:hideMark/>
          </w:tcPr>
          <w:p w14:paraId="20A5AFDE" w14:textId="342EE363" w:rsidR="000B3921" w:rsidRPr="00351D12" w:rsidRDefault="00CF752D"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18</w:t>
            </w:r>
          </w:p>
        </w:tc>
      </w:tr>
      <w:tr w:rsidR="000B3921" w:rsidRPr="00913BA4" w14:paraId="4CACA428"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5548207E" w14:textId="4C81A3E3" w:rsidR="000B3921" w:rsidRPr="00351D12" w:rsidRDefault="00351D12" w:rsidP="006F74B9">
            <w:pPr>
              <w:pStyle w:val="Tabletext"/>
              <w:framePr w:hSpace="0" w:wrap="auto" w:vAnchor="margin" w:yAlign="inline"/>
              <w:suppressOverlap w:val="0"/>
              <w:rPr>
                <w:b w:val="0"/>
              </w:rPr>
            </w:pPr>
            <w:r w:rsidRPr="00351D12">
              <w:rPr>
                <w:b w:val="0"/>
                <w:caps w:val="0"/>
              </w:rPr>
              <w:t>Neither agree nor disagree</w:t>
            </w:r>
          </w:p>
        </w:tc>
        <w:tc>
          <w:tcPr>
            <w:tcW w:w="1134" w:type="dxa"/>
            <w:noWrap/>
            <w:hideMark/>
          </w:tcPr>
          <w:p w14:paraId="4B13577E" w14:textId="77777777" w:rsidR="000B3921" w:rsidRPr="00351D12" w:rsidRDefault="000B3921" w:rsidP="00351D1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351D12">
              <w:rPr>
                <w:bCs/>
              </w:rPr>
              <w:t>7</w:t>
            </w:r>
          </w:p>
        </w:tc>
        <w:tc>
          <w:tcPr>
            <w:tcW w:w="1134" w:type="dxa"/>
            <w:noWrap/>
            <w:hideMark/>
          </w:tcPr>
          <w:p w14:paraId="40104ED2" w14:textId="7FB32B82" w:rsidR="000B3921" w:rsidRPr="00351D12" w:rsidRDefault="00CF752D" w:rsidP="00351D1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9</w:t>
            </w:r>
          </w:p>
        </w:tc>
      </w:tr>
      <w:tr w:rsidR="00780276" w:rsidRPr="00913BA4" w14:paraId="7E424214"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16227284" w14:textId="56440B36" w:rsidR="000B3921" w:rsidRPr="00351D12" w:rsidRDefault="00351D12" w:rsidP="006F74B9">
            <w:pPr>
              <w:pStyle w:val="Tabletext"/>
              <w:framePr w:hSpace="0" w:wrap="auto" w:vAnchor="margin" w:yAlign="inline"/>
              <w:suppressOverlap w:val="0"/>
              <w:rPr>
                <w:b w:val="0"/>
              </w:rPr>
            </w:pPr>
            <w:r w:rsidRPr="00351D12">
              <w:rPr>
                <w:b w:val="0"/>
                <w:caps w:val="0"/>
              </w:rPr>
              <w:t>Somewhat agree</w:t>
            </w:r>
          </w:p>
        </w:tc>
        <w:tc>
          <w:tcPr>
            <w:tcW w:w="1134" w:type="dxa"/>
            <w:shd w:val="clear" w:color="auto" w:fill="FCEECE"/>
            <w:noWrap/>
            <w:hideMark/>
          </w:tcPr>
          <w:p w14:paraId="428FFF94" w14:textId="77777777" w:rsidR="000B3921" w:rsidRPr="00351D12" w:rsidRDefault="000B3921"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51D12">
              <w:rPr>
                <w:bCs/>
              </w:rPr>
              <w:t>23</w:t>
            </w:r>
          </w:p>
        </w:tc>
        <w:tc>
          <w:tcPr>
            <w:tcW w:w="1134" w:type="dxa"/>
            <w:shd w:val="clear" w:color="auto" w:fill="FCEECE"/>
            <w:noWrap/>
            <w:hideMark/>
          </w:tcPr>
          <w:p w14:paraId="294CB180" w14:textId="179928AB" w:rsidR="000B3921" w:rsidRPr="00351D12" w:rsidRDefault="000B3921"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351D12">
              <w:rPr>
                <w:bCs/>
              </w:rPr>
              <w:t>29</w:t>
            </w:r>
          </w:p>
        </w:tc>
      </w:tr>
      <w:tr w:rsidR="000B3921" w:rsidRPr="00913BA4" w14:paraId="2A002FC9"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4EEDFD83" w14:textId="3B533B6F" w:rsidR="000B3921" w:rsidRPr="00351D12" w:rsidRDefault="00351D12" w:rsidP="006F74B9">
            <w:pPr>
              <w:pStyle w:val="Tabletext"/>
              <w:framePr w:hSpace="0" w:wrap="auto" w:vAnchor="margin" w:yAlign="inline"/>
              <w:suppressOverlap w:val="0"/>
              <w:rPr>
                <w:b w:val="0"/>
              </w:rPr>
            </w:pPr>
            <w:r w:rsidRPr="00351D12">
              <w:rPr>
                <w:b w:val="0"/>
                <w:caps w:val="0"/>
              </w:rPr>
              <w:t>Agree</w:t>
            </w:r>
          </w:p>
        </w:tc>
        <w:tc>
          <w:tcPr>
            <w:tcW w:w="1134" w:type="dxa"/>
            <w:noWrap/>
            <w:hideMark/>
          </w:tcPr>
          <w:p w14:paraId="1B237B5C" w14:textId="77777777" w:rsidR="000B3921" w:rsidRPr="00351D12" w:rsidRDefault="000B3921" w:rsidP="00351D1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351D12">
              <w:rPr>
                <w:bCs/>
              </w:rPr>
              <w:t>20</w:t>
            </w:r>
          </w:p>
        </w:tc>
        <w:tc>
          <w:tcPr>
            <w:tcW w:w="1134" w:type="dxa"/>
            <w:noWrap/>
            <w:hideMark/>
          </w:tcPr>
          <w:p w14:paraId="3B403A0F" w14:textId="69B9E722" w:rsidR="000B3921" w:rsidRPr="00351D12" w:rsidRDefault="000B3921" w:rsidP="00351D1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351D12">
              <w:rPr>
                <w:bCs/>
              </w:rPr>
              <w:t>25</w:t>
            </w:r>
          </w:p>
        </w:tc>
      </w:tr>
      <w:tr w:rsidR="00780276" w:rsidRPr="00913BA4" w14:paraId="07D4E641"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6435FFCB" w14:textId="5F9E0D00" w:rsidR="000B3921" w:rsidRPr="00351D12" w:rsidRDefault="00351D12" w:rsidP="006F74B9">
            <w:pPr>
              <w:pStyle w:val="Tabletext"/>
              <w:framePr w:hSpace="0" w:wrap="auto" w:vAnchor="margin" w:yAlign="inline"/>
              <w:suppressOverlap w:val="0"/>
              <w:rPr>
                <w:b w:val="0"/>
              </w:rPr>
            </w:pPr>
            <w:r w:rsidRPr="00351D12">
              <w:rPr>
                <w:b w:val="0"/>
                <w:caps w:val="0"/>
              </w:rPr>
              <w:t>Strongly agree</w:t>
            </w:r>
          </w:p>
        </w:tc>
        <w:tc>
          <w:tcPr>
            <w:tcW w:w="1134" w:type="dxa"/>
            <w:shd w:val="clear" w:color="auto" w:fill="FCEECE"/>
            <w:noWrap/>
            <w:hideMark/>
          </w:tcPr>
          <w:p w14:paraId="06A2FD6B" w14:textId="77777777" w:rsidR="000B3921" w:rsidRPr="00351D12" w:rsidRDefault="000B3921"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51D12">
              <w:rPr>
                <w:bCs/>
              </w:rPr>
              <w:t>1</w:t>
            </w:r>
          </w:p>
        </w:tc>
        <w:tc>
          <w:tcPr>
            <w:tcW w:w="1134" w:type="dxa"/>
            <w:shd w:val="clear" w:color="auto" w:fill="FCEECE"/>
            <w:noWrap/>
            <w:hideMark/>
          </w:tcPr>
          <w:p w14:paraId="35E0B036" w14:textId="4CCCB46F" w:rsidR="000B3921" w:rsidRPr="00351D12" w:rsidRDefault="00CF752D"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1</w:t>
            </w:r>
          </w:p>
        </w:tc>
      </w:tr>
      <w:tr w:rsidR="000B3921" w:rsidRPr="00913BA4" w14:paraId="352C49D6"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0D920EE7" w14:textId="4DB65FA8" w:rsidR="000B3921" w:rsidRPr="00351D12" w:rsidRDefault="00351D12" w:rsidP="006F74B9">
            <w:pPr>
              <w:pStyle w:val="Tabletext"/>
              <w:framePr w:hSpace="0" w:wrap="auto" w:vAnchor="margin" w:yAlign="inline"/>
              <w:suppressOverlap w:val="0"/>
              <w:rPr>
                <w:b w:val="0"/>
              </w:rPr>
            </w:pPr>
            <w:r w:rsidRPr="00351D12">
              <w:rPr>
                <w:b w:val="0"/>
                <w:caps w:val="0"/>
              </w:rPr>
              <w:t>Blank</w:t>
            </w:r>
          </w:p>
        </w:tc>
        <w:tc>
          <w:tcPr>
            <w:tcW w:w="1134" w:type="dxa"/>
            <w:tcBorders>
              <w:bottom w:val="dotted" w:sz="4" w:space="0" w:color="6A0820"/>
            </w:tcBorders>
            <w:noWrap/>
            <w:hideMark/>
          </w:tcPr>
          <w:p w14:paraId="37526BBE" w14:textId="77777777" w:rsidR="000B3921" w:rsidRPr="00351D12" w:rsidRDefault="000B3921" w:rsidP="00351D1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351D12">
              <w:rPr>
                <w:bCs/>
              </w:rPr>
              <w:t>1</w:t>
            </w:r>
          </w:p>
        </w:tc>
        <w:tc>
          <w:tcPr>
            <w:tcW w:w="1134" w:type="dxa"/>
            <w:tcBorders>
              <w:bottom w:val="dotted" w:sz="4" w:space="0" w:color="6A0820"/>
            </w:tcBorders>
            <w:noWrap/>
            <w:hideMark/>
          </w:tcPr>
          <w:p w14:paraId="6FFC17DC" w14:textId="41614CD1" w:rsidR="000B3921" w:rsidRPr="00351D12" w:rsidRDefault="00CF752D" w:rsidP="00351D1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1</w:t>
            </w:r>
          </w:p>
        </w:tc>
      </w:tr>
      <w:tr w:rsidR="00780276" w:rsidRPr="00913BA4" w14:paraId="205FCA04"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7F195468" w14:textId="77777777" w:rsidR="000B3921" w:rsidRPr="00351D12" w:rsidRDefault="000B3921"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09C8066E" w14:textId="77777777" w:rsidR="000B3921" w:rsidRPr="00351D12" w:rsidRDefault="000B3921" w:rsidP="00351D1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51D12">
              <w:rPr>
                <w:bCs/>
              </w:rPr>
              <w:t>79</w:t>
            </w:r>
          </w:p>
        </w:tc>
        <w:tc>
          <w:tcPr>
            <w:tcW w:w="1134" w:type="dxa"/>
            <w:tcBorders>
              <w:top w:val="dotted" w:sz="4" w:space="0" w:color="6A0820"/>
            </w:tcBorders>
            <w:shd w:val="clear" w:color="auto" w:fill="FCEECE"/>
            <w:noWrap/>
            <w:hideMark/>
          </w:tcPr>
          <w:p w14:paraId="59AB6C1F" w14:textId="77777777" w:rsidR="000B3921" w:rsidRPr="00351D12" w:rsidRDefault="000B3921" w:rsidP="00351D1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066E28D5" w14:textId="13BB2B4D" w:rsidR="000D2AD5" w:rsidRDefault="000D2AD5" w:rsidP="008B5B23">
      <w:pPr>
        <w:pStyle w:val="Caption"/>
      </w:pPr>
      <w:bookmarkStart w:id="261" w:name="_Toc121743993"/>
      <w:r>
        <w:t xml:space="preserve">Table </w:t>
      </w:r>
      <w:r w:rsidR="006A20AA">
        <w:fldChar w:fldCharType="begin"/>
      </w:r>
      <w:r w:rsidR="006A20AA">
        <w:instrText xml:space="preserve"> SEQ Table \* ARABIC </w:instrText>
      </w:r>
      <w:r w:rsidR="006A20AA">
        <w:fldChar w:fldCharType="separate"/>
      </w:r>
      <w:r w:rsidR="00321D18">
        <w:rPr>
          <w:noProof/>
        </w:rPr>
        <w:t>41</w:t>
      </w:r>
      <w:r w:rsidR="006A20AA">
        <w:rPr>
          <w:noProof/>
        </w:rPr>
        <w:fldChar w:fldCharType="end"/>
      </w:r>
      <w:r>
        <w:t>: Question 23: Likert statement 3</w:t>
      </w:r>
      <w:r w:rsidR="00C961D3">
        <w:t xml:space="preserve"> – </w:t>
      </w:r>
      <w:r w:rsidR="00C961D3" w:rsidRPr="00C961D3">
        <w:rPr>
          <w:bCs/>
        </w:rPr>
        <w:t xml:space="preserve">It would make me feel more welcome and included to see greater positive representation of people with disability in UQ media, </w:t>
      </w:r>
      <w:proofErr w:type="gramStart"/>
      <w:r w:rsidR="00C961D3" w:rsidRPr="00C961D3">
        <w:rPr>
          <w:bCs/>
        </w:rPr>
        <w:t>materials</w:t>
      </w:r>
      <w:proofErr w:type="gramEnd"/>
      <w:r w:rsidR="00C961D3" w:rsidRPr="00C961D3">
        <w:rPr>
          <w:bCs/>
        </w:rPr>
        <w:t xml:space="preserve"> and events</w:t>
      </w:r>
      <w:bookmarkEnd w:id="261"/>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1 provides data on level of agreement with statement 'It would make me feel more welcome and included to see greater positive representation of people with disability in UQ media, materials and events'  "/>
        <w:tblDescription w:val="strongly disagree, disagree, somewhat disagree: 5 (6%); neither agree nor disagree: 13 (16%); somewhat agree, agree, strongly agree: 60 (76%) (1 blank 1%)"/>
      </w:tblPr>
      <w:tblGrid>
        <w:gridCol w:w="6804"/>
        <w:gridCol w:w="1134"/>
        <w:gridCol w:w="1134"/>
      </w:tblGrid>
      <w:tr w:rsidR="00EC0638" w:rsidRPr="005A0489" w14:paraId="0A79B041" w14:textId="77777777" w:rsidTr="00A77C08">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noWrap/>
            <w:vAlign w:val="center"/>
            <w:hideMark/>
          </w:tcPr>
          <w:p w14:paraId="4FB785E8" w14:textId="7F833536" w:rsidR="00EC0638" w:rsidRPr="00566D02" w:rsidRDefault="00566D02" w:rsidP="006F74B9">
            <w:pPr>
              <w:pStyle w:val="Tableheading"/>
              <w:framePr w:hSpace="0" w:wrap="auto" w:vAnchor="margin" w:yAlign="inline"/>
              <w:suppressOverlap w:val="0"/>
              <w:rPr>
                <w:b w:val="0"/>
                <w:bCs/>
              </w:rPr>
            </w:pPr>
            <w:bookmarkStart w:id="262" w:name="Table_40_Question_23_data_St_3"/>
            <w:bookmarkEnd w:id="262"/>
            <w:r w:rsidRPr="00566D02">
              <w:rPr>
                <w:b w:val="0"/>
                <w:bCs/>
                <w:caps w:val="0"/>
              </w:rPr>
              <w:t xml:space="preserve">It would make me feel more welcome and included </w:t>
            </w:r>
            <w:r w:rsidR="007435FD" w:rsidRPr="00566D02">
              <w:rPr>
                <w:b w:val="0"/>
                <w:bCs/>
              </w:rPr>
              <w:br/>
            </w:r>
            <w:r w:rsidRPr="00566D02">
              <w:rPr>
                <w:b w:val="0"/>
                <w:bCs/>
                <w:caps w:val="0"/>
              </w:rPr>
              <w:t xml:space="preserve">to see greater positive representation of people with disability </w:t>
            </w:r>
            <w:r w:rsidR="007435FD" w:rsidRPr="00566D02">
              <w:rPr>
                <w:b w:val="0"/>
                <w:bCs/>
              </w:rPr>
              <w:br/>
            </w:r>
            <w:r w:rsidRPr="00566D02">
              <w:rPr>
                <w:b w:val="0"/>
                <w:bCs/>
                <w:caps w:val="0"/>
              </w:rPr>
              <w:t xml:space="preserve">in </w:t>
            </w:r>
            <w:r>
              <w:rPr>
                <w:b w:val="0"/>
                <w:bCs/>
                <w:caps w:val="0"/>
              </w:rPr>
              <w:t>UQ</w:t>
            </w:r>
            <w:r w:rsidRPr="00566D02">
              <w:rPr>
                <w:b w:val="0"/>
                <w:bCs/>
                <w:caps w:val="0"/>
              </w:rPr>
              <w:t xml:space="preserve"> media, </w:t>
            </w:r>
            <w:proofErr w:type="gramStart"/>
            <w:r w:rsidRPr="00566D02">
              <w:rPr>
                <w:b w:val="0"/>
                <w:bCs/>
                <w:caps w:val="0"/>
              </w:rPr>
              <w:t>materials</w:t>
            </w:r>
            <w:proofErr w:type="gramEnd"/>
            <w:r w:rsidRPr="00566D02">
              <w:rPr>
                <w:b w:val="0"/>
                <w:bCs/>
                <w:caps w:val="0"/>
              </w:rPr>
              <w:t xml:space="preserve"> and events</w:t>
            </w:r>
          </w:p>
        </w:tc>
        <w:tc>
          <w:tcPr>
            <w:tcW w:w="1134" w:type="dxa"/>
            <w:tcBorders>
              <w:bottom w:val="single" w:sz="4" w:space="0" w:color="6A0820"/>
            </w:tcBorders>
            <w:vAlign w:val="center"/>
          </w:tcPr>
          <w:p w14:paraId="4E98E8C0" w14:textId="5D68B841" w:rsidR="00EC0638" w:rsidRPr="00566D02" w:rsidRDefault="00566D02"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566D02">
              <w:rPr>
                <w:b w:val="0"/>
                <w:bCs/>
                <w:caps w:val="0"/>
              </w:rPr>
              <w:t>Number</w:t>
            </w:r>
          </w:p>
        </w:tc>
        <w:tc>
          <w:tcPr>
            <w:tcW w:w="1134" w:type="dxa"/>
            <w:tcBorders>
              <w:bottom w:val="single" w:sz="4" w:space="0" w:color="6A0820"/>
            </w:tcBorders>
            <w:vAlign w:val="center"/>
          </w:tcPr>
          <w:p w14:paraId="0CF41296" w14:textId="26B3ECBC" w:rsidR="00EC0638" w:rsidRPr="00D808FE" w:rsidRDefault="00011AA1"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pPr>
            <w:r w:rsidRPr="00D808FE">
              <w:t>%</w:t>
            </w:r>
          </w:p>
        </w:tc>
      </w:tr>
      <w:tr w:rsidR="0043467F" w:rsidRPr="005A0489" w14:paraId="370760E7"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796B6415" w14:textId="3F489EB9" w:rsidR="005A0489" w:rsidRPr="00566D02" w:rsidRDefault="00566D02" w:rsidP="006F74B9">
            <w:pPr>
              <w:pStyle w:val="Tabletext"/>
              <w:framePr w:hSpace="0" w:wrap="auto" w:vAnchor="margin" w:yAlign="inline"/>
              <w:suppressOverlap w:val="0"/>
              <w:rPr>
                <w:b w:val="0"/>
              </w:rPr>
            </w:pPr>
            <w:r w:rsidRPr="00566D02">
              <w:rPr>
                <w:b w:val="0"/>
                <w:caps w:val="0"/>
              </w:rPr>
              <w:t>Strongly disagree</w:t>
            </w:r>
          </w:p>
        </w:tc>
        <w:tc>
          <w:tcPr>
            <w:tcW w:w="1134" w:type="dxa"/>
            <w:tcBorders>
              <w:top w:val="single" w:sz="4" w:space="0" w:color="6A0820"/>
            </w:tcBorders>
            <w:shd w:val="clear" w:color="auto" w:fill="FCEECE"/>
            <w:noWrap/>
            <w:hideMark/>
          </w:tcPr>
          <w:p w14:paraId="27EB7BDB" w14:textId="77777777" w:rsidR="005A0489" w:rsidRPr="00566D02" w:rsidRDefault="005A0489" w:rsidP="001F5004">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566D02">
              <w:rPr>
                <w:bCs/>
              </w:rPr>
              <w:t>2</w:t>
            </w:r>
          </w:p>
        </w:tc>
        <w:tc>
          <w:tcPr>
            <w:tcW w:w="1134" w:type="dxa"/>
            <w:tcBorders>
              <w:top w:val="single" w:sz="4" w:space="0" w:color="6A0820"/>
            </w:tcBorders>
            <w:shd w:val="clear" w:color="auto" w:fill="FCEECE"/>
            <w:noWrap/>
            <w:hideMark/>
          </w:tcPr>
          <w:p w14:paraId="0FFB4EB6" w14:textId="5EF8D82A" w:rsidR="005A0489" w:rsidRPr="005A0489" w:rsidRDefault="0000314B" w:rsidP="001F5004">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3</w:t>
            </w:r>
          </w:p>
        </w:tc>
      </w:tr>
      <w:tr w:rsidR="005A0489" w:rsidRPr="005A0489" w14:paraId="7874C807"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311D4E04" w14:textId="2B7C27BA" w:rsidR="005A0489" w:rsidRPr="00566D02" w:rsidRDefault="00566D02" w:rsidP="006F74B9">
            <w:pPr>
              <w:pStyle w:val="Tabletext"/>
              <w:framePr w:hSpace="0" w:wrap="auto" w:vAnchor="margin" w:yAlign="inline"/>
              <w:suppressOverlap w:val="0"/>
              <w:rPr>
                <w:b w:val="0"/>
              </w:rPr>
            </w:pPr>
            <w:r w:rsidRPr="00566D02">
              <w:rPr>
                <w:b w:val="0"/>
                <w:caps w:val="0"/>
              </w:rPr>
              <w:t>Disagree</w:t>
            </w:r>
          </w:p>
        </w:tc>
        <w:tc>
          <w:tcPr>
            <w:tcW w:w="1134" w:type="dxa"/>
            <w:noWrap/>
            <w:hideMark/>
          </w:tcPr>
          <w:p w14:paraId="4C46CFF6" w14:textId="77777777" w:rsidR="005A0489" w:rsidRPr="00566D02" w:rsidRDefault="005A0489" w:rsidP="001F5004">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566D02">
              <w:rPr>
                <w:bCs/>
              </w:rPr>
              <w:t>1</w:t>
            </w:r>
          </w:p>
        </w:tc>
        <w:tc>
          <w:tcPr>
            <w:tcW w:w="1134" w:type="dxa"/>
            <w:noWrap/>
            <w:hideMark/>
          </w:tcPr>
          <w:p w14:paraId="53A4E868" w14:textId="0B899D7A" w:rsidR="005A0489" w:rsidRPr="005A0489" w:rsidRDefault="005A0489" w:rsidP="001F5004">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5A0489">
              <w:t>1</w:t>
            </w:r>
          </w:p>
        </w:tc>
      </w:tr>
      <w:tr w:rsidR="0043467F" w:rsidRPr="005A0489" w14:paraId="32BDD835"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332AA41D" w14:textId="65E65864" w:rsidR="005A0489" w:rsidRPr="00566D02" w:rsidRDefault="00566D02" w:rsidP="006F74B9">
            <w:pPr>
              <w:pStyle w:val="Tabletext"/>
              <w:framePr w:hSpace="0" w:wrap="auto" w:vAnchor="margin" w:yAlign="inline"/>
              <w:suppressOverlap w:val="0"/>
              <w:rPr>
                <w:b w:val="0"/>
              </w:rPr>
            </w:pPr>
            <w:r w:rsidRPr="00566D02">
              <w:rPr>
                <w:b w:val="0"/>
                <w:caps w:val="0"/>
              </w:rPr>
              <w:t>Somewhat disagree</w:t>
            </w:r>
          </w:p>
        </w:tc>
        <w:tc>
          <w:tcPr>
            <w:tcW w:w="1134" w:type="dxa"/>
            <w:shd w:val="clear" w:color="auto" w:fill="FCEECE"/>
            <w:noWrap/>
            <w:hideMark/>
          </w:tcPr>
          <w:p w14:paraId="05E6B1D9" w14:textId="77777777" w:rsidR="005A0489" w:rsidRPr="00566D02" w:rsidRDefault="005A0489" w:rsidP="001F5004">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566D02">
              <w:rPr>
                <w:bCs/>
              </w:rPr>
              <w:t>2</w:t>
            </w:r>
          </w:p>
        </w:tc>
        <w:tc>
          <w:tcPr>
            <w:tcW w:w="1134" w:type="dxa"/>
            <w:shd w:val="clear" w:color="auto" w:fill="FCEECE"/>
            <w:noWrap/>
            <w:hideMark/>
          </w:tcPr>
          <w:p w14:paraId="7E4185FB" w14:textId="57E36BF4" w:rsidR="005A0489" w:rsidRPr="005A0489" w:rsidRDefault="0000314B" w:rsidP="001F5004">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3</w:t>
            </w:r>
          </w:p>
        </w:tc>
      </w:tr>
      <w:tr w:rsidR="005A0489" w:rsidRPr="005A0489" w14:paraId="17810D81"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381C43FE" w14:textId="509E8415" w:rsidR="005A0489" w:rsidRPr="00566D02" w:rsidRDefault="00566D02" w:rsidP="006F74B9">
            <w:pPr>
              <w:pStyle w:val="Tabletext"/>
              <w:framePr w:hSpace="0" w:wrap="auto" w:vAnchor="margin" w:yAlign="inline"/>
              <w:suppressOverlap w:val="0"/>
              <w:rPr>
                <w:b w:val="0"/>
              </w:rPr>
            </w:pPr>
            <w:r w:rsidRPr="00566D02">
              <w:rPr>
                <w:b w:val="0"/>
                <w:caps w:val="0"/>
              </w:rPr>
              <w:t>Neither agree nor disagree</w:t>
            </w:r>
          </w:p>
        </w:tc>
        <w:tc>
          <w:tcPr>
            <w:tcW w:w="1134" w:type="dxa"/>
            <w:noWrap/>
            <w:hideMark/>
          </w:tcPr>
          <w:p w14:paraId="2F693FD7" w14:textId="77777777" w:rsidR="005A0489" w:rsidRPr="00566D02" w:rsidRDefault="005A0489" w:rsidP="001F5004">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566D02">
              <w:rPr>
                <w:bCs/>
              </w:rPr>
              <w:t>13</w:t>
            </w:r>
          </w:p>
        </w:tc>
        <w:tc>
          <w:tcPr>
            <w:tcW w:w="1134" w:type="dxa"/>
            <w:noWrap/>
            <w:hideMark/>
          </w:tcPr>
          <w:p w14:paraId="73C2E967" w14:textId="4AB1661A" w:rsidR="005A0489" w:rsidRPr="005A0489" w:rsidRDefault="005A0489" w:rsidP="001F5004">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5A0489">
              <w:t>16</w:t>
            </w:r>
          </w:p>
        </w:tc>
      </w:tr>
      <w:tr w:rsidR="0043467F" w:rsidRPr="005A0489" w14:paraId="15B23174"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4CEFD5B8" w14:textId="21D43BB2" w:rsidR="005A0489" w:rsidRPr="00566D02" w:rsidRDefault="00566D02" w:rsidP="006F74B9">
            <w:pPr>
              <w:pStyle w:val="Tabletext"/>
              <w:framePr w:hSpace="0" w:wrap="auto" w:vAnchor="margin" w:yAlign="inline"/>
              <w:suppressOverlap w:val="0"/>
              <w:rPr>
                <w:b w:val="0"/>
              </w:rPr>
            </w:pPr>
            <w:r w:rsidRPr="00566D02">
              <w:rPr>
                <w:b w:val="0"/>
                <w:caps w:val="0"/>
              </w:rPr>
              <w:t>Somewhat agree</w:t>
            </w:r>
          </w:p>
        </w:tc>
        <w:tc>
          <w:tcPr>
            <w:tcW w:w="1134" w:type="dxa"/>
            <w:shd w:val="clear" w:color="auto" w:fill="FCEECE"/>
            <w:noWrap/>
            <w:hideMark/>
          </w:tcPr>
          <w:p w14:paraId="27E6D51A" w14:textId="77777777" w:rsidR="005A0489" w:rsidRPr="00566D02" w:rsidRDefault="005A0489" w:rsidP="001F5004">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566D02">
              <w:rPr>
                <w:bCs/>
              </w:rPr>
              <w:t>11</w:t>
            </w:r>
          </w:p>
        </w:tc>
        <w:tc>
          <w:tcPr>
            <w:tcW w:w="1134" w:type="dxa"/>
            <w:shd w:val="clear" w:color="auto" w:fill="FCEECE"/>
            <w:noWrap/>
            <w:hideMark/>
          </w:tcPr>
          <w:p w14:paraId="5D8A1771" w14:textId="0D4C7076" w:rsidR="005A0489" w:rsidRPr="005A0489" w:rsidRDefault="0000314B" w:rsidP="001F5004">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14</w:t>
            </w:r>
          </w:p>
        </w:tc>
      </w:tr>
      <w:tr w:rsidR="005A0489" w:rsidRPr="005A0489" w14:paraId="01725D5F"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701FFC17" w14:textId="18244379" w:rsidR="005A0489" w:rsidRPr="00566D02" w:rsidRDefault="00566D02" w:rsidP="006F74B9">
            <w:pPr>
              <w:pStyle w:val="Tabletext"/>
              <w:framePr w:hSpace="0" w:wrap="auto" w:vAnchor="margin" w:yAlign="inline"/>
              <w:suppressOverlap w:val="0"/>
              <w:rPr>
                <w:b w:val="0"/>
              </w:rPr>
            </w:pPr>
            <w:r w:rsidRPr="00566D02">
              <w:rPr>
                <w:b w:val="0"/>
                <w:caps w:val="0"/>
              </w:rPr>
              <w:t>Agree</w:t>
            </w:r>
          </w:p>
        </w:tc>
        <w:tc>
          <w:tcPr>
            <w:tcW w:w="1134" w:type="dxa"/>
            <w:noWrap/>
            <w:hideMark/>
          </w:tcPr>
          <w:p w14:paraId="1616ED1A" w14:textId="77777777" w:rsidR="005A0489" w:rsidRPr="00566D02" w:rsidRDefault="005A0489" w:rsidP="001F5004">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566D02">
              <w:rPr>
                <w:bCs/>
              </w:rPr>
              <w:t>19</w:t>
            </w:r>
          </w:p>
        </w:tc>
        <w:tc>
          <w:tcPr>
            <w:tcW w:w="1134" w:type="dxa"/>
            <w:noWrap/>
            <w:hideMark/>
          </w:tcPr>
          <w:p w14:paraId="0892C3E8" w14:textId="48832812" w:rsidR="005A0489" w:rsidRPr="005A0489" w:rsidRDefault="005A0489" w:rsidP="001F5004">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5A0489">
              <w:t>24</w:t>
            </w:r>
          </w:p>
        </w:tc>
      </w:tr>
      <w:tr w:rsidR="0043467F" w:rsidRPr="005A0489" w14:paraId="43D3F239"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1B74C0EF" w14:textId="40F82353" w:rsidR="005A0489" w:rsidRPr="00566D02" w:rsidRDefault="00566D02" w:rsidP="006F74B9">
            <w:pPr>
              <w:pStyle w:val="Tabletext"/>
              <w:framePr w:hSpace="0" w:wrap="auto" w:vAnchor="margin" w:yAlign="inline"/>
              <w:suppressOverlap w:val="0"/>
              <w:rPr>
                <w:b w:val="0"/>
              </w:rPr>
            </w:pPr>
            <w:r w:rsidRPr="00566D02">
              <w:rPr>
                <w:b w:val="0"/>
                <w:caps w:val="0"/>
              </w:rPr>
              <w:t>Strongly agree</w:t>
            </w:r>
          </w:p>
        </w:tc>
        <w:tc>
          <w:tcPr>
            <w:tcW w:w="1134" w:type="dxa"/>
            <w:shd w:val="clear" w:color="auto" w:fill="FCEECE"/>
            <w:noWrap/>
            <w:hideMark/>
          </w:tcPr>
          <w:p w14:paraId="691A45DF" w14:textId="77777777" w:rsidR="005A0489" w:rsidRPr="00566D02" w:rsidRDefault="005A0489" w:rsidP="001F5004">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566D02">
              <w:rPr>
                <w:bCs/>
              </w:rPr>
              <w:t>30</w:t>
            </w:r>
          </w:p>
        </w:tc>
        <w:tc>
          <w:tcPr>
            <w:tcW w:w="1134" w:type="dxa"/>
            <w:shd w:val="clear" w:color="auto" w:fill="FCEECE"/>
            <w:noWrap/>
            <w:hideMark/>
          </w:tcPr>
          <w:p w14:paraId="2FF7786E" w14:textId="220C3220" w:rsidR="005A0489" w:rsidRPr="005A0489" w:rsidRDefault="0000314B" w:rsidP="001F5004">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38</w:t>
            </w:r>
          </w:p>
        </w:tc>
      </w:tr>
      <w:tr w:rsidR="005A0489" w:rsidRPr="005A0489" w14:paraId="243890D5"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35003B84" w14:textId="02C985A5" w:rsidR="005A0489" w:rsidRPr="00566D02" w:rsidRDefault="00566D02" w:rsidP="006F74B9">
            <w:pPr>
              <w:pStyle w:val="Tabletext"/>
              <w:framePr w:hSpace="0" w:wrap="auto" w:vAnchor="margin" w:yAlign="inline"/>
              <w:suppressOverlap w:val="0"/>
              <w:rPr>
                <w:b w:val="0"/>
              </w:rPr>
            </w:pPr>
            <w:r w:rsidRPr="00566D02">
              <w:rPr>
                <w:b w:val="0"/>
                <w:caps w:val="0"/>
              </w:rPr>
              <w:t>Blank</w:t>
            </w:r>
          </w:p>
        </w:tc>
        <w:tc>
          <w:tcPr>
            <w:tcW w:w="1134" w:type="dxa"/>
            <w:tcBorders>
              <w:bottom w:val="dotted" w:sz="4" w:space="0" w:color="6A0820"/>
            </w:tcBorders>
            <w:noWrap/>
            <w:hideMark/>
          </w:tcPr>
          <w:p w14:paraId="64F80361" w14:textId="77777777" w:rsidR="005A0489" w:rsidRPr="00566D02" w:rsidRDefault="005A0489" w:rsidP="001F5004">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566D02">
              <w:rPr>
                <w:bCs/>
              </w:rPr>
              <w:t>1</w:t>
            </w:r>
          </w:p>
        </w:tc>
        <w:tc>
          <w:tcPr>
            <w:tcW w:w="1134" w:type="dxa"/>
            <w:tcBorders>
              <w:bottom w:val="dotted" w:sz="4" w:space="0" w:color="6A0820"/>
            </w:tcBorders>
            <w:noWrap/>
            <w:hideMark/>
          </w:tcPr>
          <w:p w14:paraId="19A68492" w14:textId="48EBA98D" w:rsidR="005A0489" w:rsidRPr="005A0489" w:rsidRDefault="005A0489" w:rsidP="001F5004">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5A0489">
              <w:t>1</w:t>
            </w:r>
          </w:p>
        </w:tc>
      </w:tr>
      <w:tr w:rsidR="0043467F" w:rsidRPr="005A0489" w14:paraId="03A6406D"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29191346" w14:textId="77777777" w:rsidR="005A0489" w:rsidRPr="00566D02" w:rsidRDefault="005A0489"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42051A61" w14:textId="77777777" w:rsidR="005A0489" w:rsidRPr="00566D02" w:rsidRDefault="005A0489" w:rsidP="001F5004">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566D02">
              <w:rPr>
                <w:bCs/>
              </w:rPr>
              <w:t>79</w:t>
            </w:r>
          </w:p>
        </w:tc>
        <w:tc>
          <w:tcPr>
            <w:tcW w:w="1134" w:type="dxa"/>
            <w:tcBorders>
              <w:top w:val="dotted" w:sz="4" w:space="0" w:color="6A0820"/>
            </w:tcBorders>
            <w:shd w:val="clear" w:color="auto" w:fill="FCEECE"/>
            <w:noWrap/>
            <w:hideMark/>
          </w:tcPr>
          <w:p w14:paraId="58D1CCAF" w14:textId="77777777" w:rsidR="005A0489" w:rsidRPr="005A0489" w:rsidRDefault="005A0489" w:rsidP="001F5004">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p>
        </w:tc>
      </w:tr>
    </w:tbl>
    <w:p w14:paraId="308943D1" w14:textId="77777777" w:rsidR="007F46E1" w:rsidRDefault="007F46E1" w:rsidP="008B5B23">
      <w:pPr>
        <w:rPr>
          <w:rFonts w:ascii="Gill Sans MT" w:hAnsi="Gill Sans MT"/>
          <w:color w:val="000000" w:themeColor="text1"/>
          <w:sz w:val="18"/>
          <w:szCs w:val="18"/>
        </w:rPr>
      </w:pPr>
      <w:r>
        <w:br w:type="page"/>
      </w:r>
    </w:p>
    <w:p w14:paraId="7FEF054F" w14:textId="5E55ADF9" w:rsidR="0043467F" w:rsidRDefault="0043467F" w:rsidP="008B5B23">
      <w:pPr>
        <w:pStyle w:val="Caption"/>
      </w:pPr>
      <w:bookmarkStart w:id="263" w:name="_Toc121743994"/>
      <w:r>
        <w:lastRenderedPageBreak/>
        <w:t xml:space="preserve">Table </w:t>
      </w:r>
      <w:r w:rsidR="006A20AA">
        <w:fldChar w:fldCharType="begin"/>
      </w:r>
      <w:r w:rsidR="006A20AA">
        <w:instrText xml:space="preserve"> SEQ Table \* ARABIC </w:instrText>
      </w:r>
      <w:r w:rsidR="006A20AA">
        <w:fldChar w:fldCharType="separate"/>
      </w:r>
      <w:r w:rsidR="00321D18">
        <w:rPr>
          <w:noProof/>
        </w:rPr>
        <w:t>42</w:t>
      </w:r>
      <w:r w:rsidR="006A20AA">
        <w:rPr>
          <w:noProof/>
        </w:rPr>
        <w:fldChar w:fldCharType="end"/>
      </w:r>
      <w:r>
        <w:t>: Question 23: Likert statement 4</w:t>
      </w:r>
      <w:r w:rsidR="00C13269">
        <w:t xml:space="preserve"> – </w:t>
      </w:r>
      <w:r w:rsidR="00C13269" w:rsidRPr="00C13269">
        <w:rPr>
          <w:bCs/>
        </w:rPr>
        <w:t>There are user friendly &amp; effective ways to raise disability-related issues</w:t>
      </w:r>
      <w:bookmarkEnd w:id="263"/>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2 provides data on level of agreement with statement 'There are user friendly &amp; effective ways to raise disability-related issues'  "/>
        <w:tblDescription w:val="strongly disagree, disagree, somewhat disagree: 38 (48%); neither agree nor disagree: 15 (19%); somewhat agree, agree, strongly agree: 26 (33%) (0 blank)"/>
      </w:tblPr>
      <w:tblGrid>
        <w:gridCol w:w="6804"/>
        <w:gridCol w:w="1134"/>
        <w:gridCol w:w="1134"/>
      </w:tblGrid>
      <w:tr w:rsidR="00DD6AFD" w:rsidRPr="003852AA" w14:paraId="2024ACCA" w14:textId="77777777" w:rsidTr="00A77C08">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noWrap/>
            <w:vAlign w:val="center"/>
            <w:hideMark/>
          </w:tcPr>
          <w:p w14:paraId="7DFD31F0" w14:textId="20C789D8" w:rsidR="00DD6AFD" w:rsidRPr="00796762" w:rsidRDefault="00796762" w:rsidP="006F74B9">
            <w:pPr>
              <w:pStyle w:val="Tableheading"/>
              <w:framePr w:hSpace="0" w:wrap="auto" w:vAnchor="margin" w:yAlign="inline"/>
              <w:suppressOverlap w:val="0"/>
              <w:rPr>
                <w:b w:val="0"/>
                <w:bCs/>
              </w:rPr>
            </w:pPr>
            <w:bookmarkStart w:id="264" w:name="Table_41_Question_23_data_St_4"/>
            <w:bookmarkEnd w:id="264"/>
            <w:r w:rsidRPr="00796762">
              <w:rPr>
                <w:b w:val="0"/>
                <w:bCs/>
                <w:caps w:val="0"/>
              </w:rPr>
              <w:t xml:space="preserve">There are user friendly &amp; effective ways </w:t>
            </w:r>
            <w:r w:rsidRPr="00796762">
              <w:rPr>
                <w:b w:val="0"/>
                <w:bCs/>
                <w:caps w:val="0"/>
              </w:rPr>
              <w:br/>
              <w:t>to raise disability-related issues</w:t>
            </w:r>
          </w:p>
        </w:tc>
        <w:tc>
          <w:tcPr>
            <w:tcW w:w="1134" w:type="dxa"/>
            <w:tcBorders>
              <w:bottom w:val="single" w:sz="4" w:space="0" w:color="6A0820"/>
            </w:tcBorders>
            <w:vAlign w:val="center"/>
          </w:tcPr>
          <w:p w14:paraId="7571B4F4" w14:textId="73667FB9" w:rsidR="00DD6AFD" w:rsidRPr="00796762" w:rsidRDefault="00796762"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796762">
              <w:rPr>
                <w:b w:val="0"/>
                <w:bCs/>
                <w:caps w:val="0"/>
              </w:rPr>
              <w:t>Number</w:t>
            </w:r>
          </w:p>
        </w:tc>
        <w:tc>
          <w:tcPr>
            <w:tcW w:w="1134" w:type="dxa"/>
            <w:tcBorders>
              <w:bottom w:val="single" w:sz="4" w:space="0" w:color="6A0820"/>
            </w:tcBorders>
            <w:vAlign w:val="center"/>
          </w:tcPr>
          <w:p w14:paraId="027A1282" w14:textId="23C0C29C" w:rsidR="00DD6AFD" w:rsidRPr="00796762" w:rsidRDefault="00796762"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796762">
              <w:rPr>
                <w:b w:val="0"/>
                <w:bCs/>
                <w:caps w:val="0"/>
              </w:rPr>
              <w:t>%</w:t>
            </w:r>
          </w:p>
        </w:tc>
      </w:tr>
      <w:tr w:rsidR="003C215A" w:rsidRPr="003852AA" w14:paraId="15AABE6B"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3A0597A1" w14:textId="0C191FCA" w:rsidR="003852AA" w:rsidRPr="00796762" w:rsidRDefault="00796762" w:rsidP="006F74B9">
            <w:pPr>
              <w:pStyle w:val="Tabletext"/>
              <w:framePr w:hSpace="0" w:wrap="auto" w:vAnchor="margin" w:yAlign="inline"/>
              <w:suppressOverlap w:val="0"/>
              <w:rPr>
                <w:b w:val="0"/>
              </w:rPr>
            </w:pPr>
            <w:r w:rsidRPr="00796762">
              <w:rPr>
                <w:b w:val="0"/>
                <w:caps w:val="0"/>
              </w:rPr>
              <w:t>Strongly disagree</w:t>
            </w:r>
          </w:p>
        </w:tc>
        <w:tc>
          <w:tcPr>
            <w:tcW w:w="1134" w:type="dxa"/>
            <w:tcBorders>
              <w:top w:val="single" w:sz="4" w:space="0" w:color="6A0820"/>
            </w:tcBorders>
            <w:shd w:val="clear" w:color="auto" w:fill="FCEECE"/>
            <w:noWrap/>
            <w:hideMark/>
          </w:tcPr>
          <w:p w14:paraId="0396C898" w14:textId="34EA0D42" w:rsidR="003852AA" w:rsidRPr="00796762" w:rsidRDefault="00796762" w:rsidP="0079676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796762">
              <w:rPr>
                <w:bCs/>
              </w:rPr>
              <w:t>9</w:t>
            </w:r>
          </w:p>
        </w:tc>
        <w:tc>
          <w:tcPr>
            <w:tcW w:w="1134" w:type="dxa"/>
            <w:tcBorders>
              <w:top w:val="single" w:sz="4" w:space="0" w:color="6A0820"/>
            </w:tcBorders>
            <w:shd w:val="clear" w:color="auto" w:fill="FCEECE"/>
            <w:noWrap/>
            <w:hideMark/>
          </w:tcPr>
          <w:p w14:paraId="4A9A1F2C" w14:textId="7B85904D" w:rsidR="003852AA" w:rsidRPr="00796762" w:rsidRDefault="00796762" w:rsidP="0079676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796762">
              <w:rPr>
                <w:bCs/>
              </w:rPr>
              <w:t>11</w:t>
            </w:r>
          </w:p>
        </w:tc>
      </w:tr>
      <w:tr w:rsidR="003852AA" w:rsidRPr="003852AA" w14:paraId="1BBE8332"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5257C3C5" w14:textId="08474C50" w:rsidR="003852AA" w:rsidRPr="00796762" w:rsidRDefault="00796762" w:rsidP="006F74B9">
            <w:pPr>
              <w:pStyle w:val="Tabletext"/>
              <w:framePr w:hSpace="0" w:wrap="auto" w:vAnchor="margin" w:yAlign="inline"/>
              <w:suppressOverlap w:val="0"/>
              <w:rPr>
                <w:b w:val="0"/>
              </w:rPr>
            </w:pPr>
            <w:r w:rsidRPr="00796762">
              <w:rPr>
                <w:b w:val="0"/>
                <w:caps w:val="0"/>
              </w:rPr>
              <w:t>Disagree</w:t>
            </w:r>
          </w:p>
        </w:tc>
        <w:tc>
          <w:tcPr>
            <w:tcW w:w="1134" w:type="dxa"/>
            <w:noWrap/>
            <w:hideMark/>
          </w:tcPr>
          <w:p w14:paraId="0BFE3F8D" w14:textId="58C4E25E" w:rsidR="003852AA" w:rsidRPr="00796762" w:rsidRDefault="00796762" w:rsidP="0079676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796762">
              <w:rPr>
                <w:bCs/>
              </w:rPr>
              <w:t>13</w:t>
            </w:r>
          </w:p>
        </w:tc>
        <w:tc>
          <w:tcPr>
            <w:tcW w:w="1134" w:type="dxa"/>
            <w:noWrap/>
            <w:hideMark/>
          </w:tcPr>
          <w:p w14:paraId="33D8B5AD" w14:textId="4DFDE231" w:rsidR="003852AA" w:rsidRPr="00796762" w:rsidRDefault="00796762" w:rsidP="0079676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796762">
              <w:rPr>
                <w:bCs/>
              </w:rPr>
              <w:t>16</w:t>
            </w:r>
          </w:p>
        </w:tc>
      </w:tr>
      <w:tr w:rsidR="003C215A" w:rsidRPr="003852AA" w14:paraId="2FC94B1E"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76BBC45E" w14:textId="73110A28" w:rsidR="003852AA" w:rsidRPr="00796762" w:rsidRDefault="00796762" w:rsidP="006F74B9">
            <w:pPr>
              <w:pStyle w:val="Tabletext"/>
              <w:framePr w:hSpace="0" w:wrap="auto" w:vAnchor="margin" w:yAlign="inline"/>
              <w:suppressOverlap w:val="0"/>
              <w:rPr>
                <w:b w:val="0"/>
              </w:rPr>
            </w:pPr>
            <w:r w:rsidRPr="00796762">
              <w:rPr>
                <w:b w:val="0"/>
                <w:caps w:val="0"/>
              </w:rPr>
              <w:t>Somewhat disagree</w:t>
            </w:r>
          </w:p>
        </w:tc>
        <w:tc>
          <w:tcPr>
            <w:tcW w:w="1134" w:type="dxa"/>
            <w:shd w:val="clear" w:color="auto" w:fill="FCEECE"/>
            <w:noWrap/>
            <w:hideMark/>
          </w:tcPr>
          <w:p w14:paraId="1C6934A0" w14:textId="733F10FB" w:rsidR="003852AA" w:rsidRPr="00796762" w:rsidRDefault="00796762" w:rsidP="0079676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796762">
              <w:rPr>
                <w:bCs/>
              </w:rPr>
              <w:t>16</w:t>
            </w:r>
          </w:p>
        </w:tc>
        <w:tc>
          <w:tcPr>
            <w:tcW w:w="1134" w:type="dxa"/>
            <w:shd w:val="clear" w:color="auto" w:fill="FCEECE"/>
            <w:noWrap/>
            <w:hideMark/>
          </w:tcPr>
          <w:p w14:paraId="0B1495F3" w14:textId="1FDB5455" w:rsidR="003852AA" w:rsidRPr="00796762" w:rsidRDefault="00796762" w:rsidP="0079676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796762">
              <w:rPr>
                <w:bCs/>
              </w:rPr>
              <w:t>20</w:t>
            </w:r>
          </w:p>
        </w:tc>
      </w:tr>
      <w:tr w:rsidR="003852AA" w:rsidRPr="003852AA" w14:paraId="322B0126"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58538E72" w14:textId="2504C3F1" w:rsidR="003852AA" w:rsidRPr="00796762" w:rsidRDefault="00796762" w:rsidP="006F74B9">
            <w:pPr>
              <w:pStyle w:val="Tabletext"/>
              <w:framePr w:hSpace="0" w:wrap="auto" w:vAnchor="margin" w:yAlign="inline"/>
              <w:suppressOverlap w:val="0"/>
              <w:rPr>
                <w:b w:val="0"/>
              </w:rPr>
            </w:pPr>
            <w:r w:rsidRPr="00796762">
              <w:rPr>
                <w:b w:val="0"/>
                <w:caps w:val="0"/>
              </w:rPr>
              <w:t>Neither agree nor disagree</w:t>
            </w:r>
          </w:p>
        </w:tc>
        <w:tc>
          <w:tcPr>
            <w:tcW w:w="1134" w:type="dxa"/>
            <w:noWrap/>
            <w:hideMark/>
          </w:tcPr>
          <w:p w14:paraId="188C8F5F" w14:textId="00CACB6D" w:rsidR="003852AA" w:rsidRPr="00796762" w:rsidRDefault="00796762" w:rsidP="0079676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796762">
              <w:rPr>
                <w:bCs/>
              </w:rPr>
              <w:t>15</w:t>
            </w:r>
          </w:p>
        </w:tc>
        <w:tc>
          <w:tcPr>
            <w:tcW w:w="1134" w:type="dxa"/>
            <w:noWrap/>
            <w:hideMark/>
          </w:tcPr>
          <w:p w14:paraId="6364EED3" w14:textId="4F4E2D53" w:rsidR="003852AA" w:rsidRPr="00796762" w:rsidRDefault="009457B0" w:rsidP="0079676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19</w:t>
            </w:r>
          </w:p>
        </w:tc>
      </w:tr>
      <w:tr w:rsidR="003C215A" w:rsidRPr="003852AA" w14:paraId="2C873072"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36D7E93E" w14:textId="4D97D9CD" w:rsidR="003852AA" w:rsidRPr="00796762" w:rsidRDefault="00796762" w:rsidP="006F74B9">
            <w:pPr>
              <w:pStyle w:val="Tabletext"/>
              <w:framePr w:hSpace="0" w:wrap="auto" w:vAnchor="margin" w:yAlign="inline"/>
              <w:suppressOverlap w:val="0"/>
              <w:rPr>
                <w:b w:val="0"/>
              </w:rPr>
            </w:pPr>
            <w:r w:rsidRPr="00796762">
              <w:rPr>
                <w:b w:val="0"/>
                <w:caps w:val="0"/>
              </w:rPr>
              <w:t>Somewhat agree</w:t>
            </w:r>
          </w:p>
        </w:tc>
        <w:tc>
          <w:tcPr>
            <w:tcW w:w="1134" w:type="dxa"/>
            <w:shd w:val="clear" w:color="auto" w:fill="FCEECE"/>
            <w:noWrap/>
            <w:hideMark/>
          </w:tcPr>
          <w:p w14:paraId="141BD295" w14:textId="5F29F4EE" w:rsidR="003852AA" w:rsidRPr="00796762" w:rsidRDefault="00796762" w:rsidP="0079676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796762">
              <w:rPr>
                <w:bCs/>
              </w:rPr>
              <w:t>15</w:t>
            </w:r>
          </w:p>
        </w:tc>
        <w:tc>
          <w:tcPr>
            <w:tcW w:w="1134" w:type="dxa"/>
            <w:shd w:val="clear" w:color="auto" w:fill="FCEECE"/>
            <w:noWrap/>
            <w:hideMark/>
          </w:tcPr>
          <w:p w14:paraId="0A6A568E" w14:textId="374DBD2E" w:rsidR="003852AA" w:rsidRPr="00796762" w:rsidRDefault="009457B0" w:rsidP="0079676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19</w:t>
            </w:r>
          </w:p>
        </w:tc>
      </w:tr>
      <w:tr w:rsidR="003852AA" w:rsidRPr="003852AA" w14:paraId="126E9567"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595A5B5B" w14:textId="5E2A0F33" w:rsidR="003852AA" w:rsidRPr="00796762" w:rsidRDefault="00796762" w:rsidP="006F74B9">
            <w:pPr>
              <w:pStyle w:val="Tabletext"/>
              <w:framePr w:hSpace="0" w:wrap="auto" w:vAnchor="margin" w:yAlign="inline"/>
              <w:suppressOverlap w:val="0"/>
              <w:rPr>
                <w:b w:val="0"/>
              </w:rPr>
            </w:pPr>
            <w:r w:rsidRPr="00796762">
              <w:rPr>
                <w:b w:val="0"/>
                <w:caps w:val="0"/>
              </w:rPr>
              <w:t>Agree</w:t>
            </w:r>
          </w:p>
        </w:tc>
        <w:tc>
          <w:tcPr>
            <w:tcW w:w="1134" w:type="dxa"/>
            <w:noWrap/>
            <w:hideMark/>
          </w:tcPr>
          <w:p w14:paraId="7A6F9902" w14:textId="4830BFFE" w:rsidR="003852AA" w:rsidRPr="00796762" w:rsidRDefault="00796762" w:rsidP="0079676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796762">
              <w:rPr>
                <w:bCs/>
              </w:rPr>
              <w:t>9</w:t>
            </w:r>
          </w:p>
        </w:tc>
        <w:tc>
          <w:tcPr>
            <w:tcW w:w="1134" w:type="dxa"/>
            <w:noWrap/>
            <w:hideMark/>
          </w:tcPr>
          <w:p w14:paraId="264DD199" w14:textId="3C5F58F1" w:rsidR="003852AA" w:rsidRPr="00796762" w:rsidRDefault="00796762" w:rsidP="0079676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796762">
              <w:rPr>
                <w:bCs/>
              </w:rPr>
              <w:t>11</w:t>
            </w:r>
          </w:p>
        </w:tc>
      </w:tr>
      <w:tr w:rsidR="003C215A" w:rsidRPr="003852AA" w14:paraId="62B0C441"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37665A73" w14:textId="2E10BE81" w:rsidR="003852AA" w:rsidRPr="00796762" w:rsidRDefault="00796762" w:rsidP="006F74B9">
            <w:pPr>
              <w:pStyle w:val="Tabletext"/>
              <w:framePr w:hSpace="0" w:wrap="auto" w:vAnchor="margin" w:yAlign="inline"/>
              <w:suppressOverlap w:val="0"/>
              <w:rPr>
                <w:b w:val="0"/>
              </w:rPr>
            </w:pPr>
            <w:r w:rsidRPr="00796762">
              <w:rPr>
                <w:b w:val="0"/>
                <w:caps w:val="0"/>
              </w:rPr>
              <w:t>Strongly agree</w:t>
            </w:r>
          </w:p>
        </w:tc>
        <w:tc>
          <w:tcPr>
            <w:tcW w:w="1134" w:type="dxa"/>
            <w:shd w:val="clear" w:color="auto" w:fill="FCEECE"/>
            <w:noWrap/>
            <w:hideMark/>
          </w:tcPr>
          <w:p w14:paraId="6CA8B2EF" w14:textId="729995E9" w:rsidR="003852AA" w:rsidRPr="00796762" w:rsidRDefault="00796762" w:rsidP="0079676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796762">
              <w:rPr>
                <w:bCs/>
              </w:rPr>
              <w:t>2</w:t>
            </w:r>
          </w:p>
        </w:tc>
        <w:tc>
          <w:tcPr>
            <w:tcW w:w="1134" w:type="dxa"/>
            <w:shd w:val="clear" w:color="auto" w:fill="FCEECE"/>
            <w:noWrap/>
            <w:hideMark/>
          </w:tcPr>
          <w:p w14:paraId="1EE56DC4" w14:textId="2FC04AE7" w:rsidR="003852AA" w:rsidRPr="00796762" w:rsidRDefault="009457B0" w:rsidP="0079676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3</w:t>
            </w:r>
          </w:p>
        </w:tc>
      </w:tr>
      <w:tr w:rsidR="003852AA" w:rsidRPr="003852AA" w14:paraId="62776AC8" w14:textId="77777777" w:rsidTr="00A77C0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3265D977" w14:textId="0559F79A" w:rsidR="003852AA" w:rsidRPr="00796762" w:rsidRDefault="00796762" w:rsidP="006F74B9">
            <w:pPr>
              <w:pStyle w:val="Tabletext"/>
              <w:framePr w:hSpace="0" w:wrap="auto" w:vAnchor="margin" w:yAlign="inline"/>
              <w:suppressOverlap w:val="0"/>
              <w:rPr>
                <w:b w:val="0"/>
              </w:rPr>
            </w:pPr>
            <w:r w:rsidRPr="00796762">
              <w:rPr>
                <w:b w:val="0"/>
                <w:caps w:val="0"/>
              </w:rPr>
              <w:t>Blank</w:t>
            </w:r>
          </w:p>
        </w:tc>
        <w:tc>
          <w:tcPr>
            <w:tcW w:w="1134" w:type="dxa"/>
            <w:tcBorders>
              <w:bottom w:val="dotted" w:sz="4" w:space="0" w:color="6A0820"/>
            </w:tcBorders>
            <w:noWrap/>
            <w:hideMark/>
          </w:tcPr>
          <w:p w14:paraId="08547AA2" w14:textId="0B58928E" w:rsidR="003852AA" w:rsidRPr="00796762" w:rsidRDefault="00796762" w:rsidP="00796762">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796762">
              <w:rPr>
                <w:bCs/>
              </w:rPr>
              <w:t>0</w:t>
            </w:r>
          </w:p>
        </w:tc>
        <w:tc>
          <w:tcPr>
            <w:tcW w:w="1134" w:type="dxa"/>
            <w:tcBorders>
              <w:bottom w:val="dotted" w:sz="4" w:space="0" w:color="6A0820"/>
            </w:tcBorders>
            <w:noWrap/>
            <w:hideMark/>
          </w:tcPr>
          <w:p w14:paraId="2BF14882" w14:textId="7F0651D0" w:rsidR="003852AA" w:rsidRPr="00796762" w:rsidRDefault="00796762" w:rsidP="00796762">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796762">
              <w:rPr>
                <w:bCs/>
              </w:rPr>
              <w:t>0</w:t>
            </w:r>
          </w:p>
        </w:tc>
      </w:tr>
      <w:tr w:rsidR="003C215A" w:rsidRPr="003852AA" w14:paraId="0885FA8C" w14:textId="77777777" w:rsidTr="00A77C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1A486668" w14:textId="77777777" w:rsidR="003852AA" w:rsidRPr="00796762" w:rsidRDefault="003852AA"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668D5EE6" w14:textId="185A818B" w:rsidR="003852AA" w:rsidRPr="00796762" w:rsidRDefault="00796762" w:rsidP="00796762">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796762">
              <w:rPr>
                <w:bCs/>
              </w:rPr>
              <w:t>79</w:t>
            </w:r>
          </w:p>
        </w:tc>
        <w:tc>
          <w:tcPr>
            <w:tcW w:w="1134" w:type="dxa"/>
            <w:tcBorders>
              <w:top w:val="dotted" w:sz="4" w:space="0" w:color="6A0820"/>
            </w:tcBorders>
            <w:shd w:val="clear" w:color="auto" w:fill="FCEECE"/>
            <w:noWrap/>
            <w:hideMark/>
          </w:tcPr>
          <w:p w14:paraId="587E8375" w14:textId="77777777" w:rsidR="003852AA" w:rsidRPr="00796762" w:rsidRDefault="003852AA" w:rsidP="00796762">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54B04C7D" w14:textId="44FA2DC8" w:rsidR="003C215A" w:rsidRDefault="003C215A" w:rsidP="008B5B23">
      <w:pPr>
        <w:pStyle w:val="Caption"/>
      </w:pPr>
      <w:bookmarkStart w:id="265" w:name="_Toc121743995"/>
      <w:r>
        <w:t xml:space="preserve">Table </w:t>
      </w:r>
      <w:r w:rsidR="006A20AA">
        <w:fldChar w:fldCharType="begin"/>
      </w:r>
      <w:r w:rsidR="006A20AA">
        <w:instrText xml:space="preserve"> SEQ Table \* ARABIC </w:instrText>
      </w:r>
      <w:r w:rsidR="006A20AA">
        <w:fldChar w:fldCharType="separate"/>
      </w:r>
      <w:r w:rsidR="00321D18">
        <w:rPr>
          <w:noProof/>
        </w:rPr>
        <w:t>43</w:t>
      </w:r>
      <w:r w:rsidR="006A20AA">
        <w:rPr>
          <w:noProof/>
        </w:rPr>
        <w:fldChar w:fldCharType="end"/>
      </w:r>
      <w:r>
        <w:t>: Question 23: Likert statement 5</w:t>
      </w:r>
      <w:r w:rsidR="00C13269">
        <w:t xml:space="preserve"> – </w:t>
      </w:r>
      <w:r w:rsidR="00C13269" w:rsidRPr="00C13269">
        <w:rPr>
          <w:bCs/>
        </w:rPr>
        <w:t>I feel I can voice my needs and concerns without fear or judgement</w:t>
      </w:r>
      <w:bookmarkEnd w:id="265"/>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3 provides data on level of agreement with statement 'I feel I can voice my needs and concerns without fear or judgement'"/>
        <w:tblDescription w:val="strongly disagree, disagree, somewhat disagree: 51 (65%); neither agree nor disagree: 9 (11%); somewhat agree, agree, strongly agree: 19 (24%) (strongly agree and blank 0)"/>
      </w:tblPr>
      <w:tblGrid>
        <w:gridCol w:w="6804"/>
        <w:gridCol w:w="1134"/>
        <w:gridCol w:w="1134"/>
      </w:tblGrid>
      <w:tr w:rsidR="003C215A" w:rsidRPr="009D5E8C" w14:paraId="77D5BB9E" w14:textId="77777777" w:rsidTr="004E6B50">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noWrap/>
            <w:vAlign w:val="center"/>
            <w:hideMark/>
          </w:tcPr>
          <w:p w14:paraId="220E9463" w14:textId="22613B4F" w:rsidR="003C215A" w:rsidRPr="003C1BEA" w:rsidRDefault="003C1BEA" w:rsidP="006F74B9">
            <w:pPr>
              <w:pStyle w:val="Tableheading"/>
              <w:framePr w:hSpace="0" w:wrap="auto" w:vAnchor="margin" w:yAlign="inline"/>
              <w:suppressOverlap w:val="0"/>
              <w:rPr>
                <w:b w:val="0"/>
                <w:bCs/>
              </w:rPr>
            </w:pPr>
            <w:bookmarkStart w:id="266" w:name="Table_42_Question_23_data_St_5"/>
            <w:bookmarkEnd w:id="266"/>
            <w:r w:rsidRPr="003C1BEA">
              <w:rPr>
                <w:b w:val="0"/>
                <w:bCs/>
                <w:caps w:val="0"/>
              </w:rPr>
              <w:t>I feel I can voice my needs and concerns without fear or judgement</w:t>
            </w:r>
          </w:p>
        </w:tc>
        <w:tc>
          <w:tcPr>
            <w:tcW w:w="1134" w:type="dxa"/>
            <w:tcBorders>
              <w:bottom w:val="single" w:sz="4" w:space="0" w:color="6A0820"/>
            </w:tcBorders>
            <w:vAlign w:val="center"/>
          </w:tcPr>
          <w:p w14:paraId="245F6EEF" w14:textId="71E0C018" w:rsidR="003C215A" w:rsidRPr="003C1BEA" w:rsidRDefault="003C1BEA"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3C1BEA">
              <w:rPr>
                <w:b w:val="0"/>
                <w:bCs/>
                <w:caps w:val="0"/>
              </w:rPr>
              <w:t>Number</w:t>
            </w:r>
          </w:p>
        </w:tc>
        <w:tc>
          <w:tcPr>
            <w:tcW w:w="1134" w:type="dxa"/>
            <w:tcBorders>
              <w:bottom w:val="single" w:sz="4" w:space="0" w:color="6A0820"/>
            </w:tcBorders>
            <w:vAlign w:val="center"/>
          </w:tcPr>
          <w:p w14:paraId="5CF68193" w14:textId="52146944" w:rsidR="003C215A" w:rsidRPr="003C1BEA" w:rsidRDefault="003C1BEA"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3C1BEA">
              <w:rPr>
                <w:b w:val="0"/>
                <w:bCs/>
                <w:caps w:val="0"/>
              </w:rPr>
              <w:t>%</w:t>
            </w:r>
          </w:p>
        </w:tc>
      </w:tr>
      <w:tr w:rsidR="003644D2" w14:paraId="3268894B" w14:textId="77777777" w:rsidTr="003C1B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5D8B86B8" w14:textId="7D576EFB" w:rsidR="003852AA" w:rsidRPr="003C1BEA" w:rsidRDefault="003C1BEA" w:rsidP="006F74B9">
            <w:pPr>
              <w:pStyle w:val="Tabletext"/>
              <w:framePr w:hSpace="0" w:wrap="auto" w:vAnchor="margin" w:yAlign="inline"/>
              <w:suppressOverlap w:val="0"/>
              <w:rPr>
                <w:b w:val="0"/>
              </w:rPr>
            </w:pPr>
            <w:r w:rsidRPr="003C1BEA">
              <w:rPr>
                <w:b w:val="0"/>
                <w:caps w:val="0"/>
              </w:rPr>
              <w:t>Strongly disagree</w:t>
            </w:r>
          </w:p>
        </w:tc>
        <w:tc>
          <w:tcPr>
            <w:tcW w:w="1134" w:type="dxa"/>
            <w:tcBorders>
              <w:top w:val="single" w:sz="4" w:space="0" w:color="6A0820"/>
            </w:tcBorders>
            <w:shd w:val="clear" w:color="auto" w:fill="FCEECE"/>
            <w:noWrap/>
            <w:hideMark/>
          </w:tcPr>
          <w:p w14:paraId="4CBC3774" w14:textId="6A16517F" w:rsidR="003852AA" w:rsidRPr="003C1BEA" w:rsidRDefault="003C1BEA" w:rsidP="003C1BEA">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C1BEA">
              <w:rPr>
                <w:bCs/>
              </w:rPr>
              <w:t>14</w:t>
            </w:r>
          </w:p>
        </w:tc>
        <w:tc>
          <w:tcPr>
            <w:tcW w:w="1134" w:type="dxa"/>
            <w:tcBorders>
              <w:top w:val="single" w:sz="4" w:space="0" w:color="6A0820"/>
            </w:tcBorders>
            <w:shd w:val="clear" w:color="auto" w:fill="FCEECE"/>
            <w:noWrap/>
            <w:hideMark/>
          </w:tcPr>
          <w:p w14:paraId="6BA84B95" w14:textId="04ADB8FD" w:rsidR="003852AA" w:rsidRPr="003C1BEA" w:rsidRDefault="00840186" w:rsidP="00840186">
            <w:pPr>
              <w:pStyle w:val="Tabletext"/>
              <w:framePr w:hSpace="0" w:wrap="auto" w:vAnchor="margin" w:yAlign="inline"/>
              <w:tabs>
                <w:tab w:val="decimal" w:pos="455"/>
              </w:tabs>
              <w:suppressOverlap w:val="0"/>
              <w:cnfStyle w:val="000000100000" w:firstRow="0" w:lastRow="0" w:firstColumn="0" w:lastColumn="0" w:oddVBand="0" w:evenVBand="0" w:oddHBand="1" w:evenHBand="0" w:firstRowFirstColumn="0" w:firstRowLastColumn="0" w:lastRowFirstColumn="0" w:lastRowLastColumn="0"/>
              <w:rPr>
                <w:bCs/>
              </w:rPr>
            </w:pPr>
            <w:r>
              <w:rPr>
                <w:bCs/>
              </w:rPr>
              <w:t>18</w:t>
            </w:r>
          </w:p>
        </w:tc>
      </w:tr>
      <w:tr w:rsidR="003644D2" w14:paraId="73375EEC" w14:textId="77777777" w:rsidTr="002105B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6F67C6F4" w14:textId="04359658" w:rsidR="003852AA" w:rsidRPr="003C1BEA" w:rsidRDefault="003C1BEA" w:rsidP="006F74B9">
            <w:pPr>
              <w:pStyle w:val="Tabletext"/>
              <w:framePr w:hSpace="0" w:wrap="auto" w:vAnchor="margin" w:yAlign="inline"/>
              <w:suppressOverlap w:val="0"/>
              <w:rPr>
                <w:b w:val="0"/>
              </w:rPr>
            </w:pPr>
            <w:r w:rsidRPr="003C1BEA">
              <w:rPr>
                <w:b w:val="0"/>
                <w:caps w:val="0"/>
              </w:rPr>
              <w:t>Disagree</w:t>
            </w:r>
          </w:p>
        </w:tc>
        <w:tc>
          <w:tcPr>
            <w:tcW w:w="1134" w:type="dxa"/>
            <w:noWrap/>
            <w:hideMark/>
          </w:tcPr>
          <w:p w14:paraId="7B486E21" w14:textId="5AEBC677" w:rsidR="003852AA" w:rsidRPr="003C1BEA" w:rsidRDefault="003C1BEA" w:rsidP="003C1BEA">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3C1BEA">
              <w:rPr>
                <w:bCs/>
              </w:rPr>
              <w:t>15</w:t>
            </w:r>
          </w:p>
        </w:tc>
        <w:tc>
          <w:tcPr>
            <w:tcW w:w="1134" w:type="dxa"/>
            <w:noWrap/>
            <w:hideMark/>
          </w:tcPr>
          <w:p w14:paraId="24B5F2FB" w14:textId="1338CA18" w:rsidR="003852AA" w:rsidRPr="003C1BEA" w:rsidRDefault="00840186" w:rsidP="00840186">
            <w:pPr>
              <w:pStyle w:val="Tabletext"/>
              <w:framePr w:hSpace="0" w:wrap="auto" w:vAnchor="margin" w:yAlign="inline"/>
              <w:tabs>
                <w:tab w:val="decimal" w:pos="455"/>
              </w:tabs>
              <w:suppressOverlap w:val="0"/>
              <w:cnfStyle w:val="000000000000" w:firstRow="0" w:lastRow="0" w:firstColumn="0" w:lastColumn="0" w:oddVBand="0" w:evenVBand="0" w:oddHBand="0" w:evenHBand="0" w:firstRowFirstColumn="0" w:firstRowLastColumn="0" w:lastRowFirstColumn="0" w:lastRowLastColumn="0"/>
              <w:rPr>
                <w:bCs/>
              </w:rPr>
            </w:pPr>
            <w:r>
              <w:rPr>
                <w:bCs/>
              </w:rPr>
              <w:t>19</w:t>
            </w:r>
          </w:p>
        </w:tc>
      </w:tr>
      <w:tr w:rsidR="003644D2" w14:paraId="4F49340C" w14:textId="77777777" w:rsidTr="003C1B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2E417879" w14:textId="12D7464A" w:rsidR="003852AA" w:rsidRPr="003C1BEA" w:rsidRDefault="003C1BEA" w:rsidP="006F74B9">
            <w:pPr>
              <w:pStyle w:val="Tabletext"/>
              <w:framePr w:hSpace="0" w:wrap="auto" w:vAnchor="margin" w:yAlign="inline"/>
              <w:suppressOverlap w:val="0"/>
              <w:rPr>
                <w:b w:val="0"/>
              </w:rPr>
            </w:pPr>
            <w:r w:rsidRPr="003C1BEA">
              <w:rPr>
                <w:b w:val="0"/>
                <w:caps w:val="0"/>
              </w:rPr>
              <w:t>Somewhat disagree</w:t>
            </w:r>
          </w:p>
        </w:tc>
        <w:tc>
          <w:tcPr>
            <w:tcW w:w="1134" w:type="dxa"/>
            <w:shd w:val="clear" w:color="auto" w:fill="FCEECE"/>
            <w:noWrap/>
            <w:hideMark/>
          </w:tcPr>
          <w:p w14:paraId="20B793CC" w14:textId="16115194" w:rsidR="003852AA" w:rsidRPr="003C1BEA" w:rsidRDefault="003C1BEA" w:rsidP="003C1BEA">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C1BEA">
              <w:rPr>
                <w:bCs/>
              </w:rPr>
              <w:t>22</w:t>
            </w:r>
          </w:p>
        </w:tc>
        <w:tc>
          <w:tcPr>
            <w:tcW w:w="1134" w:type="dxa"/>
            <w:shd w:val="clear" w:color="auto" w:fill="FCEECE"/>
            <w:noWrap/>
            <w:hideMark/>
          </w:tcPr>
          <w:p w14:paraId="3DADCAC8" w14:textId="1927496E" w:rsidR="003852AA" w:rsidRPr="003C1BEA" w:rsidRDefault="00840186" w:rsidP="00840186">
            <w:pPr>
              <w:pStyle w:val="Tabletext"/>
              <w:framePr w:hSpace="0" w:wrap="auto" w:vAnchor="margin" w:yAlign="inline"/>
              <w:tabs>
                <w:tab w:val="decimal" w:pos="455"/>
              </w:tabs>
              <w:suppressOverlap w:val="0"/>
              <w:cnfStyle w:val="000000100000" w:firstRow="0" w:lastRow="0" w:firstColumn="0" w:lastColumn="0" w:oddVBand="0" w:evenVBand="0" w:oddHBand="1" w:evenHBand="0" w:firstRowFirstColumn="0" w:firstRowLastColumn="0" w:lastRowFirstColumn="0" w:lastRowLastColumn="0"/>
              <w:rPr>
                <w:bCs/>
              </w:rPr>
            </w:pPr>
            <w:r>
              <w:rPr>
                <w:bCs/>
              </w:rPr>
              <w:t>28</w:t>
            </w:r>
          </w:p>
        </w:tc>
      </w:tr>
      <w:tr w:rsidR="003644D2" w14:paraId="5ED2372A" w14:textId="77777777" w:rsidTr="002105B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465E7E96" w14:textId="6D5DDF61" w:rsidR="003852AA" w:rsidRPr="003C1BEA" w:rsidRDefault="003C1BEA" w:rsidP="006F74B9">
            <w:pPr>
              <w:pStyle w:val="Tabletext"/>
              <w:framePr w:hSpace="0" w:wrap="auto" w:vAnchor="margin" w:yAlign="inline"/>
              <w:suppressOverlap w:val="0"/>
              <w:rPr>
                <w:b w:val="0"/>
              </w:rPr>
            </w:pPr>
            <w:r w:rsidRPr="003C1BEA">
              <w:rPr>
                <w:b w:val="0"/>
                <w:caps w:val="0"/>
              </w:rPr>
              <w:t>Neither agree nor disagree</w:t>
            </w:r>
          </w:p>
        </w:tc>
        <w:tc>
          <w:tcPr>
            <w:tcW w:w="1134" w:type="dxa"/>
            <w:noWrap/>
            <w:hideMark/>
          </w:tcPr>
          <w:p w14:paraId="322B0C3F" w14:textId="0FB30593" w:rsidR="003852AA" w:rsidRPr="003C1BEA" w:rsidRDefault="003C1BEA" w:rsidP="003C1BEA">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3C1BEA">
              <w:rPr>
                <w:bCs/>
              </w:rPr>
              <w:t>9</w:t>
            </w:r>
          </w:p>
        </w:tc>
        <w:tc>
          <w:tcPr>
            <w:tcW w:w="1134" w:type="dxa"/>
            <w:noWrap/>
            <w:hideMark/>
          </w:tcPr>
          <w:p w14:paraId="388198DD" w14:textId="61ABDC17" w:rsidR="003852AA" w:rsidRPr="003C1BEA" w:rsidRDefault="003C1BEA" w:rsidP="00840186">
            <w:pPr>
              <w:pStyle w:val="Tabletext"/>
              <w:framePr w:hSpace="0" w:wrap="auto" w:vAnchor="margin" w:yAlign="inline"/>
              <w:tabs>
                <w:tab w:val="decimal" w:pos="455"/>
              </w:tabs>
              <w:suppressOverlap w:val="0"/>
              <w:cnfStyle w:val="000000000000" w:firstRow="0" w:lastRow="0" w:firstColumn="0" w:lastColumn="0" w:oddVBand="0" w:evenVBand="0" w:oddHBand="0" w:evenHBand="0" w:firstRowFirstColumn="0" w:firstRowLastColumn="0" w:lastRowFirstColumn="0" w:lastRowLastColumn="0"/>
              <w:rPr>
                <w:bCs/>
              </w:rPr>
            </w:pPr>
            <w:r w:rsidRPr="003C1BEA">
              <w:rPr>
                <w:bCs/>
              </w:rPr>
              <w:t>11</w:t>
            </w:r>
          </w:p>
        </w:tc>
      </w:tr>
      <w:tr w:rsidR="003644D2" w14:paraId="1E598DA9" w14:textId="77777777" w:rsidTr="003C1B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419B4124" w14:textId="1328724A" w:rsidR="003852AA" w:rsidRPr="003C1BEA" w:rsidRDefault="003C1BEA" w:rsidP="006F74B9">
            <w:pPr>
              <w:pStyle w:val="Tabletext"/>
              <w:framePr w:hSpace="0" w:wrap="auto" w:vAnchor="margin" w:yAlign="inline"/>
              <w:suppressOverlap w:val="0"/>
              <w:rPr>
                <w:b w:val="0"/>
              </w:rPr>
            </w:pPr>
            <w:r w:rsidRPr="003C1BEA">
              <w:rPr>
                <w:b w:val="0"/>
                <w:caps w:val="0"/>
              </w:rPr>
              <w:t>Somewhat agree</w:t>
            </w:r>
          </w:p>
        </w:tc>
        <w:tc>
          <w:tcPr>
            <w:tcW w:w="1134" w:type="dxa"/>
            <w:shd w:val="clear" w:color="auto" w:fill="FCEECE"/>
            <w:noWrap/>
            <w:hideMark/>
          </w:tcPr>
          <w:p w14:paraId="7C1ED7B8" w14:textId="09AB24B3" w:rsidR="003852AA" w:rsidRPr="003C1BEA" w:rsidRDefault="003C1BEA" w:rsidP="003C1BEA">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C1BEA">
              <w:rPr>
                <w:bCs/>
              </w:rPr>
              <w:t>10</w:t>
            </w:r>
          </w:p>
        </w:tc>
        <w:tc>
          <w:tcPr>
            <w:tcW w:w="1134" w:type="dxa"/>
            <w:shd w:val="clear" w:color="auto" w:fill="FCEECE"/>
            <w:noWrap/>
            <w:hideMark/>
          </w:tcPr>
          <w:p w14:paraId="46469F49" w14:textId="25E873B6" w:rsidR="003852AA" w:rsidRPr="003C1BEA" w:rsidRDefault="00840186" w:rsidP="00840186">
            <w:pPr>
              <w:pStyle w:val="Tabletext"/>
              <w:framePr w:hSpace="0" w:wrap="auto" w:vAnchor="margin" w:yAlign="inline"/>
              <w:tabs>
                <w:tab w:val="decimal" w:pos="455"/>
              </w:tabs>
              <w:suppressOverlap w:val="0"/>
              <w:cnfStyle w:val="000000100000" w:firstRow="0" w:lastRow="0" w:firstColumn="0" w:lastColumn="0" w:oddVBand="0" w:evenVBand="0" w:oddHBand="1" w:evenHBand="0" w:firstRowFirstColumn="0" w:firstRowLastColumn="0" w:lastRowFirstColumn="0" w:lastRowLastColumn="0"/>
              <w:rPr>
                <w:bCs/>
              </w:rPr>
            </w:pPr>
            <w:r>
              <w:rPr>
                <w:bCs/>
              </w:rPr>
              <w:t>13</w:t>
            </w:r>
          </w:p>
        </w:tc>
      </w:tr>
      <w:tr w:rsidR="003644D2" w14:paraId="0356F828" w14:textId="77777777" w:rsidTr="002105B8">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6C9C5393" w14:textId="6E05B1D8" w:rsidR="003852AA" w:rsidRPr="003C1BEA" w:rsidRDefault="003C1BEA" w:rsidP="006F74B9">
            <w:pPr>
              <w:pStyle w:val="Tabletext"/>
              <w:framePr w:hSpace="0" w:wrap="auto" w:vAnchor="margin" w:yAlign="inline"/>
              <w:suppressOverlap w:val="0"/>
              <w:rPr>
                <w:b w:val="0"/>
              </w:rPr>
            </w:pPr>
            <w:r w:rsidRPr="003C1BEA">
              <w:rPr>
                <w:b w:val="0"/>
                <w:caps w:val="0"/>
              </w:rPr>
              <w:t>Agree</w:t>
            </w:r>
          </w:p>
        </w:tc>
        <w:tc>
          <w:tcPr>
            <w:tcW w:w="1134" w:type="dxa"/>
            <w:noWrap/>
            <w:hideMark/>
          </w:tcPr>
          <w:p w14:paraId="443F1DAC" w14:textId="2F50DD13" w:rsidR="003852AA" w:rsidRPr="003C1BEA" w:rsidRDefault="003C1BEA" w:rsidP="003C1BEA">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3C1BEA">
              <w:rPr>
                <w:bCs/>
              </w:rPr>
              <w:t>9</w:t>
            </w:r>
          </w:p>
        </w:tc>
        <w:tc>
          <w:tcPr>
            <w:tcW w:w="1134" w:type="dxa"/>
            <w:noWrap/>
            <w:hideMark/>
          </w:tcPr>
          <w:p w14:paraId="44621F48" w14:textId="1018E3D1" w:rsidR="003852AA" w:rsidRPr="003C1BEA" w:rsidRDefault="003C1BEA" w:rsidP="00840186">
            <w:pPr>
              <w:pStyle w:val="Tabletext"/>
              <w:framePr w:hSpace="0" w:wrap="auto" w:vAnchor="margin" w:yAlign="inline"/>
              <w:tabs>
                <w:tab w:val="decimal" w:pos="455"/>
              </w:tabs>
              <w:suppressOverlap w:val="0"/>
              <w:cnfStyle w:val="000000000000" w:firstRow="0" w:lastRow="0" w:firstColumn="0" w:lastColumn="0" w:oddVBand="0" w:evenVBand="0" w:oddHBand="0" w:evenHBand="0" w:firstRowFirstColumn="0" w:firstRowLastColumn="0" w:lastRowFirstColumn="0" w:lastRowLastColumn="0"/>
              <w:rPr>
                <w:bCs/>
              </w:rPr>
            </w:pPr>
            <w:r w:rsidRPr="003C1BEA">
              <w:rPr>
                <w:bCs/>
              </w:rPr>
              <w:t>11</w:t>
            </w:r>
          </w:p>
        </w:tc>
      </w:tr>
      <w:tr w:rsidR="003644D2" w14:paraId="06782563" w14:textId="77777777" w:rsidTr="003C1B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3A7AD8B2" w14:textId="5939B3FF" w:rsidR="003852AA" w:rsidRPr="003C1BEA" w:rsidRDefault="003C1BEA" w:rsidP="006F74B9">
            <w:pPr>
              <w:pStyle w:val="Tabletext"/>
              <w:framePr w:hSpace="0" w:wrap="auto" w:vAnchor="margin" w:yAlign="inline"/>
              <w:suppressOverlap w:val="0"/>
              <w:rPr>
                <w:b w:val="0"/>
              </w:rPr>
            </w:pPr>
            <w:r w:rsidRPr="003C1BEA">
              <w:rPr>
                <w:b w:val="0"/>
                <w:caps w:val="0"/>
              </w:rPr>
              <w:t>Strongly agree</w:t>
            </w:r>
          </w:p>
        </w:tc>
        <w:tc>
          <w:tcPr>
            <w:tcW w:w="1134" w:type="dxa"/>
            <w:shd w:val="clear" w:color="auto" w:fill="FCEECE"/>
            <w:noWrap/>
            <w:hideMark/>
          </w:tcPr>
          <w:p w14:paraId="15D7E70E" w14:textId="700FAADE" w:rsidR="003852AA" w:rsidRPr="003C1BEA" w:rsidRDefault="003C1BEA" w:rsidP="003C1BEA">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C1BEA">
              <w:rPr>
                <w:bCs/>
              </w:rPr>
              <w:t>0</w:t>
            </w:r>
          </w:p>
        </w:tc>
        <w:tc>
          <w:tcPr>
            <w:tcW w:w="1134" w:type="dxa"/>
            <w:shd w:val="clear" w:color="auto" w:fill="FCEECE"/>
            <w:noWrap/>
            <w:hideMark/>
          </w:tcPr>
          <w:p w14:paraId="16C7B504" w14:textId="71D4E9C3" w:rsidR="003852AA" w:rsidRPr="003C1BEA" w:rsidRDefault="003C1BEA" w:rsidP="00840186">
            <w:pPr>
              <w:pStyle w:val="Tabletext"/>
              <w:framePr w:hSpace="0" w:wrap="auto" w:vAnchor="margin" w:yAlign="inline"/>
              <w:tabs>
                <w:tab w:val="decimal" w:pos="455"/>
              </w:tabs>
              <w:suppressOverlap w:val="0"/>
              <w:cnfStyle w:val="000000100000" w:firstRow="0" w:lastRow="0" w:firstColumn="0" w:lastColumn="0" w:oddVBand="0" w:evenVBand="0" w:oddHBand="1" w:evenHBand="0" w:firstRowFirstColumn="0" w:firstRowLastColumn="0" w:lastRowFirstColumn="0" w:lastRowLastColumn="0"/>
              <w:rPr>
                <w:bCs/>
              </w:rPr>
            </w:pPr>
            <w:r w:rsidRPr="003C1BEA">
              <w:rPr>
                <w:bCs/>
              </w:rPr>
              <w:t>0</w:t>
            </w:r>
          </w:p>
        </w:tc>
      </w:tr>
      <w:tr w:rsidR="003644D2" w14:paraId="5559C292" w14:textId="77777777" w:rsidTr="003C1BEA">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4A3EECA7" w14:textId="452FF89D" w:rsidR="003852AA" w:rsidRPr="003C1BEA" w:rsidRDefault="003C1BEA" w:rsidP="006F74B9">
            <w:pPr>
              <w:pStyle w:val="Tabletext"/>
              <w:framePr w:hSpace="0" w:wrap="auto" w:vAnchor="margin" w:yAlign="inline"/>
              <w:suppressOverlap w:val="0"/>
              <w:rPr>
                <w:b w:val="0"/>
              </w:rPr>
            </w:pPr>
            <w:r w:rsidRPr="003C1BEA">
              <w:rPr>
                <w:b w:val="0"/>
                <w:caps w:val="0"/>
              </w:rPr>
              <w:t>Blank</w:t>
            </w:r>
          </w:p>
        </w:tc>
        <w:tc>
          <w:tcPr>
            <w:tcW w:w="1134" w:type="dxa"/>
            <w:tcBorders>
              <w:bottom w:val="dotted" w:sz="4" w:space="0" w:color="6A0820"/>
            </w:tcBorders>
            <w:noWrap/>
            <w:hideMark/>
          </w:tcPr>
          <w:p w14:paraId="6B09AA84" w14:textId="6F9FCAD7" w:rsidR="003852AA" w:rsidRPr="003C1BEA" w:rsidRDefault="003C1BEA" w:rsidP="003C1BEA">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3C1BEA">
              <w:rPr>
                <w:bCs/>
              </w:rPr>
              <w:t>0</w:t>
            </w:r>
          </w:p>
        </w:tc>
        <w:tc>
          <w:tcPr>
            <w:tcW w:w="1134" w:type="dxa"/>
            <w:tcBorders>
              <w:bottom w:val="dotted" w:sz="4" w:space="0" w:color="6A0820"/>
            </w:tcBorders>
            <w:noWrap/>
            <w:hideMark/>
          </w:tcPr>
          <w:p w14:paraId="6CDF80B6" w14:textId="25FCE473" w:rsidR="003852AA" w:rsidRPr="003C1BEA" w:rsidRDefault="003C1BEA" w:rsidP="00840186">
            <w:pPr>
              <w:pStyle w:val="Tabletext"/>
              <w:framePr w:hSpace="0" w:wrap="auto" w:vAnchor="margin" w:yAlign="inline"/>
              <w:tabs>
                <w:tab w:val="decimal" w:pos="455"/>
              </w:tabs>
              <w:suppressOverlap w:val="0"/>
              <w:cnfStyle w:val="000000000000" w:firstRow="0" w:lastRow="0" w:firstColumn="0" w:lastColumn="0" w:oddVBand="0" w:evenVBand="0" w:oddHBand="0" w:evenHBand="0" w:firstRowFirstColumn="0" w:firstRowLastColumn="0" w:lastRowFirstColumn="0" w:lastRowLastColumn="0"/>
              <w:rPr>
                <w:bCs/>
              </w:rPr>
            </w:pPr>
            <w:r w:rsidRPr="003C1BEA">
              <w:rPr>
                <w:bCs/>
              </w:rPr>
              <w:t>0</w:t>
            </w:r>
          </w:p>
        </w:tc>
      </w:tr>
      <w:tr w:rsidR="003644D2" w14:paraId="488C7565" w14:textId="77777777" w:rsidTr="003C1B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6F8A5000" w14:textId="77777777" w:rsidR="003852AA" w:rsidRPr="003C1BEA" w:rsidRDefault="003852AA"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282BFE99" w14:textId="2F680940" w:rsidR="003852AA" w:rsidRPr="003C1BEA" w:rsidRDefault="003C1BEA" w:rsidP="003C1BEA">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3C1BEA">
              <w:rPr>
                <w:bCs/>
              </w:rPr>
              <w:t>79</w:t>
            </w:r>
          </w:p>
        </w:tc>
        <w:tc>
          <w:tcPr>
            <w:tcW w:w="1134" w:type="dxa"/>
            <w:tcBorders>
              <w:top w:val="dotted" w:sz="4" w:space="0" w:color="6A0820"/>
            </w:tcBorders>
            <w:shd w:val="clear" w:color="auto" w:fill="FCEECE"/>
            <w:noWrap/>
            <w:hideMark/>
          </w:tcPr>
          <w:p w14:paraId="3AD2EAF4" w14:textId="77777777" w:rsidR="003852AA" w:rsidRPr="003C1BEA" w:rsidRDefault="003852AA" w:rsidP="00840186">
            <w:pPr>
              <w:pStyle w:val="Tabletext"/>
              <w:framePr w:hSpace="0" w:wrap="auto" w:vAnchor="margin" w:yAlign="inline"/>
              <w:tabs>
                <w:tab w:val="decimal" w:pos="45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1F3F5111" w14:textId="24CBC1BA" w:rsidR="003644D2" w:rsidRDefault="003644D2" w:rsidP="008B5B23">
      <w:pPr>
        <w:pStyle w:val="Caption"/>
      </w:pPr>
      <w:bookmarkStart w:id="267" w:name="_Toc121743996"/>
      <w:r>
        <w:t xml:space="preserve">Table </w:t>
      </w:r>
      <w:r w:rsidR="006A20AA">
        <w:fldChar w:fldCharType="begin"/>
      </w:r>
      <w:r w:rsidR="006A20AA">
        <w:instrText xml:space="preserve"> SEQ Table \* ARABIC </w:instrText>
      </w:r>
      <w:r w:rsidR="006A20AA">
        <w:fldChar w:fldCharType="separate"/>
      </w:r>
      <w:r w:rsidR="00321D18">
        <w:rPr>
          <w:noProof/>
        </w:rPr>
        <w:t>44</w:t>
      </w:r>
      <w:r w:rsidR="006A20AA">
        <w:rPr>
          <w:noProof/>
        </w:rPr>
        <w:fldChar w:fldCharType="end"/>
      </w:r>
      <w:r>
        <w:t>: Question 23: Likert statement 6</w:t>
      </w:r>
      <w:r w:rsidR="00C13269">
        <w:t xml:space="preserve"> – </w:t>
      </w:r>
      <w:r w:rsidR="00C13269" w:rsidRPr="00C13269">
        <w:rPr>
          <w:bCs/>
        </w:rPr>
        <w:t>I feel my disability is unwelcome at UQ</w:t>
      </w:r>
      <w:bookmarkEnd w:id="267"/>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4 provides data on level of agreement with statement 'I feel my disability is unwelcome at UQ '"/>
        <w:tblDescription w:val="strongly disagree, disagree, somewhat disagree: 35 (44%); neither agree nor disagree: 12 (15%); somewhat agree, agree, strongly agree: 32 (41%) (none blank)"/>
      </w:tblPr>
      <w:tblGrid>
        <w:gridCol w:w="6804"/>
        <w:gridCol w:w="1134"/>
        <w:gridCol w:w="1134"/>
      </w:tblGrid>
      <w:tr w:rsidR="00506E21" w:rsidRPr="00506E21" w14:paraId="3F7B92F3" w14:textId="77777777" w:rsidTr="004E6B50">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noWrap/>
            <w:hideMark/>
          </w:tcPr>
          <w:p w14:paraId="5F549625" w14:textId="789B3114" w:rsidR="00506E21" w:rsidRPr="00476FCF" w:rsidRDefault="00476FCF" w:rsidP="006F74B9">
            <w:pPr>
              <w:pStyle w:val="Tableheading"/>
              <w:framePr w:hSpace="0" w:wrap="auto" w:vAnchor="margin" w:yAlign="inline"/>
              <w:suppressOverlap w:val="0"/>
              <w:rPr>
                <w:b w:val="0"/>
                <w:bCs/>
              </w:rPr>
            </w:pPr>
            <w:bookmarkStart w:id="268" w:name="Table_43_Question_23_data_St_6"/>
            <w:bookmarkEnd w:id="268"/>
            <w:r w:rsidRPr="00476FCF">
              <w:rPr>
                <w:b w:val="0"/>
                <w:bCs/>
                <w:caps w:val="0"/>
              </w:rPr>
              <w:t>I feel my disability is unwelcome at UQ</w:t>
            </w:r>
          </w:p>
        </w:tc>
        <w:tc>
          <w:tcPr>
            <w:tcW w:w="1134" w:type="dxa"/>
            <w:tcBorders>
              <w:bottom w:val="single" w:sz="4" w:space="0" w:color="6A0820"/>
            </w:tcBorders>
          </w:tcPr>
          <w:p w14:paraId="645D2058" w14:textId="0F196606" w:rsidR="00506E21" w:rsidRPr="00476FCF" w:rsidRDefault="00476FCF"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76FCF">
              <w:rPr>
                <w:b w:val="0"/>
                <w:bCs/>
                <w:caps w:val="0"/>
              </w:rPr>
              <w:t>Number</w:t>
            </w:r>
          </w:p>
        </w:tc>
        <w:tc>
          <w:tcPr>
            <w:tcW w:w="1134" w:type="dxa"/>
            <w:tcBorders>
              <w:bottom w:val="single" w:sz="4" w:space="0" w:color="6A0820"/>
            </w:tcBorders>
            <w:noWrap/>
            <w:hideMark/>
          </w:tcPr>
          <w:p w14:paraId="63AEAEFA" w14:textId="08C909D9" w:rsidR="00506E21" w:rsidRPr="00476FCF" w:rsidRDefault="00476FCF"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76FCF">
              <w:rPr>
                <w:b w:val="0"/>
                <w:bCs/>
                <w:caps w:val="0"/>
              </w:rPr>
              <w:t>%</w:t>
            </w:r>
          </w:p>
        </w:tc>
      </w:tr>
      <w:tr w:rsidR="003644D2" w:rsidRPr="00506E21" w14:paraId="68054D30" w14:textId="77777777" w:rsidTr="00327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02C13DDC" w14:textId="2945271E" w:rsidR="003852AA" w:rsidRPr="00476FCF" w:rsidRDefault="00476FCF" w:rsidP="006F74B9">
            <w:pPr>
              <w:pStyle w:val="Tabletext"/>
              <w:framePr w:hSpace="0" w:wrap="auto" w:vAnchor="margin" w:yAlign="inline"/>
              <w:suppressOverlap w:val="0"/>
              <w:rPr>
                <w:b w:val="0"/>
              </w:rPr>
            </w:pPr>
            <w:r w:rsidRPr="00476FCF">
              <w:rPr>
                <w:b w:val="0"/>
                <w:caps w:val="0"/>
              </w:rPr>
              <w:t>Strongly disagree</w:t>
            </w:r>
          </w:p>
        </w:tc>
        <w:tc>
          <w:tcPr>
            <w:tcW w:w="1134" w:type="dxa"/>
            <w:tcBorders>
              <w:top w:val="single" w:sz="4" w:space="0" w:color="6A0820"/>
            </w:tcBorders>
            <w:shd w:val="clear" w:color="auto" w:fill="FCEECE"/>
            <w:noWrap/>
            <w:hideMark/>
          </w:tcPr>
          <w:p w14:paraId="4A6EE2A2" w14:textId="4858F254" w:rsidR="003852AA" w:rsidRPr="00476FCF" w:rsidRDefault="00476FCF" w:rsidP="00327F7C">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76FCF">
              <w:rPr>
                <w:bCs/>
              </w:rPr>
              <w:t>8</w:t>
            </w:r>
          </w:p>
        </w:tc>
        <w:tc>
          <w:tcPr>
            <w:tcW w:w="1134" w:type="dxa"/>
            <w:tcBorders>
              <w:top w:val="single" w:sz="4" w:space="0" w:color="6A0820"/>
            </w:tcBorders>
            <w:shd w:val="clear" w:color="auto" w:fill="FCEECE"/>
            <w:noWrap/>
            <w:hideMark/>
          </w:tcPr>
          <w:p w14:paraId="1AF94629" w14:textId="193D6343" w:rsidR="003852AA" w:rsidRPr="00476FCF" w:rsidRDefault="00476FCF" w:rsidP="00327F7C">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76FCF">
              <w:rPr>
                <w:bCs/>
              </w:rPr>
              <w:t>10</w:t>
            </w:r>
          </w:p>
        </w:tc>
      </w:tr>
      <w:tr w:rsidR="003852AA" w:rsidRPr="00506E21" w14:paraId="6A7F89E8" w14:textId="77777777" w:rsidTr="003644D2">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2E6F106B" w14:textId="10B105F1" w:rsidR="003852AA" w:rsidRPr="00476FCF" w:rsidRDefault="00476FCF" w:rsidP="006F74B9">
            <w:pPr>
              <w:pStyle w:val="Tabletext"/>
              <w:framePr w:hSpace="0" w:wrap="auto" w:vAnchor="margin" w:yAlign="inline"/>
              <w:suppressOverlap w:val="0"/>
              <w:rPr>
                <w:b w:val="0"/>
              </w:rPr>
            </w:pPr>
            <w:r w:rsidRPr="00476FCF">
              <w:rPr>
                <w:b w:val="0"/>
                <w:caps w:val="0"/>
              </w:rPr>
              <w:t>Disagree</w:t>
            </w:r>
          </w:p>
        </w:tc>
        <w:tc>
          <w:tcPr>
            <w:tcW w:w="1134" w:type="dxa"/>
            <w:noWrap/>
            <w:hideMark/>
          </w:tcPr>
          <w:p w14:paraId="75D59483" w14:textId="489E7255" w:rsidR="003852AA" w:rsidRPr="00476FCF" w:rsidRDefault="00476FCF" w:rsidP="00327F7C">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76FCF">
              <w:rPr>
                <w:bCs/>
              </w:rPr>
              <w:t>16</w:t>
            </w:r>
          </w:p>
        </w:tc>
        <w:tc>
          <w:tcPr>
            <w:tcW w:w="1134" w:type="dxa"/>
            <w:noWrap/>
            <w:hideMark/>
          </w:tcPr>
          <w:p w14:paraId="1DAF55E9" w14:textId="6315C812" w:rsidR="003852AA" w:rsidRPr="00476FCF" w:rsidRDefault="00476FCF" w:rsidP="00327F7C">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76FCF">
              <w:rPr>
                <w:bCs/>
              </w:rPr>
              <w:t>20</w:t>
            </w:r>
          </w:p>
        </w:tc>
      </w:tr>
      <w:tr w:rsidR="003644D2" w:rsidRPr="00506E21" w14:paraId="7469B524" w14:textId="77777777" w:rsidTr="00327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39DA8750" w14:textId="4052C5AA" w:rsidR="003852AA" w:rsidRPr="00476FCF" w:rsidRDefault="00476FCF" w:rsidP="006F74B9">
            <w:pPr>
              <w:pStyle w:val="Tabletext"/>
              <w:framePr w:hSpace="0" w:wrap="auto" w:vAnchor="margin" w:yAlign="inline"/>
              <w:suppressOverlap w:val="0"/>
              <w:rPr>
                <w:b w:val="0"/>
              </w:rPr>
            </w:pPr>
            <w:r w:rsidRPr="00476FCF">
              <w:rPr>
                <w:b w:val="0"/>
                <w:caps w:val="0"/>
              </w:rPr>
              <w:t>Somewhat disagree</w:t>
            </w:r>
          </w:p>
        </w:tc>
        <w:tc>
          <w:tcPr>
            <w:tcW w:w="1134" w:type="dxa"/>
            <w:shd w:val="clear" w:color="auto" w:fill="FCEECE"/>
            <w:noWrap/>
            <w:hideMark/>
          </w:tcPr>
          <w:p w14:paraId="0F85CF79" w14:textId="47F95727" w:rsidR="003852AA" w:rsidRPr="00476FCF" w:rsidRDefault="00476FCF" w:rsidP="00327F7C">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76FCF">
              <w:rPr>
                <w:bCs/>
              </w:rPr>
              <w:t>11</w:t>
            </w:r>
          </w:p>
        </w:tc>
        <w:tc>
          <w:tcPr>
            <w:tcW w:w="1134" w:type="dxa"/>
            <w:shd w:val="clear" w:color="auto" w:fill="FCEECE"/>
            <w:noWrap/>
            <w:hideMark/>
          </w:tcPr>
          <w:p w14:paraId="1B750C68" w14:textId="5EBC8FCB" w:rsidR="003852AA" w:rsidRPr="00476FCF" w:rsidRDefault="005A6915" w:rsidP="00327F7C">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14</w:t>
            </w:r>
          </w:p>
        </w:tc>
      </w:tr>
      <w:tr w:rsidR="003852AA" w:rsidRPr="00506E21" w14:paraId="7F10F596" w14:textId="77777777" w:rsidTr="003644D2">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16570B3C" w14:textId="40C10864" w:rsidR="003852AA" w:rsidRPr="00476FCF" w:rsidRDefault="00476FCF" w:rsidP="006F74B9">
            <w:pPr>
              <w:pStyle w:val="Tabletext"/>
              <w:framePr w:hSpace="0" w:wrap="auto" w:vAnchor="margin" w:yAlign="inline"/>
              <w:suppressOverlap w:val="0"/>
              <w:rPr>
                <w:b w:val="0"/>
              </w:rPr>
            </w:pPr>
            <w:r w:rsidRPr="00476FCF">
              <w:rPr>
                <w:b w:val="0"/>
                <w:caps w:val="0"/>
              </w:rPr>
              <w:t>Neither agree nor disagree</w:t>
            </w:r>
          </w:p>
        </w:tc>
        <w:tc>
          <w:tcPr>
            <w:tcW w:w="1134" w:type="dxa"/>
            <w:noWrap/>
            <w:hideMark/>
          </w:tcPr>
          <w:p w14:paraId="2456B8AB" w14:textId="28CF439A" w:rsidR="003852AA" w:rsidRPr="00476FCF" w:rsidRDefault="00476FCF" w:rsidP="00327F7C">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76FCF">
              <w:rPr>
                <w:bCs/>
              </w:rPr>
              <w:t>12</w:t>
            </w:r>
          </w:p>
        </w:tc>
        <w:tc>
          <w:tcPr>
            <w:tcW w:w="1134" w:type="dxa"/>
            <w:noWrap/>
            <w:hideMark/>
          </w:tcPr>
          <w:p w14:paraId="2DF7309E" w14:textId="02E53A2A" w:rsidR="003852AA" w:rsidRPr="00476FCF" w:rsidRDefault="00476FCF" w:rsidP="00327F7C">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76FCF">
              <w:rPr>
                <w:bCs/>
              </w:rPr>
              <w:t>15</w:t>
            </w:r>
          </w:p>
        </w:tc>
      </w:tr>
      <w:tr w:rsidR="003644D2" w:rsidRPr="00506E21" w14:paraId="5CF53061" w14:textId="77777777" w:rsidTr="00327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48AA73AD" w14:textId="68378B9E" w:rsidR="003852AA" w:rsidRPr="00476FCF" w:rsidRDefault="00476FCF" w:rsidP="006F74B9">
            <w:pPr>
              <w:pStyle w:val="Tabletext"/>
              <w:framePr w:hSpace="0" w:wrap="auto" w:vAnchor="margin" w:yAlign="inline"/>
              <w:suppressOverlap w:val="0"/>
              <w:rPr>
                <w:b w:val="0"/>
              </w:rPr>
            </w:pPr>
            <w:r w:rsidRPr="00476FCF">
              <w:rPr>
                <w:b w:val="0"/>
                <w:caps w:val="0"/>
              </w:rPr>
              <w:t>Somewhat agree</w:t>
            </w:r>
          </w:p>
        </w:tc>
        <w:tc>
          <w:tcPr>
            <w:tcW w:w="1134" w:type="dxa"/>
            <w:shd w:val="clear" w:color="auto" w:fill="FCEECE"/>
            <w:noWrap/>
            <w:hideMark/>
          </w:tcPr>
          <w:p w14:paraId="4E249B2C" w14:textId="4C2745F3" w:rsidR="003852AA" w:rsidRPr="00476FCF" w:rsidRDefault="00476FCF" w:rsidP="00327F7C">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76FCF">
              <w:rPr>
                <w:bCs/>
              </w:rPr>
              <w:t>15</w:t>
            </w:r>
          </w:p>
        </w:tc>
        <w:tc>
          <w:tcPr>
            <w:tcW w:w="1134" w:type="dxa"/>
            <w:shd w:val="clear" w:color="auto" w:fill="FCEECE"/>
            <w:noWrap/>
            <w:hideMark/>
          </w:tcPr>
          <w:p w14:paraId="6D61D354" w14:textId="69C131CA" w:rsidR="003852AA" w:rsidRPr="00476FCF" w:rsidRDefault="005A6915" w:rsidP="00327F7C">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19</w:t>
            </w:r>
          </w:p>
        </w:tc>
      </w:tr>
      <w:tr w:rsidR="003852AA" w:rsidRPr="00506E21" w14:paraId="6AD74A70" w14:textId="77777777" w:rsidTr="003644D2">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454DE49C" w14:textId="72ECE6CA" w:rsidR="003852AA" w:rsidRPr="00476FCF" w:rsidRDefault="00476FCF" w:rsidP="006F74B9">
            <w:pPr>
              <w:pStyle w:val="Tabletext"/>
              <w:framePr w:hSpace="0" w:wrap="auto" w:vAnchor="margin" w:yAlign="inline"/>
              <w:suppressOverlap w:val="0"/>
              <w:rPr>
                <w:b w:val="0"/>
              </w:rPr>
            </w:pPr>
            <w:r w:rsidRPr="00476FCF">
              <w:rPr>
                <w:b w:val="0"/>
                <w:caps w:val="0"/>
              </w:rPr>
              <w:t>Agree</w:t>
            </w:r>
          </w:p>
        </w:tc>
        <w:tc>
          <w:tcPr>
            <w:tcW w:w="1134" w:type="dxa"/>
            <w:noWrap/>
            <w:hideMark/>
          </w:tcPr>
          <w:p w14:paraId="584819AD" w14:textId="68187865" w:rsidR="003852AA" w:rsidRPr="00476FCF" w:rsidRDefault="00476FCF" w:rsidP="00327F7C">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76FCF">
              <w:rPr>
                <w:bCs/>
              </w:rPr>
              <w:t>12</w:t>
            </w:r>
          </w:p>
        </w:tc>
        <w:tc>
          <w:tcPr>
            <w:tcW w:w="1134" w:type="dxa"/>
            <w:noWrap/>
            <w:hideMark/>
          </w:tcPr>
          <w:p w14:paraId="610DD5FE" w14:textId="339FFE35" w:rsidR="003852AA" w:rsidRPr="00476FCF" w:rsidRDefault="00476FCF" w:rsidP="00327F7C">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76FCF">
              <w:rPr>
                <w:bCs/>
              </w:rPr>
              <w:t>15</w:t>
            </w:r>
          </w:p>
        </w:tc>
      </w:tr>
      <w:tr w:rsidR="003644D2" w:rsidRPr="00506E21" w14:paraId="561023F1" w14:textId="77777777" w:rsidTr="00327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604F8A5F" w14:textId="1DCBE293" w:rsidR="003852AA" w:rsidRPr="00476FCF" w:rsidRDefault="00476FCF" w:rsidP="006F74B9">
            <w:pPr>
              <w:pStyle w:val="Tabletext"/>
              <w:framePr w:hSpace="0" w:wrap="auto" w:vAnchor="margin" w:yAlign="inline"/>
              <w:suppressOverlap w:val="0"/>
              <w:rPr>
                <w:b w:val="0"/>
              </w:rPr>
            </w:pPr>
            <w:r w:rsidRPr="00476FCF">
              <w:rPr>
                <w:b w:val="0"/>
                <w:caps w:val="0"/>
              </w:rPr>
              <w:t>Strongly agree</w:t>
            </w:r>
          </w:p>
        </w:tc>
        <w:tc>
          <w:tcPr>
            <w:tcW w:w="1134" w:type="dxa"/>
            <w:shd w:val="clear" w:color="auto" w:fill="FCEECE"/>
            <w:noWrap/>
            <w:hideMark/>
          </w:tcPr>
          <w:p w14:paraId="667C36B3" w14:textId="394EDFA4" w:rsidR="003852AA" w:rsidRPr="00476FCF" w:rsidRDefault="00476FCF" w:rsidP="00327F7C">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76FCF">
              <w:rPr>
                <w:bCs/>
              </w:rPr>
              <w:t>5</w:t>
            </w:r>
          </w:p>
        </w:tc>
        <w:tc>
          <w:tcPr>
            <w:tcW w:w="1134" w:type="dxa"/>
            <w:shd w:val="clear" w:color="auto" w:fill="FCEECE"/>
            <w:noWrap/>
            <w:hideMark/>
          </w:tcPr>
          <w:p w14:paraId="464B6936" w14:textId="1BE7F958" w:rsidR="003852AA" w:rsidRPr="00476FCF" w:rsidRDefault="00476FCF" w:rsidP="00327F7C">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76FCF">
              <w:rPr>
                <w:bCs/>
              </w:rPr>
              <w:t>6</w:t>
            </w:r>
          </w:p>
        </w:tc>
      </w:tr>
      <w:tr w:rsidR="003644D2" w:rsidRPr="00506E21" w14:paraId="06B725A4" w14:textId="77777777" w:rsidTr="00327F7C">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443FC0E6" w14:textId="2A224D36" w:rsidR="003852AA" w:rsidRPr="00476FCF" w:rsidRDefault="00476FCF" w:rsidP="006F74B9">
            <w:pPr>
              <w:pStyle w:val="Tabletext"/>
              <w:framePr w:hSpace="0" w:wrap="auto" w:vAnchor="margin" w:yAlign="inline"/>
              <w:suppressOverlap w:val="0"/>
              <w:rPr>
                <w:b w:val="0"/>
              </w:rPr>
            </w:pPr>
            <w:r w:rsidRPr="00476FCF">
              <w:rPr>
                <w:b w:val="0"/>
                <w:caps w:val="0"/>
              </w:rPr>
              <w:t>Blank</w:t>
            </w:r>
          </w:p>
        </w:tc>
        <w:tc>
          <w:tcPr>
            <w:tcW w:w="1134" w:type="dxa"/>
            <w:tcBorders>
              <w:bottom w:val="dotted" w:sz="4" w:space="0" w:color="6A0820"/>
            </w:tcBorders>
            <w:noWrap/>
            <w:hideMark/>
          </w:tcPr>
          <w:p w14:paraId="5CD8040E" w14:textId="64145C5F" w:rsidR="003852AA" w:rsidRPr="00476FCF" w:rsidRDefault="00476FCF" w:rsidP="00327F7C">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76FCF">
              <w:rPr>
                <w:bCs/>
              </w:rPr>
              <w:t>0</w:t>
            </w:r>
          </w:p>
        </w:tc>
        <w:tc>
          <w:tcPr>
            <w:tcW w:w="1134" w:type="dxa"/>
            <w:tcBorders>
              <w:bottom w:val="dotted" w:sz="4" w:space="0" w:color="6A0820"/>
            </w:tcBorders>
            <w:noWrap/>
            <w:hideMark/>
          </w:tcPr>
          <w:p w14:paraId="66207862" w14:textId="2D556063" w:rsidR="003852AA" w:rsidRPr="00476FCF" w:rsidRDefault="00476FCF" w:rsidP="00327F7C">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76FCF">
              <w:rPr>
                <w:bCs/>
              </w:rPr>
              <w:t>0</w:t>
            </w:r>
          </w:p>
        </w:tc>
      </w:tr>
      <w:tr w:rsidR="003644D2" w:rsidRPr="00506E21" w14:paraId="3C1A2F9E" w14:textId="77777777" w:rsidTr="00327F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3B2BB67B" w14:textId="77777777" w:rsidR="003852AA" w:rsidRPr="00476FCF" w:rsidRDefault="003852AA"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1704657A" w14:textId="31F73963" w:rsidR="003852AA" w:rsidRPr="00476FCF" w:rsidRDefault="00476FCF" w:rsidP="00327F7C">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76FCF">
              <w:rPr>
                <w:bCs/>
              </w:rPr>
              <w:t>79</w:t>
            </w:r>
          </w:p>
        </w:tc>
        <w:tc>
          <w:tcPr>
            <w:tcW w:w="1134" w:type="dxa"/>
            <w:tcBorders>
              <w:top w:val="dotted" w:sz="4" w:space="0" w:color="6A0820"/>
            </w:tcBorders>
            <w:shd w:val="clear" w:color="auto" w:fill="FCEECE"/>
            <w:noWrap/>
            <w:hideMark/>
          </w:tcPr>
          <w:p w14:paraId="1EB5B62A" w14:textId="77777777" w:rsidR="003852AA" w:rsidRPr="00476FCF" w:rsidRDefault="003852AA" w:rsidP="00327F7C">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38364B01" w14:textId="77777777" w:rsidR="002105B8" w:rsidRDefault="002105B8" w:rsidP="008B5B23">
      <w:pPr>
        <w:rPr>
          <w:rFonts w:ascii="Gill Sans MT" w:hAnsi="Gill Sans MT"/>
          <w:color w:val="000000" w:themeColor="text1"/>
          <w:sz w:val="18"/>
          <w:szCs w:val="18"/>
        </w:rPr>
      </w:pPr>
      <w:r>
        <w:br w:type="page"/>
      </w:r>
    </w:p>
    <w:p w14:paraId="054F6645" w14:textId="12C91C22" w:rsidR="002A03CB" w:rsidRDefault="002A03CB" w:rsidP="008B5B23">
      <w:pPr>
        <w:pStyle w:val="Caption"/>
      </w:pPr>
      <w:bookmarkStart w:id="269" w:name="_Toc121743997"/>
      <w:r>
        <w:lastRenderedPageBreak/>
        <w:t xml:space="preserve">Table </w:t>
      </w:r>
      <w:r w:rsidR="006A20AA">
        <w:fldChar w:fldCharType="begin"/>
      </w:r>
      <w:r w:rsidR="006A20AA">
        <w:instrText xml:space="preserve"> SEQ Table \* ARABIC </w:instrText>
      </w:r>
      <w:r w:rsidR="006A20AA">
        <w:fldChar w:fldCharType="separate"/>
      </w:r>
      <w:r w:rsidR="00321D18">
        <w:rPr>
          <w:noProof/>
        </w:rPr>
        <w:t>45</w:t>
      </w:r>
      <w:r w:rsidR="006A20AA">
        <w:rPr>
          <w:noProof/>
        </w:rPr>
        <w:fldChar w:fldCharType="end"/>
      </w:r>
      <w:r>
        <w:t>: Question 23: Likert statement 7</w:t>
      </w:r>
      <w:r w:rsidR="00C13269">
        <w:t xml:space="preserve"> – </w:t>
      </w:r>
      <w:r w:rsidR="00C13269" w:rsidRPr="00C13269">
        <w:rPr>
          <w:bCs/>
        </w:rPr>
        <w:t>I feel I am supported to succeed</w:t>
      </w:r>
      <w:bookmarkEnd w:id="269"/>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5 provides data on level of agreement with statement 'I feel I am supported to succeed'"/>
        <w:tblDescription w:val="strongly disagree, disagree, somewhat disagree: 28 (35%); neither agree nor disagree: 11 (14%); somewhat agree, agree, strongly agree: 40 (51%) (none blank)"/>
      </w:tblPr>
      <w:tblGrid>
        <w:gridCol w:w="6804"/>
        <w:gridCol w:w="1134"/>
        <w:gridCol w:w="1134"/>
      </w:tblGrid>
      <w:tr w:rsidR="009626AF" w:rsidRPr="003644D2" w14:paraId="2A4E3071" w14:textId="77777777" w:rsidTr="004E6B50">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noWrap/>
            <w:hideMark/>
          </w:tcPr>
          <w:p w14:paraId="3EF82B94" w14:textId="121D2A52" w:rsidR="009626AF" w:rsidRPr="004E6B50" w:rsidRDefault="004E6B50" w:rsidP="006F74B9">
            <w:pPr>
              <w:pStyle w:val="Tableheading"/>
              <w:framePr w:hSpace="0" w:wrap="auto" w:vAnchor="margin" w:yAlign="inline"/>
              <w:suppressOverlap w:val="0"/>
              <w:rPr>
                <w:b w:val="0"/>
                <w:bCs/>
              </w:rPr>
            </w:pPr>
            <w:bookmarkStart w:id="270" w:name="Table_44_Question_23_data_St_7"/>
            <w:bookmarkEnd w:id="270"/>
            <w:r w:rsidRPr="004E6B50">
              <w:rPr>
                <w:b w:val="0"/>
                <w:bCs/>
                <w:caps w:val="0"/>
              </w:rPr>
              <w:t xml:space="preserve">I feel </w:t>
            </w:r>
            <w:r>
              <w:rPr>
                <w:b w:val="0"/>
                <w:bCs/>
                <w:caps w:val="0"/>
              </w:rPr>
              <w:t>I</w:t>
            </w:r>
            <w:r w:rsidRPr="004E6B50">
              <w:rPr>
                <w:b w:val="0"/>
                <w:bCs/>
                <w:caps w:val="0"/>
              </w:rPr>
              <w:t xml:space="preserve"> am supported to succeed</w:t>
            </w:r>
          </w:p>
        </w:tc>
        <w:tc>
          <w:tcPr>
            <w:tcW w:w="1134" w:type="dxa"/>
            <w:tcBorders>
              <w:bottom w:val="single" w:sz="4" w:space="0" w:color="6A0820"/>
            </w:tcBorders>
            <w:hideMark/>
          </w:tcPr>
          <w:p w14:paraId="51ACAAC3" w14:textId="3232B775" w:rsidR="009626AF" w:rsidRPr="004E6B50" w:rsidRDefault="004E6B5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E6B50">
              <w:rPr>
                <w:b w:val="0"/>
                <w:bCs/>
                <w:caps w:val="0"/>
              </w:rPr>
              <w:t>Number</w:t>
            </w:r>
          </w:p>
        </w:tc>
        <w:tc>
          <w:tcPr>
            <w:tcW w:w="1134" w:type="dxa"/>
            <w:tcBorders>
              <w:bottom w:val="single" w:sz="4" w:space="0" w:color="6A0820"/>
            </w:tcBorders>
            <w:noWrap/>
            <w:hideMark/>
          </w:tcPr>
          <w:p w14:paraId="681FE2D7" w14:textId="5B79D21E" w:rsidR="009626AF" w:rsidRPr="004E6B50" w:rsidRDefault="004E6B5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E6B50">
              <w:rPr>
                <w:b w:val="0"/>
                <w:bCs/>
                <w:caps w:val="0"/>
              </w:rPr>
              <w:t>%</w:t>
            </w:r>
          </w:p>
        </w:tc>
      </w:tr>
      <w:tr w:rsidR="009626AF" w:rsidRPr="009626AF" w14:paraId="52C70768" w14:textId="77777777" w:rsidTr="004E6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14A52CD4" w14:textId="58690F7F" w:rsidR="009626AF" w:rsidRPr="004E6B50" w:rsidRDefault="004E6B50" w:rsidP="006F74B9">
            <w:pPr>
              <w:pStyle w:val="Tabletext"/>
              <w:framePr w:hSpace="0" w:wrap="auto" w:vAnchor="margin" w:yAlign="inline"/>
              <w:suppressOverlap w:val="0"/>
              <w:rPr>
                <w:b w:val="0"/>
              </w:rPr>
            </w:pPr>
            <w:r w:rsidRPr="004E6B50">
              <w:rPr>
                <w:b w:val="0"/>
                <w:caps w:val="0"/>
              </w:rPr>
              <w:t>Strongly disagree</w:t>
            </w:r>
          </w:p>
        </w:tc>
        <w:tc>
          <w:tcPr>
            <w:tcW w:w="1134" w:type="dxa"/>
            <w:tcBorders>
              <w:top w:val="single" w:sz="4" w:space="0" w:color="6A0820"/>
            </w:tcBorders>
            <w:shd w:val="clear" w:color="auto" w:fill="FCEECE"/>
            <w:noWrap/>
            <w:hideMark/>
          </w:tcPr>
          <w:p w14:paraId="1FB58953" w14:textId="52588F4D"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7</w:t>
            </w:r>
          </w:p>
        </w:tc>
        <w:tc>
          <w:tcPr>
            <w:tcW w:w="1134" w:type="dxa"/>
            <w:tcBorders>
              <w:top w:val="single" w:sz="4" w:space="0" w:color="6A0820"/>
            </w:tcBorders>
            <w:shd w:val="clear" w:color="auto" w:fill="FCEECE"/>
            <w:noWrap/>
            <w:hideMark/>
          </w:tcPr>
          <w:p w14:paraId="1261F37F" w14:textId="25A6DB96" w:rsidR="009626AF" w:rsidRPr="004E6B50" w:rsidRDefault="00CB1FB9"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9</w:t>
            </w:r>
          </w:p>
        </w:tc>
      </w:tr>
      <w:tr w:rsidR="009626AF" w:rsidRPr="009626AF" w14:paraId="4930737D" w14:textId="77777777" w:rsidTr="00A162AC">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38740A6E" w14:textId="60350487" w:rsidR="009626AF" w:rsidRPr="004E6B50" w:rsidRDefault="004E6B50" w:rsidP="006F74B9">
            <w:pPr>
              <w:pStyle w:val="Tabletext"/>
              <w:framePr w:hSpace="0" w:wrap="auto" w:vAnchor="margin" w:yAlign="inline"/>
              <w:suppressOverlap w:val="0"/>
              <w:rPr>
                <w:b w:val="0"/>
              </w:rPr>
            </w:pPr>
            <w:r w:rsidRPr="004E6B50">
              <w:rPr>
                <w:b w:val="0"/>
                <w:caps w:val="0"/>
              </w:rPr>
              <w:t>Disagree</w:t>
            </w:r>
          </w:p>
        </w:tc>
        <w:tc>
          <w:tcPr>
            <w:tcW w:w="1134" w:type="dxa"/>
            <w:noWrap/>
            <w:hideMark/>
          </w:tcPr>
          <w:p w14:paraId="56C0FC25" w14:textId="3025F313"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12</w:t>
            </w:r>
          </w:p>
        </w:tc>
        <w:tc>
          <w:tcPr>
            <w:tcW w:w="1134" w:type="dxa"/>
            <w:noWrap/>
            <w:hideMark/>
          </w:tcPr>
          <w:p w14:paraId="4495FDA5" w14:textId="0D42D88C" w:rsidR="009626AF" w:rsidRPr="004E6B50" w:rsidRDefault="004E6B50"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15</w:t>
            </w:r>
          </w:p>
        </w:tc>
      </w:tr>
      <w:tr w:rsidR="009626AF" w:rsidRPr="009626AF" w14:paraId="6A365439" w14:textId="77777777" w:rsidTr="004E6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62CB665D" w14:textId="0D510324" w:rsidR="009626AF" w:rsidRPr="004E6B50" w:rsidRDefault="004E6B50" w:rsidP="006F74B9">
            <w:pPr>
              <w:pStyle w:val="Tabletext"/>
              <w:framePr w:hSpace="0" w:wrap="auto" w:vAnchor="margin" w:yAlign="inline"/>
              <w:suppressOverlap w:val="0"/>
              <w:rPr>
                <w:b w:val="0"/>
              </w:rPr>
            </w:pPr>
            <w:r w:rsidRPr="004E6B50">
              <w:rPr>
                <w:b w:val="0"/>
                <w:caps w:val="0"/>
              </w:rPr>
              <w:t>Somewhat disagree</w:t>
            </w:r>
          </w:p>
        </w:tc>
        <w:tc>
          <w:tcPr>
            <w:tcW w:w="1134" w:type="dxa"/>
            <w:shd w:val="clear" w:color="auto" w:fill="FCEECE"/>
            <w:noWrap/>
            <w:hideMark/>
          </w:tcPr>
          <w:p w14:paraId="3022E377" w14:textId="313DD59D"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9</w:t>
            </w:r>
          </w:p>
        </w:tc>
        <w:tc>
          <w:tcPr>
            <w:tcW w:w="1134" w:type="dxa"/>
            <w:shd w:val="clear" w:color="auto" w:fill="FCEECE"/>
            <w:noWrap/>
            <w:hideMark/>
          </w:tcPr>
          <w:p w14:paraId="457D125D" w14:textId="587A182C" w:rsidR="009626AF" w:rsidRPr="004E6B50" w:rsidRDefault="004E6B50"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11</w:t>
            </w:r>
          </w:p>
        </w:tc>
      </w:tr>
      <w:tr w:rsidR="009626AF" w:rsidRPr="009626AF" w14:paraId="2B5AAF47" w14:textId="77777777" w:rsidTr="00A162AC">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4149F1C3" w14:textId="22A3DA6A" w:rsidR="009626AF" w:rsidRPr="004E6B50" w:rsidRDefault="004E6B50" w:rsidP="006F74B9">
            <w:pPr>
              <w:pStyle w:val="Tabletext"/>
              <w:framePr w:hSpace="0" w:wrap="auto" w:vAnchor="margin" w:yAlign="inline"/>
              <w:suppressOverlap w:val="0"/>
              <w:rPr>
                <w:b w:val="0"/>
              </w:rPr>
            </w:pPr>
            <w:r w:rsidRPr="004E6B50">
              <w:rPr>
                <w:b w:val="0"/>
                <w:caps w:val="0"/>
              </w:rPr>
              <w:t>Neither agree nor disagree</w:t>
            </w:r>
          </w:p>
        </w:tc>
        <w:tc>
          <w:tcPr>
            <w:tcW w:w="1134" w:type="dxa"/>
            <w:noWrap/>
            <w:hideMark/>
          </w:tcPr>
          <w:p w14:paraId="4CCCA4A0" w14:textId="15BF9474"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11</w:t>
            </w:r>
          </w:p>
        </w:tc>
        <w:tc>
          <w:tcPr>
            <w:tcW w:w="1134" w:type="dxa"/>
            <w:noWrap/>
            <w:hideMark/>
          </w:tcPr>
          <w:p w14:paraId="61D45F58" w14:textId="300DF4F5" w:rsidR="009626AF" w:rsidRPr="004E6B50" w:rsidRDefault="00CB1FB9"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14</w:t>
            </w:r>
          </w:p>
        </w:tc>
      </w:tr>
      <w:tr w:rsidR="009626AF" w:rsidRPr="009626AF" w14:paraId="464B8A6F" w14:textId="77777777" w:rsidTr="004E6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5102F761" w14:textId="043C555C" w:rsidR="009626AF" w:rsidRPr="004E6B50" w:rsidRDefault="004E6B50" w:rsidP="006F74B9">
            <w:pPr>
              <w:pStyle w:val="Tabletext"/>
              <w:framePr w:hSpace="0" w:wrap="auto" w:vAnchor="margin" w:yAlign="inline"/>
              <w:suppressOverlap w:val="0"/>
              <w:rPr>
                <w:b w:val="0"/>
              </w:rPr>
            </w:pPr>
            <w:r w:rsidRPr="004E6B50">
              <w:rPr>
                <w:b w:val="0"/>
                <w:caps w:val="0"/>
              </w:rPr>
              <w:t>Somewhat agree</w:t>
            </w:r>
          </w:p>
        </w:tc>
        <w:tc>
          <w:tcPr>
            <w:tcW w:w="1134" w:type="dxa"/>
            <w:shd w:val="clear" w:color="auto" w:fill="FCEECE"/>
            <w:noWrap/>
            <w:hideMark/>
          </w:tcPr>
          <w:p w14:paraId="79D9341A" w14:textId="7E635EED"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26</w:t>
            </w:r>
          </w:p>
        </w:tc>
        <w:tc>
          <w:tcPr>
            <w:tcW w:w="1134" w:type="dxa"/>
            <w:shd w:val="clear" w:color="auto" w:fill="FCEECE"/>
            <w:noWrap/>
            <w:hideMark/>
          </w:tcPr>
          <w:p w14:paraId="1CB0D0EB" w14:textId="2342C974" w:rsidR="009626AF" w:rsidRPr="004E6B50" w:rsidRDefault="00CB1FB9"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33</w:t>
            </w:r>
          </w:p>
        </w:tc>
      </w:tr>
      <w:tr w:rsidR="009626AF" w:rsidRPr="009626AF" w14:paraId="64AFE59B" w14:textId="77777777" w:rsidTr="00A162AC">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5B0A8D9A" w14:textId="2B226B8D" w:rsidR="009626AF" w:rsidRPr="004E6B50" w:rsidRDefault="004E6B50" w:rsidP="006F74B9">
            <w:pPr>
              <w:pStyle w:val="Tabletext"/>
              <w:framePr w:hSpace="0" w:wrap="auto" w:vAnchor="margin" w:yAlign="inline"/>
              <w:suppressOverlap w:val="0"/>
              <w:rPr>
                <w:b w:val="0"/>
              </w:rPr>
            </w:pPr>
            <w:r w:rsidRPr="004E6B50">
              <w:rPr>
                <w:b w:val="0"/>
                <w:caps w:val="0"/>
              </w:rPr>
              <w:t>Agree</w:t>
            </w:r>
          </w:p>
        </w:tc>
        <w:tc>
          <w:tcPr>
            <w:tcW w:w="1134" w:type="dxa"/>
            <w:noWrap/>
            <w:hideMark/>
          </w:tcPr>
          <w:p w14:paraId="3EE73F83" w14:textId="560AD5AB"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12</w:t>
            </w:r>
          </w:p>
        </w:tc>
        <w:tc>
          <w:tcPr>
            <w:tcW w:w="1134" w:type="dxa"/>
            <w:noWrap/>
            <w:hideMark/>
          </w:tcPr>
          <w:p w14:paraId="487C5403" w14:textId="543731FE" w:rsidR="009626AF" w:rsidRPr="004E6B50" w:rsidRDefault="004E6B50"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15</w:t>
            </w:r>
          </w:p>
        </w:tc>
      </w:tr>
      <w:tr w:rsidR="009626AF" w:rsidRPr="009626AF" w14:paraId="1B15D4D9" w14:textId="77777777" w:rsidTr="004E6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4B086870" w14:textId="1996A8A0" w:rsidR="009626AF" w:rsidRPr="004E6B50" w:rsidRDefault="004E6B50" w:rsidP="006F74B9">
            <w:pPr>
              <w:pStyle w:val="Tabletext"/>
              <w:framePr w:hSpace="0" w:wrap="auto" w:vAnchor="margin" w:yAlign="inline"/>
              <w:suppressOverlap w:val="0"/>
              <w:rPr>
                <w:b w:val="0"/>
              </w:rPr>
            </w:pPr>
            <w:r w:rsidRPr="004E6B50">
              <w:rPr>
                <w:b w:val="0"/>
                <w:caps w:val="0"/>
              </w:rPr>
              <w:t>Strongly agree</w:t>
            </w:r>
          </w:p>
        </w:tc>
        <w:tc>
          <w:tcPr>
            <w:tcW w:w="1134" w:type="dxa"/>
            <w:shd w:val="clear" w:color="auto" w:fill="FCEECE"/>
            <w:noWrap/>
            <w:hideMark/>
          </w:tcPr>
          <w:p w14:paraId="1C9B7791" w14:textId="437CAC8A"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2</w:t>
            </w:r>
          </w:p>
        </w:tc>
        <w:tc>
          <w:tcPr>
            <w:tcW w:w="1134" w:type="dxa"/>
            <w:shd w:val="clear" w:color="auto" w:fill="FCEECE"/>
            <w:noWrap/>
            <w:hideMark/>
          </w:tcPr>
          <w:p w14:paraId="1346B837" w14:textId="7B7226D0" w:rsidR="009626AF" w:rsidRPr="004E6B50" w:rsidRDefault="00CB1FB9"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3</w:t>
            </w:r>
          </w:p>
        </w:tc>
      </w:tr>
      <w:tr w:rsidR="009626AF" w:rsidRPr="009626AF" w14:paraId="51CBBA4E" w14:textId="77777777" w:rsidTr="004E6B50">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2F934B85" w14:textId="16285C12" w:rsidR="009626AF" w:rsidRPr="004E6B50" w:rsidRDefault="004E6B50" w:rsidP="006F74B9">
            <w:pPr>
              <w:pStyle w:val="Tabletext"/>
              <w:framePr w:hSpace="0" w:wrap="auto" w:vAnchor="margin" w:yAlign="inline"/>
              <w:suppressOverlap w:val="0"/>
              <w:rPr>
                <w:b w:val="0"/>
              </w:rPr>
            </w:pPr>
            <w:r w:rsidRPr="004E6B50">
              <w:rPr>
                <w:b w:val="0"/>
                <w:caps w:val="0"/>
              </w:rPr>
              <w:t>Blank</w:t>
            </w:r>
          </w:p>
        </w:tc>
        <w:tc>
          <w:tcPr>
            <w:tcW w:w="1134" w:type="dxa"/>
            <w:tcBorders>
              <w:bottom w:val="dotted" w:sz="4" w:space="0" w:color="6A0820"/>
            </w:tcBorders>
            <w:noWrap/>
            <w:hideMark/>
          </w:tcPr>
          <w:p w14:paraId="40C4FA1E" w14:textId="0EC4E414"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0</w:t>
            </w:r>
          </w:p>
        </w:tc>
        <w:tc>
          <w:tcPr>
            <w:tcW w:w="1134" w:type="dxa"/>
            <w:tcBorders>
              <w:bottom w:val="dotted" w:sz="4" w:space="0" w:color="6A0820"/>
            </w:tcBorders>
            <w:noWrap/>
            <w:hideMark/>
          </w:tcPr>
          <w:p w14:paraId="5FBC31B4" w14:textId="1214E515" w:rsidR="009626AF" w:rsidRPr="004E6B50" w:rsidRDefault="00732463"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0</w:t>
            </w:r>
          </w:p>
        </w:tc>
      </w:tr>
      <w:tr w:rsidR="009626AF" w:rsidRPr="009626AF" w14:paraId="048EA048" w14:textId="77777777" w:rsidTr="004E6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0FB71C1A" w14:textId="77777777" w:rsidR="009626AF" w:rsidRPr="004E6B50" w:rsidRDefault="009626AF"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7EBDDC25" w14:textId="64CAC946"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79</w:t>
            </w:r>
          </w:p>
        </w:tc>
        <w:tc>
          <w:tcPr>
            <w:tcW w:w="1134" w:type="dxa"/>
            <w:tcBorders>
              <w:top w:val="dotted" w:sz="4" w:space="0" w:color="6A0820"/>
            </w:tcBorders>
            <w:shd w:val="clear" w:color="auto" w:fill="FCEECE"/>
            <w:noWrap/>
            <w:hideMark/>
          </w:tcPr>
          <w:p w14:paraId="54B37B50" w14:textId="77777777" w:rsidR="009626AF" w:rsidRPr="004E6B50" w:rsidRDefault="009626AF"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56AD8DAA" w14:textId="4FE0CFF0" w:rsidR="00A162AC" w:rsidRDefault="00A162AC" w:rsidP="008B5B23">
      <w:pPr>
        <w:pStyle w:val="Caption"/>
      </w:pPr>
      <w:bookmarkStart w:id="271" w:name="_Toc121743998"/>
      <w:r>
        <w:t xml:space="preserve">Table </w:t>
      </w:r>
      <w:r w:rsidR="006A20AA">
        <w:fldChar w:fldCharType="begin"/>
      </w:r>
      <w:r w:rsidR="006A20AA">
        <w:instrText xml:space="preserve"> SEQ Table \* ARABIC </w:instrText>
      </w:r>
      <w:r w:rsidR="006A20AA">
        <w:fldChar w:fldCharType="separate"/>
      </w:r>
      <w:r w:rsidR="00321D18">
        <w:rPr>
          <w:noProof/>
        </w:rPr>
        <w:t>46</w:t>
      </w:r>
      <w:r w:rsidR="006A20AA">
        <w:rPr>
          <w:noProof/>
        </w:rPr>
        <w:fldChar w:fldCharType="end"/>
      </w:r>
      <w:r>
        <w:t>: Question 23: Likert statement 8</w:t>
      </w:r>
      <w:r w:rsidR="00C13269">
        <w:t xml:space="preserve"> – </w:t>
      </w:r>
      <w:r w:rsidR="00C13269" w:rsidRPr="00C13269">
        <w:rPr>
          <w:bCs/>
        </w:rPr>
        <w:t>Course teachers understood how to implement my sap or respond to my needs</w:t>
      </w:r>
      <w:bookmarkEnd w:id="271"/>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6 provides data on level of agreement with statement 'Course teachers understood how to implement my SAP or respond to my needs"/>
        <w:tblDescription w:val="strongly disagree, disagree, somewhat disagree: 19 (24%); neither agree nor disagree: 25 (32%); somewhat agree, agree, strongly agree: 34 (43%) (1 blank 1%)"/>
      </w:tblPr>
      <w:tblGrid>
        <w:gridCol w:w="6804"/>
        <w:gridCol w:w="1134"/>
        <w:gridCol w:w="1134"/>
      </w:tblGrid>
      <w:tr w:rsidR="00A162AC" w:rsidRPr="00A162AC" w14:paraId="71C68792" w14:textId="77777777" w:rsidTr="004E6B50">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noWrap/>
            <w:vAlign w:val="center"/>
            <w:hideMark/>
          </w:tcPr>
          <w:p w14:paraId="18D15EDF" w14:textId="305BB1BD" w:rsidR="00A162AC" w:rsidRPr="004E6B50" w:rsidRDefault="004E6B50" w:rsidP="006F74B9">
            <w:pPr>
              <w:pStyle w:val="Tableheading"/>
              <w:framePr w:hSpace="0" w:wrap="auto" w:vAnchor="margin" w:yAlign="inline"/>
              <w:suppressOverlap w:val="0"/>
              <w:rPr>
                <w:b w:val="0"/>
                <w:bCs/>
              </w:rPr>
            </w:pPr>
            <w:bookmarkStart w:id="272" w:name="Table_45_Question_23_data_St_8"/>
            <w:bookmarkEnd w:id="272"/>
            <w:r w:rsidRPr="004E6B50">
              <w:rPr>
                <w:b w:val="0"/>
                <w:bCs/>
                <w:caps w:val="0"/>
              </w:rPr>
              <w:t xml:space="preserve">Course teachers understood how to </w:t>
            </w:r>
            <w:r w:rsidRPr="004E6B50">
              <w:rPr>
                <w:b w:val="0"/>
                <w:bCs/>
                <w:caps w:val="0"/>
              </w:rPr>
              <w:br/>
              <w:t>implement my sap or respond to my needs</w:t>
            </w:r>
          </w:p>
        </w:tc>
        <w:tc>
          <w:tcPr>
            <w:tcW w:w="1134" w:type="dxa"/>
            <w:tcBorders>
              <w:bottom w:val="single" w:sz="4" w:space="0" w:color="6A0820"/>
            </w:tcBorders>
            <w:vAlign w:val="center"/>
          </w:tcPr>
          <w:p w14:paraId="3331587F" w14:textId="4EFFECE5" w:rsidR="00A162AC" w:rsidRPr="004E6B50" w:rsidRDefault="004E6B5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E6B50">
              <w:rPr>
                <w:b w:val="0"/>
                <w:bCs/>
                <w:caps w:val="0"/>
              </w:rPr>
              <w:t>Number</w:t>
            </w:r>
          </w:p>
        </w:tc>
        <w:tc>
          <w:tcPr>
            <w:tcW w:w="1134" w:type="dxa"/>
            <w:tcBorders>
              <w:bottom w:val="single" w:sz="4" w:space="0" w:color="6A0820"/>
            </w:tcBorders>
            <w:vAlign w:val="center"/>
          </w:tcPr>
          <w:p w14:paraId="0D4D83D0" w14:textId="3CA5D067" w:rsidR="00A162AC" w:rsidRPr="004E6B50" w:rsidRDefault="004E6B5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E6B50">
              <w:rPr>
                <w:b w:val="0"/>
                <w:bCs/>
                <w:caps w:val="0"/>
              </w:rPr>
              <w:t>%</w:t>
            </w:r>
          </w:p>
        </w:tc>
      </w:tr>
      <w:tr w:rsidR="001020A8" w:rsidRPr="009626AF" w14:paraId="221D8F36" w14:textId="77777777" w:rsidTr="009B3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684BD10A" w14:textId="0865A815" w:rsidR="009626AF" w:rsidRPr="004E6B50" w:rsidRDefault="004E6B50" w:rsidP="006F74B9">
            <w:pPr>
              <w:pStyle w:val="Tabletext"/>
              <w:framePr w:hSpace="0" w:wrap="auto" w:vAnchor="margin" w:yAlign="inline"/>
              <w:suppressOverlap w:val="0"/>
              <w:rPr>
                <w:b w:val="0"/>
              </w:rPr>
            </w:pPr>
            <w:r w:rsidRPr="004E6B50">
              <w:rPr>
                <w:b w:val="0"/>
                <w:caps w:val="0"/>
              </w:rPr>
              <w:t>Strongly disagree</w:t>
            </w:r>
          </w:p>
        </w:tc>
        <w:tc>
          <w:tcPr>
            <w:tcW w:w="1134" w:type="dxa"/>
            <w:tcBorders>
              <w:top w:val="single" w:sz="4" w:space="0" w:color="6A0820"/>
            </w:tcBorders>
            <w:shd w:val="clear" w:color="auto" w:fill="FCEECE"/>
            <w:noWrap/>
            <w:hideMark/>
          </w:tcPr>
          <w:p w14:paraId="3F9F6724" w14:textId="69403667"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2</w:t>
            </w:r>
          </w:p>
        </w:tc>
        <w:tc>
          <w:tcPr>
            <w:tcW w:w="1134" w:type="dxa"/>
            <w:tcBorders>
              <w:top w:val="single" w:sz="4" w:space="0" w:color="6A0820"/>
            </w:tcBorders>
            <w:shd w:val="clear" w:color="auto" w:fill="FCEECE"/>
            <w:noWrap/>
            <w:hideMark/>
          </w:tcPr>
          <w:p w14:paraId="6144A93E" w14:textId="422F3B23" w:rsidR="009626AF" w:rsidRPr="004E6B50" w:rsidRDefault="00426608"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3</w:t>
            </w:r>
          </w:p>
        </w:tc>
      </w:tr>
      <w:tr w:rsidR="001020A8" w:rsidRPr="009626AF" w14:paraId="73D77D67" w14:textId="77777777" w:rsidTr="006D20DF">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630BBC5E" w14:textId="457D2A84" w:rsidR="009626AF" w:rsidRPr="004E6B50" w:rsidRDefault="004E6B50" w:rsidP="006F74B9">
            <w:pPr>
              <w:pStyle w:val="Tabletext"/>
              <w:framePr w:hSpace="0" w:wrap="auto" w:vAnchor="margin" w:yAlign="inline"/>
              <w:suppressOverlap w:val="0"/>
              <w:rPr>
                <w:b w:val="0"/>
              </w:rPr>
            </w:pPr>
            <w:r w:rsidRPr="004E6B50">
              <w:rPr>
                <w:b w:val="0"/>
                <w:caps w:val="0"/>
              </w:rPr>
              <w:t>Disagree</w:t>
            </w:r>
          </w:p>
        </w:tc>
        <w:tc>
          <w:tcPr>
            <w:tcW w:w="1134" w:type="dxa"/>
            <w:noWrap/>
            <w:hideMark/>
          </w:tcPr>
          <w:p w14:paraId="5446535D" w14:textId="42B25EA9"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8</w:t>
            </w:r>
          </w:p>
        </w:tc>
        <w:tc>
          <w:tcPr>
            <w:tcW w:w="1134" w:type="dxa"/>
            <w:noWrap/>
            <w:hideMark/>
          </w:tcPr>
          <w:p w14:paraId="28F9023C" w14:textId="28FC7712" w:rsidR="009626AF" w:rsidRPr="004E6B50" w:rsidRDefault="004E6B50"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10</w:t>
            </w:r>
          </w:p>
        </w:tc>
      </w:tr>
      <w:tr w:rsidR="001020A8" w:rsidRPr="009626AF" w14:paraId="3F27A44B" w14:textId="77777777" w:rsidTr="009B3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2CF2CECE" w14:textId="1CF9DFFD" w:rsidR="009626AF" w:rsidRPr="004E6B50" w:rsidRDefault="004E6B50" w:rsidP="006F74B9">
            <w:pPr>
              <w:pStyle w:val="Tabletext"/>
              <w:framePr w:hSpace="0" w:wrap="auto" w:vAnchor="margin" w:yAlign="inline"/>
              <w:suppressOverlap w:val="0"/>
              <w:rPr>
                <w:b w:val="0"/>
              </w:rPr>
            </w:pPr>
            <w:r w:rsidRPr="004E6B50">
              <w:rPr>
                <w:b w:val="0"/>
                <w:caps w:val="0"/>
              </w:rPr>
              <w:t>Somewhat disagree</w:t>
            </w:r>
          </w:p>
        </w:tc>
        <w:tc>
          <w:tcPr>
            <w:tcW w:w="1134" w:type="dxa"/>
            <w:shd w:val="clear" w:color="auto" w:fill="FCEECE"/>
            <w:noWrap/>
            <w:hideMark/>
          </w:tcPr>
          <w:p w14:paraId="79F48E5F" w14:textId="324E5F3D"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9</w:t>
            </w:r>
          </w:p>
        </w:tc>
        <w:tc>
          <w:tcPr>
            <w:tcW w:w="1134" w:type="dxa"/>
            <w:shd w:val="clear" w:color="auto" w:fill="FCEECE"/>
            <w:noWrap/>
            <w:hideMark/>
          </w:tcPr>
          <w:p w14:paraId="3606D50A" w14:textId="7870C0B5" w:rsidR="009626AF" w:rsidRPr="004E6B50" w:rsidRDefault="004E6B50"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11</w:t>
            </w:r>
          </w:p>
        </w:tc>
      </w:tr>
      <w:tr w:rsidR="001020A8" w:rsidRPr="009626AF" w14:paraId="65741521" w14:textId="77777777" w:rsidTr="006D20DF">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6ED6ABE8" w14:textId="1AB6C69B" w:rsidR="009626AF" w:rsidRPr="004E6B50" w:rsidRDefault="004E6B50" w:rsidP="006F74B9">
            <w:pPr>
              <w:pStyle w:val="Tabletext"/>
              <w:framePr w:hSpace="0" w:wrap="auto" w:vAnchor="margin" w:yAlign="inline"/>
              <w:suppressOverlap w:val="0"/>
              <w:rPr>
                <w:b w:val="0"/>
              </w:rPr>
            </w:pPr>
            <w:r w:rsidRPr="004E6B50">
              <w:rPr>
                <w:b w:val="0"/>
                <w:caps w:val="0"/>
              </w:rPr>
              <w:t>Neither agree nor disagree</w:t>
            </w:r>
          </w:p>
        </w:tc>
        <w:tc>
          <w:tcPr>
            <w:tcW w:w="1134" w:type="dxa"/>
            <w:noWrap/>
            <w:hideMark/>
          </w:tcPr>
          <w:p w14:paraId="3C8DDB3E" w14:textId="6D28CCAA"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25</w:t>
            </w:r>
          </w:p>
        </w:tc>
        <w:tc>
          <w:tcPr>
            <w:tcW w:w="1134" w:type="dxa"/>
            <w:noWrap/>
            <w:hideMark/>
          </w:tcPr>
          <w:p w14:paraId="2920AC05" w14:textId="0792E653" w:rsidR="009626AF" w:rsidRPr="004E6B50" w:rsidRDefault="00426608"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32</w:t>
            </w:r>
          </w:p>
        </w:tc>
      </w:tr>
      <w:tr w:rsidR="001020A8" w:rsidRPr="009626AF" w14:paraId="436AB145" w14:textId="77777777" w:rsidTr="009B3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315B809C" w14:textId="70D33727" w:rsidR="009626AF" w:rsidRPr="004E6B50" w:rsidRDefault="004E6B50" w:rsidP="006F74B9">
            <w:pPr>
              <w:pStyle w:val="Tabletext"/>
              <w:framePr w:hSpace="0" w:wrap="auto" w:vAnchor="margin" w:yAlign="inline"/>
              <w:suppressOverlap w:val="0"/>
              <w:rPr>
                <w:b w:val="0"/>
              </w:rPr>
            </w:pPr>
            <w:r w:rsidRPr="004E6B50">
              <w:rPr>
                <w:b w:val="0"/>
                <w:caps w:val="0"/>
              </w:rPr>
              <w:t>Somewhat agree</w:t>
            </w:r>
          </w:p>
        </w:tc>
        <w:tc>
          <w:tcPr>
            <w:tcW w:w="1134" w:type="dxa"/>
            <w:shd w:val="clear" w:color="auto" w:fill="FCEECE"/>
            <w:noWrap/>
            <w:hideMark/>
          </w:tcPr>
          <w:p w14:paraId="1E61B08C" w14:textId="3C9EF834"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14</w:t>
            </w:r>
          </w:p>
        </w:tc>
        <w:tc>
          <w:tcPr>
            <w:tcW w:w="1134" w:type="dxa"/>
            <w:shd w:val="clear" w:color="auto" w:fill="FCEECE"/>
            <w:noWrap/>
            <w:hideMark/>
          </w:tcPr>
          <w:p w14:paraId="24BEB677" w14:textId="2EA45A58" w:rsidR="009626AF" w:rsidRPr="004E6B50" w:rsidRDefault="00426608"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18</w:t>
            </w:r>
          </w:p>
        </w:tc>
      </w:tr>
      <w:tr w:rsidR="001020A8" w:rsidRPr="009626AF" w14:paraId="63359A3C" w14:textId="77777777" w:rsidTr="006D20DF">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6F1F8D30" w14:textId="4ADF3BFC" w:rsidR="009626AF" w:rsidRPr="004E6B50" w:rsidRDefault="004E6B50" w:rsidP="006F74B9">
            <w:pPr>
              <w:pStyle w:val="Tabletext"/>
              <w:framePr w:hSpace="0" w:wrap="auto" w:vAnchor="margin" w:yAlign="inline"/>
              <w:suppressOverlap w:val="0"/>
              <w:rPr>
                <w:b w:val="0"/>
              </w:rPr>
            </w:pPr>
            <w:r w:rsidRPr="004E6B50">
              <w:rPr>
                <w:b w:val="0"/>
                <w:caps w:val="0"/>
              </w:rPr>
              <w:t>Agree</w:t>
            </w:r>
          </w:p>
        </w:tc>
        <w:tc>
          <w:tcPr>
            <w:tcW w:w="1134" w:type="dxa"/>
            <w:noWrap/>
            <w:hideMark/>
          </w:tcPr>
          <w:p w14:paraId="28786493" w14:textId="25EE9AFD"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15</w:t>
            </w:r>
          </w:p>
        </w:tc>
        <w:tc>
          <w:tcPr>
            <w:tcW w:w="1134" w:type="dxa"/>
            <w:noWrap/>
            <w:hideMark/>
          </w:tcPr>
          <w:p w14:paraId="2DB711E0" w14:textId="7A21DDB9" w:rsidR="009626AF" w:rsidRPr="004E6B50" w:rsidRDefault="00426608"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19</w:t>
            </w:r>
          </w:p>
        </w:tc>
      </w:tr>
      <w:tr w:rsidR="001020A8" w:rsidRPr="009626AF" w14:paraId="2CAA6B91" w14:textId="77777777" w:rsidTr="009B3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1A6AE42A" w14:textId="1B3C93AD" w:rsidR="009626AF" w:rsidRPr="004E6B50" w:rsidRDefault="004E6B50" w:rsidP="006F74B9">
            <w:pPr>
              <w:pStyle w:val="Tabletext"/>
              <w:framePr w:hSpace="0" w:wrap="auto" w:vAnchor="margin" w:yAlign="inline"/>
              <w:suppressOverlap w:val="0"/>
              <w:rPr>
                <w:b w:val="0"/>
              </w:rPr>
            </w:pPr>
            <w:r w:rsidRPr="004E6B50">
              <w:rPr>
                <w:b w:val="0"/>
                <w:caps w:val="0"/>
              </w:rPr>
              <w:t>Strongly agree</w:t>
            </w:r>
          </w:p>
        </w:tc>
        <w:tc>
          <w:tcPr>
            <w:tcW w:w="1134" w:type="dxa"/>
            <w:shd w:val="clear" w:color="auto" w:fill="FCEECE"/>
            <w:noWrap/>
            <w:hideMark/>
          </w:tcPr>
          <w:p w14:paraId="11BFD61C" w14:textId="0C6B3E4A"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5</w:t>
            </w:r>
          </w:p>
        </w:tc>
        <w:tc>
          <w:tcPr>
            <w:tcW w:w="1134" w:type="dxa"/>
            <w:shd w:val="clear" w:color="auto" w:fill="FCEECE"/>
            <w:noWrap/>
            <w:hideMark/>
          </w:tcPr>
          <w:p w14:paraId="0785A227" w14:textId="0043F8BF" w:rsidR="009626AF" w:rsidRPr="004E6B50" w:rsidRDefault="004E6B50"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6</w:t>
            </w:r>
          </w:p>
        </w:tc>
      </w:tr>
      <w:tr w:rsidR="001020A8" w:rsidRPr="009626AF" w14:paraId="3119238F" w14:textId="77777777" w:rsidTr="004E6B50">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20ED5266" w14:textId="7DC3B821" w:rsidR="009626AF" w:rsidRPr="004E6B50" w:rsidRDefault="004E6B50" w:rsidP="006F74B9">
            <w:pPr>
              <w:pStyle w:val="Tabletext"/>
              <w:framePr w:hSpace="0" w:wrap="auto" w:vAnchor="margin" w:yAlign="inline"/>
              <w:suppressOverlap w:val="0"/>
              <w:rPr>
                <w:b w:val="0"/>
              </w:rPr>
            </w:pPr>
            <w:r w:rsidRPr="004E6B50">
              <w:rPr>
                <w:b w:val="0"/>
                <w:caps w:val="0"/>
              </w:rPr>
              <w:t>Blank</w:t>
            </w:r>
          </w:p>
        </w:tc>
        <w:tc>
          <w:tcPr>
            <w:tcW w:w="1134" w:type="dxa"/>
            <w:tcBorders>
              <w:bottom w:val="dotted" w:sz="4" w:space="0" w:color="6A0820"/>
            </w:tcBorders>
            <w:noWrap/>
            <w:hideMark/>
          </w:tcPr>
          <w:p w14:paraId="4B7ED9C9" w14:textId="63331022"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w:t>
            </w:r>
          </w:p>
        </w:tc>
        <w:tc>
          <w:tcPr>
            <w:tcW w:w="1134" w:type="dxa"/>
            <w:tcBorders>
              <w:bottom w:val="dotted" w:sz="4" w:space="0" w:color="6A0820"/>
            </w:tcBorders>
            <w:noWrap/>
            <w:hideMark/>
          </w:tcPr>
          <w:p w14:paraId="5C75DFD7" w14:textId="4AAA78A6" w:rsidR="009626AF" w:rsidRPr="004E6B50" w:rsidRDefault="004E6B50"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w:t>
            </w:r>
          </w:p>
        </w:tc>
      </w:tr>
      <w:tr w:rsidR="001020A8" w:rsidRPr="009626AF" w14:paraId="20FFD339" w14:textId="77777777" w:rsidTr="002615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2C75E05E" w14:textId="77777777" w:rsidR="009626AF" w:rsidRPr="004E6B50" w:rsidRDefault="009626AF"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412D5190" w14:textId="46782C9B"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79</w:t>
            </w:r>
          </w:p>
        </w:tc>
        <w:tc>
          <w:tcPr>
            <w:tcW w:w="1134" w:type="dxa"/>
            <w:tcBorders>
              <w:top w:val="dotted" w:sz="4" w:space="0" w:color="6A0820"/>
            </w:tcBorders>
            <w:shd w:val="clear" w:color="auto" w:fill="FCEECE"/>
            <w:noWrap/>
            <w:hideMark/>
          </w:tcPr>
          <w:p w14:paraId="029ECBDF" w14:textId="77777777" w:rsidR="009626AF" w:rsidRPr="004E6B50" w:rsidRDefault="009626AF"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07FE8E7F" w14:textId="633DF276" w:rsidR="00CA02FB" w:rsidRDefault="00CA02FB" w:rsidP="008B5B23">
      <w:pPr>
        <w:pStyle w:val="Caption"/>
      </w:pPr>
      <w:bookmarkStart w:id="273" w:name="_Toc121743999"/>
      <w:r>
        <w:t xml:space="preserve">Table </w:t>
      </w:r>
      <w:r w:rsidR="006A20AA">
        <w:fldChar w:fldCharType="begin"/>
      </w:r>
      <w:r w:rsidR="006A20AA">
        <w:instrText xml:space="preserve"> SEQ Table \* ARABIC </w:instrText>
      </w:r>
      <w:r w:rsidR="006A20AA">
        <w:fldChar w:fldCharType="separate"/>
      </w:r>
      <w:r w:rsidR="00321D18">
        <w:rPr>
          <w:noProof/>
        </w:rPr>
        <w:t>47</w:t>
      </w:r>
      <w:r w:rsidR="006A20AA">
        <w:rPr>
          <w:noProof/>
        </w:rPr>
        <w:fldChar w:fldCharType="end"/>
      </w:r>
      <w:r>
        <w:t>: Question 23: Likert statement 9</w:t>
      </w:r>
      <w:r w:rsidR="00C13269">
        <w:t xml:space="preserve"> – </w:t>
      </w:r>
      <w:r w:rsidR="00C13269" w:rsidRPr="00C13269">
        <w:rPr>
          <w:bCs/>
        </w:rPr>
        <w:t>I feel that processes and learning activities at UQ are designed with my needs in mind</w:t>
      </w:r>
      <w:bookmarkEnd w:id="273"/>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8 provides data on level of agreement with statement 'I feel that processes and learning activities at UQ are designed with my needs in mind  '"/>
        <w:tblDescription w:val="strongly disagree, disagree, somewhat disagree: 54 (68%); neither agree nor disagree: 14 (18%); somewhat agree, agree, strongly agree: 10 (13%) (strongly agree 0, blank 1 1%)"/>
      </w:tblPr>
      <w:tblGrid>
        <w:gridCol w:w="6804"/>
        <w:gridCol w:w="1134"/>
        <w:gridCol w:w="1134"/>
      </w:tblGrid>
      <w:tr w:rsidR="006D20DF" w:rsidRPr="006D20DF" w14:paraId="3291E0EC" w14:textId="77777777" w:rsidTr="00392360">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noWrap/>
            <w:vAlign w:val="center"/>
            <w:hideMark/>
          </w:tcPr>
          <w:p w14:paraId="4E84E247" w14:textId="390539A1" w:rsidR="006D20DF" w:rsidRPr="004E6B50" w:rsidRDefault="004E6B50" w:rsidP="006F74B9">
            <w:pPr>
              <w:pStyle w:val="Tableheading"/>
              <w:framePr w:hSpace="0" w:wrap="auto" w:vAnchor="margin" w:yAlign="inline"/>
              <w:suppressOverlap w:val="0"/>
              <w:rPr>
                <w:b w:val="0"/>
                <w:bCs/>
              </w:rPr>
            </w:pPr>
            <w:bookmarkStart w:id="274" w:name="Table_46_Question_23_data_St_9"/>
            <w:bookmarkEnd w:id="274"/>
            <w:r w:rsidRPr="004E6B50">
              <w:rPr>
                <w:b w:val="0"/>
                <w:bCs/>
                <w:caps w:val="0"/>
              </w:rPr>
              <w:t xml:space="preserve">I feel that processes and learning activities at </w:t>
            </w:r>
            <w:r>
              <w:rPr>
                <w:b w:val="0"/>
                <w:bCs/>
                <w:caps w:val="0"/>
              </w:rPr>
              <w:t>UQ</w:t>
            </w:r>
            <w:r w:rsidRPr="004E6B50">
              <w:rPr>
                <w:b w:val="0"/>
                <w:bCs/>
                <w:caps w:val="0"/>
              </w:rPr>
              <w:t xml:space="preserve"> </w:t>
            </w:r>
            <w:r w:rsidRPr="004E6B50">
              <w:rPr>
                <w:b w:val="0"/>
                <w:bCs/>
                <w:caps w:val="0"/>
              </w:rPr>
              <w:br/>
              <w:t>are designed with my needs in mind</w:t>
            </w:r>
          </w:p>
        </w:tc>
        <w:tc>
          <w:tcPr>
            <w:tcW w:w="1134" w:type="dxa"/>
            <w:tcBorders>
              <w:bottom w:val="single" w:sz="4" w:space="0" w:color="6A0820"/>
            </w:tcBorders>
            <w:vAlign w:val="center"/>
          </w:tcPr>
          <w:p w14:paraId="5AE9AC29" w14:textId="4E9FC8E2" w:rsidR="006D20DF" w:rsidRPr="004E6B50" w:rsidRDefault="004E6B5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E6B50">
              <w:rPr>
                <w:b w:val="0"/>
                <w:bCs/>
                <w:caps w:val="0"/>
              </w:rPr>
              <w:t>Number</w:t>
            </w:r>
          </w:p>
        </w:tc>
        <w:tc>
          <w:tcPr>
            <w:tcW w:w="1134" w:type="dxa"/>
            <w:tcBorders>
              <w:bottom w:val="single" w:sz="4" w:space="0" w:color="6A0820"/>
            </w:tcBorders>
            <w:vAlign w:val="center"/>
          </w:tcPr>
          <w:p w14:paraId="1029E70F" w14:textId="47A3916F" w:rsidR="006D20DF" w:rsidRPr="004E6B50" w:rsidRDefault="004E6B5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E6B50">
              <w:rPr>
                <w:b w:val="0"/>
                <w:bCs/>
                <w:caps w:val="0"/>
              </w:rPr>
              <w:t>%</w:t>
            </w:r>
          </w:p>
        </w:tc>
      </w:tr>
      <w:tr w:rsidR="009D7501" w:rsidRPr="009626AF" w14:paraId="0EF67EF3" w14:textId="77777777" w:rsidTr="00392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216E9999" w14:textId="56103F78" w:rsidR="009626AF" w:rsidRPr="004E6B50" w:rsidRDefault="004E6B50" w:rsidP="006F74B9">
            <w:pPr>
              <w:pStyle w:val="Tabletext"/>
              <w:framePr w:hSpace="0" w:wrap="auto" w:vAnchor="margin" w:yAlign="inline"/>
              <w:suppressOverlap w:val="0"/>
              <w:rPr>
                <w:b w:val="0"/>
              </w:rPr>
            </w:pPr>
            <w:r w:rsidRPr="004E6B50">
              <w:rPr>
                <w:b w:val="0"/>
                <w:caps w:val="0"/>
              </w:rPr>
              <w:t>Strongly disagree</w:t>
            </w:r>
          </w:p>
        </w:tc>
        <w:tc>
          <w:tcPr>
            <w:tcW w:w="1134" w:type="dxa"/>
            <w:tcBorders>
              <w:top w:val="single" w:sz="4" w:space="0" w:color="6A0820"/>
            </w:tcBorders>
            <w:shd w:val="clear" w:color="auto" w:fill="FCEECE"/>
            <w:noWrap/>
            <w:hideMark/>
          </w:tcPr>
          <w:p w14:paraId="2B075096" w14:textId="172FB027"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15</w:t>
            </w:r>
          </w:p>
        </w:tc>
        <w:tc>
          <w:tcPr>
            <w:tcW w:w="1134" w:type="dxa"/>
            <w:tcBorders>
              <w:top w:val="single" w:sz="4" w:space="0" w:color="6A0820"/>
            </w:tcBorders>
            <w:shd w:val="clear" w:color="auto" w:fill="FCEECE"/>
            <w:noWrap/>
            <w:hideMark/>
          </w:tcPr>
          <w:p w14:paraId="52AB4157" w14:textId="18F5B1DF" w:rsidR="009626AF" w:rsidRPr="004E6B50" w:rsidRDefault="00AC364B"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19</w:t>
            </w:r>
          </w:p>
        </w:tc>
      </w:tr>
      <w:tr w:rsidR="009626AF" w:rsidRPr="009626AF" w14:paraId="77F03663" w14:textId="77777777" w:rsidTr="009D7501">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2170E9AD" w14:textId="1D91D0B6" w:rsidR="009626AF" w:rsidRPr="004E6B50" w:rsidRDefault="004E6B50" w:rsidP="006F74B9">
            <w:pPr>
              <w:pStyle w:val="Tabletext"/>
              <w:framePr w:hSpace="0" w:wrap="auto" w:vAnchor="margin" w:yAlign="inline"/>
              <w:suppressOverlap w:val="0"/>
              <w:rPr>
                <w:b w:val="0"/>
              </w:rPr>
            </w:pPr>
            <w:r w:rsidRPr="004E6B50">
              <w:rPr>
                <w:b w:val="0"/>
                <w:caps w:val="0"/>
              </w:rPr>
              <w:t>Disagree</w:t>
            </w:r>
          </w:p>
        </w:tc>
        <w:tc>
          <w:tcPr>
            <w:tcW w:w="1134" w:type="dxa"/>
            <w:noWrap/>
            <w:hideMark/>
          </w:tcPr>
          <w:p w14:paraId="03C14A93" w14:textId="3A44CCEF"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22</w:t>
            </w:r>
          </w:p>
        </w:tc>
        <w:tc>
          <w:tcPr>
            <w:tcW w:w="1134" w:type="dxa"/>
            <w:noWrap/>
            <w:hideMark/>
          </w:tcPr>
          <w:p w14:paraId="295689C6" w14:textId="786E5363" w:rsidR="009626AF" w:rsidRPr="004E6B50" w:rsidRDefault="00AC364B"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28</w:t>
            </w:r>
          </w:p>
        </w:tc>
      </w:tr>
      <w:tr w:rsidR="009D7501" w:rsidRPr="009626AF" w14:paraId="3E5E9BF2" w14:textId="77777777" w:rsidTr="009B3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55635C6A" w14:textId="7785A88C" w:rsidR="009626AF" w:rsidRPr="004E6B50" w:rsidRDefault="004E6B50" w:rsidP="006F74B9">
            <w:pPr>
              <w:pStyle w:val="Tabletext"/>
              <w:framePr w:hSpace="0" w:wrap="auto" w:vAnchor="margin" w:yAlign="inline"/>
              <w:suppressOverlap w:val="0"/>
              <w:rPr>
                <w:b w:val="0"/>
              </w:rPr>
            </w:pPr>
            <w:r w:rsidRPr="004E6B50">
              <w:rPr>
                <w:b w:val="0"/>
                <w:caps w:val="0"/>
              </w:rPr>
              <w:t>Somewhat disagree</w:t>
            </w:r>
          </w:p>
        </w:tc>
        <w:tc>
          <w:tcPr>
            <w:tcW w:w="1134" w:type="dxa"/>
            <w:shd w:val="clear" w:color="auto" w:fill="FCEECE"/>
            <w:noWrap/>
            <w:hideMark/>
          </w:tcPr>
          <w:p w14:paraId="5FDD3070" w14:textId="78CDBB8C"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17</w:t>
            </w:r>
          </w:p>
        </w:tc>
        <w:tc>
          <w:tcPr>
            <w:tcW w:w="1134" w:type="dxa"/>
            <w:shd w:val="clear" w:color="auto" w:fill="FCEECE"/>
            <w:noWrap/>
            <w:hideMark/>
          </w:tcPr>
          <w:p w14:paraId="43982209" w14:textId="0479F73F" w:rsidR="009626AF" w:rsidRPr="004E6B50" w:rsidRDefault="00AC364B"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22</w:t>
            </w:r>
          </w:p>
        </w:tc>
      </w:tr>
      <w:tr w:rsidR="009626AF" w:rsidRPr="009626AF" w14:paraId="0832599F" w14:textId="77777777" w:rsidTr="009D7501">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4E91633D" w14:textId="60293CF8" w:rsidR="009626AF" w:rsidRPr="004E6B50" w:rsidRDefault="004E6B50" w:rsidP="006F74B9">
            <w:pPr>
              <w:pStyle w:val="Tabletext"/>
              <w:framePr w:hSpace="0" w:wrap="auto" w:vAnchor="margin" w:yAlign="inline"/>
              <w:suppressOverlap w:val="0"/>
              <w:rPr>
                <w:b w:val="0"/>
              </w:rPr>
            </w:pPr>
            <w:r w:rsidRPr="004E6B50">
              <w:rPr>
                <w:b w:val="0"/>
                <w:caps w:val="0"/>
              </w:rPr>
              <w:t>Neither agree nor disagree</w:t>
            </w:r>
          </w:p>
        </w:tc>
        <w:tc>
          <w:tcPr>
            <w:tcW w:w="1134" w:type="dxa"/>
            <w:noWrap/>
            <w:hideMark/>
          </w:tcPr>
          <w:p w14:paraId="3A98EA36" w14:textId="3D01AF01"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14</w:t>
            </w:r>
          </w:p>
        </w:tc>
        <w:tc>
          <w:tcPr>
            <w:tcW w:w="1134" w:type="dxa"/>
            <w:noWrap/>
            <w:hideMark/>
          </w:tcPr>
          <w:p w14:paraId="175DE54C" w14:textId="6AFAFECC" w:rsidR="009626AF" w:rsidRPr="004E6B50" w:rsidRDefault="00AC364B"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18</w:t>
            </w:r>
          </w:p>
        </w:tc>
      </w:tr>
      <w:tr w:rsidR="009D7501" w:rsidRPr="009626AF" w14:paraId="3926DF01" w14:textId="77777777" w:rsidTr="009B3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0EA4E768" w14:textId="21B2D062" w:rsidR="009626AF" w:rsidRPr="004E6B50" w:rsidRDefault="004E6B50" w:rsidP="006F74B9">
            <w:pPr>
              <w:pStyle w:val="Tabletext"/>
              <w:framePr w:hSpace="0" w:wrap="auto" w:vAnchor="margin" w:yAlign="inline"/>
              <w:suppressOverlap w:val="0"/>
              <w:rPr>
                <w:b w:val="0"/>
              </w:rPr>
            </w:pPr>
            <w:r w:rsidRPr="004E6B50">
              <w:rPr>
                <w:b w:val="0"/>
                <w:caps w:val="0"/>
              </w:rPr>
              <w:t>Somewhat agree</w:t>
            </w:r>
          </w:p>
        </w:tc>
        <w:tc>
          <w:tcPr>
            <w:tcW w:w="1134" w:type="dxa"/>
            <w:shd w:val="clear" w:color="auto" w:fill="FCEECE"/>
            <w:noWrap/>
            <w:hideMark/>
          </w:tcPr>
          <w:p w14:paraId="674E2E8F" w14:textId="469734A2"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9</w:t>
            </w:r>
          </w:p>
        </w:tc>
        <w:tc>
          <w:tcPr>
            <w:tcW w:w="1134" w:type="dxa"/>
            <w:shd w:val="clear" w:color="auto" w:fill="FCEECE"/>
            <w:noWrap/>
            <w:hideMark/>
          </w:tcPr>
          <w:p w14:paraId="3D5D237A" w14:textId="3A0DBE03" w:rsidR="009626AF" w:rsidRPr="004E6B50" w:rsidRDefault="004E6B50"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11</w:t>
            </w:r>
          </w:p>
        </w:tc>
      </w:tr>
      <w:tr w:rsidR="009626AF" w:rsidRPr="009626AF" w14:paraId="010CB6F5" w14:textId="77777777" w:rsidTr="009D7501">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2346017B" w14:textId="2E92ED77" w:rsidR="009626AF" w:rsidRPr="004E6B50" w:rsidRDefault="004E6B50" w:rsidP="006F74B9">
            <w:pPr>
              <w:pStyle w:val="Tabletext"/>
              <w:framePr w:hSpace="0" w:wrap="auto" w:vAnchor="margin" w:yAlign="inline"/>
              <w:suppressOverlap w:val="0"/>
              <w:rPr>
                <w:b w:val="0"/>
              </w:rPr>
            </w:pPr>
            <w:r w:rsidRPr="004E6B50">
              <w:rPr>
                <w:b w:val="0"/>
                <w:caps w:val="0"/>
              </w:rPr>
              <w:t>Agree</w:t>
            </w:r>
          </w:p>
        </w:tc>
        <w:tc>
          <w:tcPr>
            <w:tcW w:w="1134" w:type="dxa"/>
            <w:noWrap/>
            <w:hideMark/>
          </w:tcPr>
          <w:p w14:paraId="4FB39689" w14:textId="732F6062"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w:t>
            </w:r>
          </w:p>
        </w:tc>
        <w:tc>
          <w:tcPr>
            <w:tcW w:w="1134" w:type="dxa"/>
            <w:noWrap/>
            <w:hideMark/>
          </w:tcPr>
          <w:p w14:paraId="37A2F138" w14:textId="3C3F5421" w:rsidR="009626AF" w:rsidRPr="004E6B50" w:rsidRDefault="004E6B50"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w:t>
            </w:r>
          </w:p>
        </w:tc>
      </w:tr>
      <w:tr w:rsidR="009D7501" w:rsidRPr="009626AF" w14:paraId="0AFABFA8" w14:textId="77777777" w:rsidTr="00392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5FD37EAA" w14:textId="5C6AFB6A" w:rsidR="009626AF" w:rsidRPr="004E6B50" w:rsidRDefault="004E6B50" w:rsidP="006F74B9">
            <w:pPr>
              <w:pStyle w:val="Tabletext"/>
              <w:framePr w:hSpace="0" w:wrap="auto" w:vAnchor="margin" w:yAlign="inline"/>
              <w:suppressOverlap w:val="0"/>
              <w:rPr>
                <w:b w:val="0"/>
              </w:rPr>
            </w:pPr>
            <w:r w:rsidRPr="004E6B50">
              <w:rPr>
                <w:b w:val="0"/>
                <w:caps w:val="0"/>
              </w:rPr>
              <w:t>Strongly agree</w:t>
            </w:r>
          </w:p>
        </w:tc>
        <w:tc>
          <w:tcPr>
            <w:tcW w:w="1134" w:type="dxa"/>
            <w:shd w:val="clear" w:color="auto" w:fill="FCEECE"/>
            <w:noWrap/>
            <w:hideMark/>
          </w:tcPr>
          <w:p w14:paraId="4FAF194C" w14:textId="0F8D3B13"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0</w:t>
            </w:r>
          </w:p>
        </w:tc>
        <w:tc>
          <w:tcPr>
            <w:tcW w:w="1134" w:type="dxa"/>
            <w:shd w:val="clear" w:color="auto" w:fill="FCEECE"/>
            <w:noWrap/>
            <w:hideMark/>
          </w:tcPr>
          <w:p w14:paraId="0B6A603D" w14:textId="648B4410" w:rsidR="009626AF" w:rsidRPr="004E6B50" w:rsidRDefault="004E6B50"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0</w:t>
            </w:r>
          </w:p>
        </w:tc>
      </w:tr>
      <w:tr w:rsidR="009626AF" w:rsidRPr="009626AF" w14:paraId="4A00D441" w14:textId="77777777" w:rsidTr="00392360">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50974C0C" w14:textId="09E2D9F2" w:rsidR="009626AF" w:rsidRPr="004E6B50" w:rsidRDefault="004E6B50" w:rsidP="006F74B9">
            <w:pPr>
              <w:pStyle w:val="Tabletext"/>
              <w:framePr w:hSpace="0" w:wrap="auto" w:vAnchor="margin" w:yAlign="inline"/>
              <w:suppressOverlap w:val="0"/>
              <w:rPr>
                <w:b w:val="0"/>
              </w:rPr>
            </w:pPr>
            <w:r w:rsidRPr="004E6B50">
              <w:rPr>
                <w:b w:val="0"/>
                <w:caps w:val="0"/>
              </w:rPr>
              <w:t>Blank</w:t>
            </w:r>
          </w:p>
        </w:tc>
        <w:tc>
          <w:tcPr>
            <w:tcW w:w="1134" w:type="dxa"/>
            <w:tcBorders>
              <w:bottom w:val="dotted" w:sz="4" w:space="0" w:color="6A0820"/>
            </w:tcBorders>
            <w:noWrap/>
            <w:hideMark/>
          </w:tcPr>
          <w:p w14:paraId="574D5527" w14:textId="1BBF7B7B" w:rsidR="009626AF" w:rsidRPr="004E6B50" w:rsidRDefault="004E6B50" w:rsidP="004E6B5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w:t>
            </w:r>
          </w:p>
        </w:tc>
        <w:tc>
          <w:tcPr>
            <w:tcW w:w="1134" w:type="dxa"/>
            <w:tcBorders>
              <w:bottom w:val="dotted" w:sz="4" w:space="0" w:color="6A0820"/>
            </w:tcBorders>
            <w:noWrap/>
            <w:hideMark/>
          </w:tcPr>
          <w:p w14:paraId="4CC8AF7B" w14:textId="4DBEFDFE" w:rsidR="009626AF" w:rsidRPr="004E6B50" w:rsidRDefault="004E6B50" w:rsidP="004E6B5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E6B50">
              <w:rPr>
                <w:bCs/>
              </w:rPr>
              <w:t>1</w:t>
            </w:r>
          </w:p>
        </w:tc>
      </w:tr>
      <w:tr w:rsidR="009D7501" w:rsidRPr="009626AF" w14:paraId="2428D64E" w14:textId="77777777" w:rsidTr="003923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1CDBA1E6" w14:textId="77777777" w:rsidR="009626AF" w:rsidRPr="004E6B50" w:rsidRDefault="009626AF"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30DEB7B1" w14:textId="05812C0F" w:rsidR="009626AF" w:rsidRPr="004E6B50" w:rsidRDefault="004E6B50" w:rsidP="004E6B5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E6B50">
              <w:rPr>
                <w:bCs/>
              </w:rPr>
              <w:t>79</w:t>
            </w:r>
          </w:p>
        </w:tc>
        <w:tc>
          <w:tcPr>
            <w:tcW w:w="1134" w:type="dxa"/>
            <w:tcBorders>
              <w:top w:val="dotted" w:sz="4" w:space="0" w:color="6A0820"/>
            </w:tcBorders>
            <w:shd w:val="clear" w:color="auto" w:fill="FCEECE"/>
            <w:noWrap/>
            <w:hideMark/>
          </w:tcPr>
          <w:p w14:paraId="6B39D18C" w14:textId="77777777" w:rsidR="009626AF" w:rsidRPr="004E6B50" w:rsidRDefault="009626AF" w:rsidP="004E6B5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27B61E81" w14:textId="77777777" w:rsidR="00396481" w:rsidRDefault="00396481" w:rsidP="008B5B23">
      <w:pPr>
        <w:rPr>
          <w:rFonts w:ascii="Gill Sans MT" w:hAnsi="Gill Sans MT"/>
          <w:color w:val="000000" w:themeColor="text1"/>
          <w:sz w:val="18"/>
          <w:szCs w:val="18"/>
        </w:rPr>
      </w:pPr>
      <w:r>
        <w:br w:type="page"/>
      </w:r>
    </w:p>
    <w:p w14:paraId="2EEDD4C9" w14:textId="6A5D04E5" w:rsidR="004B048B" w:rsidRDefault="004B048B" w:rsidP="008B5B23">
      <w:pPr>
        <w:pStyle w:val="Caption"/>
      </w:pPr>
      <w:bookmarkStart w:id="275" w:name="_Toc121744000"/>
      <w:r>
        <w:lastRenderedPageBreak/>
        <w:t xml:space="preserve">Table </w:t>
      </w:r>
      <w:r w:rsidR="006A20AA">
        <w:fldChar w:fldCharType="begin"/>
      </w:r>
      <w:r w:rsidR="006A20AA">
        <w:instrText xml:space="preserve"> SEQ Table \* ARABIC </w:instrText>
      </w:r>
      <w:r w:rsidR="006A20AA">
        <w:fldChar w:fldCharType="separate"/>
      </w:r>
      <w:r w:rsidR="00321D18">
        <w:rPr>
          <w:noProof/>
        </w:rPr>
        <w:t>48</w:t>
      </w:r>
      <w:r w:rsidR="006A20AA">
        <w:rPr>
          <w:noProof/>
        </w:rPr>
        <w:fldChar w:fldCharType="end"/>
      </w:r>
      <w:r>
        <w:t>: Question 23: Likert statement 10</w:t>
      </w:r>
      <w:r w:rsidR="00C13269">
        <w:t xml:space="preserve"> – </w:t>
      </w:r>
      <w:r w:rsidR="00C13269" w:rsidRPr="00C13269">
        <w:rPr>
          <w:bCs/>
        </w:rPr>
        <w:t>I’ve been given helpful advice by UQ staff on types of adjustments that might meet my needs</w:t>
      </w:r>
      <w:bookmarkEnd w:id="275"/>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8 provides data on level of agreement with statement'I’ve been given helpful advice by UQ staff on types of adjustments that might meet my needs'"/>
        <w:tblDescription w:val="strongly disagree, disagree, somewhat disagree: 30 (38%); neither agree nor disagree: 12 (15%); somewhat agree, agree, strongly agree: 36 (46%) (1 blank 1%)"/>
      </w:tblPr>
      <w:tblGrid>
        <w:gridCol w:w="6804"/>
        <w:gridCol w:w="1134"/>
        <w:gridCol w:w="1134"/>
      </w:tblGrid>
      <w:tr w:rsidR="0071182A" w:rsidRPr="009D7501" w14:paraId="7410F308" w14:textId="77777777" w:rsidTr="00265FE7">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vAlign w:val="center"/>
            <w:hideMark/>
          </w:tcPr>
          <w:p w14:paraId="30EFAE01" w14:textId="2440B252" w:rsidR="0071182A" w:rsidRPr="00496500" w:rsidRDefault="00496500" w:rsidP="006F74B9">
            <w:pPr>
              <w:pStyle w:val="Tableheading"/>
              <w:framePr w:hSpace="0" w:wrap="auto" w:vAnchor="margin" w:yAlign="inline"/>
              <w:suppressOverlap w:val="0"/>
              <w:rPr>
                <w:b w:val="0"/>
                <w:bCs/>
              </w:rPr>
            </w:pPr>
            <w:bookmarkStart w:id="276" w:name="Table_47_Question_23_data_St_10"/>
            <w:bookmarkEnd w:id="276"/>
            <w:r w:rsidRPr="00496500">
              <w:rPr>
                <w:b w:val="0"/>
                <w:bCs/>
                <w:caps w:val="0"/>
              </w:rPr>
              <w:t xml:space="preserve">I’ve been given helpful advice by </w:t>
            </w:r>
            <w:r>
              <w:rPr>
                <w:b w:val="0"/>
                <w:bCs/>
                <w:caps w:val="0"/>
              </w:rPr>
              <w:t>UQ</w:t>
            </w:r>
            <w:r w:rsidRPr="00496500">
              <w:rPr>
                <w:b w:val="0"/>
                <w:bCs/>
                <w:caps w:val="0"/>
              </w:rPr>
              <w:t xml:space="preserve"> staff on </w:t>
            </w:r>
            <w:r w:rsidRPr="00496500">
              <w:rPr>
                <w:b w:val="0"/>
                <w:bCs/>
                <w:caps w:val="0"/>
              </w:rPr>
              <w:br/>
              <w:t>types of adjustments that might meet my needs</w:t>
            </w:r>
          </w:p>
        </w:tc>
        <w:tc>
          <w:tcPr>
            <w:tcW w:w="1134" w:type="dxa"/>
            <w:tcBorders>
              <w:bottom w:val="single" w:sz="4" w:space="0" w:color="6A0820"/>
            </w:tcBorders>
            <w:vAlign w:val="center"/>
            <w:hideMark/>
          </w:tcPr>
          <w:p w14:paraId="75F324E4" w14:textId="46B470D3" w:rsidR="0071182A" w:rsidRPr="00496500" w:rsidRDefault="0049650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96500">
              <w:rPr>
                <w:b w:val="0"/>
                <w:bCs/>
                <w:caps w:val="0"/>
              </w:rPr>
              <w:t>Number</w:t>
            </w:r>
          </w:p>
        </w:tc>
        <w:tc>
          <w:tcPr>
            <w:tcW w:w="1134" w:type="dxa"/>
            <w:tcBorders>
              <w:bottom w:val="single" w:sz="4" w:space="0" w:color="6A0820"/>
            </w:tcBorders>
            <w:noWrap/>
            <w:vAlign w:val="center"/>
            <w:hideMark/>
          </w:tcPr>
          <w:p w14:paraId="0BDB3871" w14:textId="3EB7C46F" w:rsidR="0071182A" w:rsidRPr="00496500" w:rsidRDefault="0049650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96500">
              <w:rPr>
                <w:b w:val="0"/>
                <w:bCs/>
                <w:caps w:val="0"/>
              </w:rPr>
              <w:t>%</w:t>
            </w:r>
          </w:p>
        </w:tc>
      </w:tr>
      <w:tr w:rsidR="0071182A" w:rsidRPr="0071182A" w14:paraId="3915DAF2"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49486BA6" w14:textId="5D28AA51" w:rsidR="0071182A" w:rsidRPr="00496500" w:rsidRDefault="00496500" w:rsidP="006F74B9">
            <w:pPr>
              <w:pStyle w:val="Tabletext"/>
              <w:framePr w:hSpace="0" w:wrap="auto" w:vAnchor="margin" w:yAlign="inline"/>
              <w:suppressOverlap w:val="0"/>
              <w:rPr>
                <w:b w:val="0"/>
              </w:rPr>
            </w:pPr>
            <w:r w:rsidRPr="00496500">
              <w:rPr>
                <w:b w:val="0"/>
                <w:caps w:val="0"/>
              </w:rPr>
              <w:t>Strongly disagree</w:t>
            </w:r>
          </w:p>
        </w:tc>
        <w:tc>
          <w:tcPr>
            <w:tcW w:w="1134" w:type="dxa"/>
            <w:tcBorders>
              <w:top w:val="single" w:sz="4" w:space="0" w:color="6A0820"/>
            </w:tcBorders>
            <w:shd w:val="clear" w:color="auto" w:fill="FCEECE"/>
            <w:noWrap/>
            <w:hideMark/>
          </w:tcPr>
          <w:p w14:paraId="7A568EF3" w14:textId="359B422C"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7</w:t>
            </w:r>
          </w:p>
        </w:tc>
        <w:tc>
          <w:tcPr>
            <w:tcW w:w="1134" w:type="dxa"/>
            <w:tcBorders>
              <w:top w:val="single" w:sz="4" w:space="0" w:color="6A0820"/>
            </w:tcBorders>
            <w:shd w:val="clear" w:color="auto" w:fill="FCEECE"/>
            <w:noWrap/>
            <w:hideMark/>
          </w:tcPr>
          <w:p w14:paraId="65B703B3" w14:textId="48DA64E2" w:rsidR="0071182A" w:rsidRPr="00496500" w:rsidRDefault="00850EFC"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9</w:t>
            </w:r>
          </w:p>
        </w:tc>
      </w:tr>
      <w:tr w:rsidR="0071182A" w:rsidRPr="0071182A" w14:paraId="312AA698" w14:textId="77777777" w:rsidTr="00F92532">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167D457E" w14:textId="2B1F6EBF" w:rsidR="0071182A" w:rsidRPr="00496500" w:rsidRDefault="00496500" w:rsidP="006F74B9">
            <w:pPr>
              <w:pStyle w:val="Tabletext"/>
              <w:framePr w:hSpace="0" w:wrap="auto" w:vAnchor="margin" w:yAlign="inline"/>
              <w:suppressOverlap w:val="0"/>
              <w:rPr>
                <w:b w:val="0"/>
              </w:rPr>
            </w:pPr>
            <w:r w:rsidRPr="00496500">
              <w:rPr>
                <w:b w:val="0"/>
                <w:caps w:val="0"/>
              </w:rPr>
              <w:t>Disagree</w:t>
            </w:r>
          </w:p>
        </w:tc>
        <w:tc>
          <w:tcPr>
            <w:tcW w:w="1134" w:type="dxa"/>
            <w:noWrap/>
            <w:hideMark/>
          </w:tcPr>
          <w:p w14:paraId="5EDFA280" w14:textId="2C1566A7"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10</w:t>
            </w:r>
          </w:p>
        </w:tc>
        <w:tc>
          <w:tcPr>
            <w:tcW w:w="1134" w:type="dxa"/>
            <w:noWrap/>
            <w:hideMark/>
          </w:tcPr>
          <w:p w14:paraId="4469FD63" w14:textId="0FB5121F" w:rsidR="0071182A" w:rsidRPr="00496500" w:rsidRDefault="00850EFC"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13</w:t>
            </w:r>
          </w:p>
        </w:tc>
      </w:tr>
      <w:tr w:rsidR="0071182A" w:rsidRPr="0071182A" w14:paraId="7BF0BCC5" w14:textId="77777777" w:rsidTr="00C712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4C45D0B6" w14:textId="3E59CB49" w:rsidR="0071182A" w:rsidRPr="00496500" w:rsidRDefault="00496500" w:rsidP="006F74B9">
            <w:pPr>
              <w:pStyle w:val="Tabletext"/>
              <w:framePr w:hSpace="0" w:wrap="auto" w:vAnchor="margin" w:yAlign="inline"/>
              <w:suppressOverlap w:val="0"/>
              <w:rPr>
                <w:b w:val="0"/>
              </w:rPr>
            </w:pPr>
            <w:r w:rsidRPr="00496500">
              <w:rPr>
                <w:b w:val="0"/>
                <w:caps w:val="0"/>
              </w:rPr>
              <w:t>Somewhat disagree</w:t>
            </w:r>
          </w:p>
        </w:tc>
        <w:tc>
          <w:tcPr>
            <w:tcW w:w="1134" w:type="dxa"/>
            <w:shd w:val="clear" w:color="auto" w:fill="FCEECE"/>
            <w:noWrap/>
            <w:hideMark/>
          </w:tcPr>
          <w:p w14:paraId="2D64B880" w14:textId="5FD1D681"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13</w:t>
            </w:r>
          </w:p>
        </w:tc>
        <w:tc>
          <w:tcPr>
            <w:tcW w:w="1134" w:type="dxa"/>
            <w:shd w:val="clear" w:color="auto" w:fill="FCEECE"/>
            <w:noWrap/>
            <w:hideMark/>
          </w:tcPr>
          <w:p w14:paraId="0C06CCF0" w14:textId="3084F087" w:rsidR="0071182A" w:rsidRPr="00496500" w:rsidRDefault="00496500"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16</w:t>
            </w:r>
          </w:p>
        </w:tc>
      </w:tr>
      <w:tr w:rsidR="0071182A" w:rsidRPr="0071182A" w14:paraId="3BB2AC90" w14:textId="77777777" w:rsidTr="00F92532">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5D86CA80" w14:textId="2C0103CA" w:rsidR="0071182A" w:rsidRPr="00496500" w:rsidRDefault="00496500" w:rsidP="006F74B9">
            <w:pPr>
              <w:pStyle w:val="Tabletext"/>
              <w:framePr w:hSpace="0" w:wrap="auto" w:vAnchor="margin" w:yAlign="inline"/>
              <w:suppressOverlap w:val="0"/>
              <w:rPr>
                <w:b w:val="0"/>
              </w:rPr>
            </w:pPr>
            <w:r w:rsidRPr="00496500">
              <w:rPr>
                <w:b w:val="0"/>
                <w:caps w:val="0"/>
              </w:rPr>
              <w:t>Neither agree nor disagree</w:t>
            </w:r>
          </w:p>
        </w:tc>
        <w:tc>
          <w:tcPr>
            <w:tcW w:w="1134" w:type="dxa"/>
            <w:noWrap/>
            <w:hideMark/>
          </w:tcPr>
          <w:p w14:paraId="171370EF" w14:textId="3075E43F"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12</w:t>
            </w:r>
          </w:p>
        </w:tc>
        <w:tc>
          <w:tcPr>
            <w:tcW w:w="1134" w:type="dxa"/>
            <w:noWrap/>
            <w:hideMark/>
          </w:tcPr>
          <w:p w14:paraId="5FE051E5" w14:textId="770C2688"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15</w:t>
            </w:r>
          </w:p>
        </w:tc>
      </w:tr>
      <w:tr w:rsidR="0071182A" w:rsidRPr="0071182A" w14:paraId="15742856" w14:textId="77777777" w:rsidTr="00C712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5092D924" w14:textId="6745526E" w:rsidR="0071182A" w:rsidRPr="00496500" w:rsidRDefault="00496500" w:rsidP="006F74B9">
            <w:pPr>
              <w:pStyle w:val="Tabletext"/>
              <w:framePr w:hSpace="0" w:wrap="auto" w:vAnchor="margin" w:yAlign="inline"/>
              <w:suppressOverlap w:val="0"/>
              <w:rPr>
                <w:b w:val="0"/>
              </w:rPr>
            </w:pPr>
            <w:r w:rsidRPr="00496500">
              <w:rPr>
                <w:b w:val="0"/>
                <w:caps w:val="0"/>
              </w:rPr>
              <w:t>Somewhat agree</w:t>
            </w:r>
          </w:p>
        </w:tc>
        <w:tc>
          <w:tcPr>
            <w:tcW w:w="1134" w:type="dxa"/>
            <w:shd w:val="clear" w:color="auto" w:fill="FCEECE"/>
            <w:noWrap/>
            <w:hideMark/>
          </w:tcPr>
          <w:p w14:paraId="2CA12933" w14:textId="65260423"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16</w:t>
            </w:r>
          </w:p>
        </w:tc>
        <w:tc>
          <w:tcPr>
            <w:tcW w:w="1134" w:type="dxa"/>
            <w:shd w:val="clear" w:color="auto" w:fill="FCEECE"/>
            <w:noWrap/>
            <w:hideMark/>
          </w:tcPr>
          <w:p w14:paraId="3DB64B51" w14:textId="282F3827" w:rsidR="0071182A" w:rsidRPr="00496500" w:rsidRDefault="00496500"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20</w:t>
            </w:r>
          </w:p>
        </w:tc>
      </w:tr>
      <w:tr w:rsidR="0071182A" w:rsidRPr="0071182A" w14:paraId="0FD91610" w14:textId="77777777" w:rsidTr="00F92532">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243C30C7" w14:textId="45FA8D00" w:rsidR="0071182A" w:rsidRPr="00496500" w:rsidRDefault="00496500" w:rsidP="006F74B9">
            <w:pPr>
              <w:pStyle w:val="Tabletext"/>
              <w:framePr w:hSpace="0" w:wrap="auto" w:vAnchor="margin" w:yAlign="inline"/>
              <w:suppressOverlap w:val="0"/>
              <w:rPr>
                <w:b w:val="0"/>
              </w:rPr>
            </w:pPr>
            <w:r w:rsidRPr="00496500">
              <w:rPr>
                <w:b w:val="0"/>
                <w:caps w:val="0"/>
              </w:rPr>
              <w:t>Agree</w:t>
            </w:r>
          </w:p>
        </w:tc>
        <w:tc>
          <w:tcPr>
            <w:tcW w:w="1134" w:type="dxa"/>
            <w:noWrap/>
            <w:hideMark/>
          </w:tcPr>
          <w:p w14:paraId="34280B59" w14:textId="08D13612"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12</w:t>
            </w:r>
          </w:p>
        </w:tc>
        <w:tc>
          <w:tcPr>
            <w:tcW w:w="1134" w:type="dxa"/>
            <w:noWrap/>
            <w:hideMark/>
          </w:tcPr>
          <w:p w14:paraId="7F4832FD" w14:textId="3689F6AD"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15</w:t>
            </w:r>
          </w:p>
        </w:tc>
      </w:tr>
      <w:tr w:rsidR="0071182A" w:rsidRPr="0071182A" w14:paraId="6167952B"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16302AEC" w14:textId="7430672C" w:rsidR="0071182A" w:rsidRPr="00496500" w:rsidRDefault="00496500" w:rsidP="006F74B9">
            <w:pPr>
              <w:pStyle w:val="Tabletext"/>
              <w:framePr w:hSpace="0" w:wrap="auto" w:vAnchor="margin" w:yAlign="inline"/>
              <w:suppressOverlap w:val="0"/>
              <w:rPr>
                <w:b w:val="0"/>
              </w:rPr>
            </w:pPr>
            <w:r w:rsidRPr="00496500">
              <w:rPr>
                <w:b w:val="0"/>
                <w:caps w:val="0"/>
              </w:rPr>
              <w:t>Strongly agree</w:t>
            </w:r>
          </w:p>
        </w:tc>
        <w:tc>
          <w:tcPr>
            <w:tcW w:w="1134" w:type="dxa"/>
            <w:shd w:val="clear" w:color="auto" w:fill="FCEECE"/>
            <w:noWrap/>
            <w:hideMark/>
          </w:tcPr>
          <w:p w14:paraId="50EB61AC" w14:textId="3C1C90D9"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8</w:t>
            </w:r>
          </w:p>
        </w:tc>
        <w:tc>
          <w:tcPr>
            <w:tcW w:w="1134" w:type="dxa"/>
            <w:shd w:val="clear" w:color="auto" w:fill="FCEECE"/>
            <w:noWrap/>
            <w:hideMark/>
          </w:tcPr>
          <w:p w14:paraId="710ED754" w14:textId="65C921C3" w:rsidR="0071182A" w:rsidRPr="00496500" w:rsidRDefault="00496500"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10</w:t>
            </w:r>
          </w:p>
        </w:tc>
      </w:tr>
      <w:tr w:rsidR="0071182A" w:rsidRPr="0071182A" w14:paraId="5AB586CF" w14:textId="77777777" w:rsidTr="00265FE7">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5DD282F0" w14:textId="29639376" w:rsidR="0071182A" w:rsidRPr="00496500" w:rsidRDefault="00496500" w:rsidP="006F74B9">
            <w:pPr>
              <w:pStyle w:val="Tabletext"/>
              <w:framePr w:hSpace="0" w:wrap="auto" w:vAnchor="margin" w:yAlign="inline"/>
              <w:suppressOverlap w:val="0"/>
              <w:rPr>
                <w:b w:val="0"/>
              </w:rPr>
            </w:pPr>
            <w:r w:rsidRPr="00496500">
              <w:rPr>
                <w:b w:val="0"/>
                <w:caps w:val="0"/>
              </w:rPr>
              <w:t>Blank</w:t>
            </w:r>
          </w:p>
        </w:tc>
        <w:tc>
          <w:tcPr>
            <w:tcW w:w="1134" w:type="dxa"/>
            <w:tcBorders>
              <w:bottom w:val="dotted" w:sz="4" w:space="0" w:color="6A0820"/>
            </w:tcBorders>
            <w:noWrap/>
            <w:hideMark/>
          </w:tcPr>
          <w:p w14:paraId="6FF615BD" w14:textId="792D8C78"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1</w:t>
            </w:r>
          </w:p>
        </w:tc>
        <w:tc>
          <w:tcPr>
            <w:tcW w:w="1134" w:type="dxa"/>
            <w:tcBorders>
              <w:bottom w:val="dotted" w:sz="4" w:space="0" w:color="6A0820"/>
            </w:tcBorders>
            <w:noWrap/>
            <w:hideMark/>
          </w:tcPr>
          <w:p w14:paraId="4EACEAB8" w14:textId="436E2953"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1</w:t>
            </w:r>
          </w:p>
        </w:tc>
      </w:tr>
      <w:tr w:rsidR="0071182A" w:rsidRPr="0071182A" w14:paraId="19AB04E4"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0101979B" w14:textId="77777777" w:rsidR="0071182A" w:rsidRPr="00496500" w:rsidRDefault="0071182A"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3521D812" w14:textId="74B61C39"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79</w:t>
            </w:r>
          </w:p>
        </w:tc>
        <w:tc>
          <w:tcPr>
            <w:tcW w:w="1134" w:type="dxa"/>
            <w:tcBorders>
              <w:top w:val="dotted" w:sz="4" w:space="0" w:color="6A0820"/>
            </w:tcBorders>
            <w:shd w:val="clear" w:color="auto" w:fill="FCEECE"/>
            <w:noWrap/>
            <w:hideMark/>
          </w:tcPr>
          <w:p w14:paraId="6E6AFE4F" w14:textId="77777777" w:rsidR="0071182A" w:rsidRPr="00496500" w:rsidRDefault="0071182A"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27619120" w14:textId="6966C76B" w:rsidR="00F92532" w:rsidRDefault="00F92532" w:rsidP="008B5B23">
      <w:pPr>
        <w:pStyle w:val="Caption"/>
      </w:pPr>
      <w:bookmarkStart w:id="277" w:name="_Toc121744001"/>
      <w:r>
        <w:t xml:space="preserve">Table </w:t>
      </w:r>
      <w:r w:rsidR="006A20AA">
        <w:fldChar w:fldCharType="begin"/>
      </w:r>
      <w:r w:rsidR="006A20AA">
        <w:instrText xml:space="preserve"> SEQ Table \* ARABIC </w:instrText>
      </w:r>
      <w:r w:rsidR="006A20AA">
        <w:fldChar w:fldCharType="separate"/>
      </w:r>
      <w:r w:rsidR="00321D18">
        <w:rPr>
          <w:noProof/>
        </w:rPr>
        <w:t>49</w:t>
      </w:r>
      <w:r w:rsidR="006A20AA">
        <w:rPr>
          <w:noProof/>
        </w:rPr>
        <w:fldChar w:fldCharType="end"/>
      </w:r>
      <w:r>
        <w:t>: Question 23: Likert statement 11</w:t>
      </w:r>
      <w:r w:rsidR="00C13269">
        <w:t xml:space="preserve"> – </w:t>
      </w:r>
      <w:r w:rsidR="00C13269" w:rsidRPr="00C13269">
        <w:t>I am confused about what supports are available to me</w:t>
      </w:r>
      <w:bookmarkEnd w:id="277"/>
    </w:p>
    <w:tbl>
      <w:tblPr>
        <w:tblStyle w:val="PlainTable3"/>
        <w:tblpPr w:leftFromText="181" w:rightFromText="181" w:bottomFromText="284" w:vertAnchor="text" w:tblpY="1"/>
        <w:tblOverlap w:val="never"/>
        <w:tblW w:w="9072" w:type="dxa"/>
        <w:tblLook w:val="04A0" w:firstRow="1" w:lastRow="0" w:firstColumn="1" w:lastColumn="0" w:noHBand="0" w:noVBand="1"/>
        <w:tblCaption w:val="Table 49 provides data on level of agreement with statement 'I am confused about what supports are available to me'"/>
        <w:tblDescription w:val="strongly disagree, disagree, somewhat disagree: 24 (30%); neither agree nor disagree: 4 (5%); somewhat agree, agree, strongly agree: 50 (63%) (1 blank 1%)"/>
      </w:tblPr>
      <w:tblGrid>
        <w:gridCol w:w="6804"/>
        <w:gridCol w:w="1134"/>
        <w:gridCol w:w="1134"/>
      </w:tblGrid>
      <w:tr w:rsidR="0071182A" w:rsidRPr="00F92532" w14:paraId="080CC6FA" w14:textId="77777777" w:rsidTr="00265FE7">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hideMark/>
          </w:tcPr>
          <w:p w14:paraId="37C29012" w14:textId="7F2FC5BB" w:rsidR="0071182A" w:rsidRPr="00496500" w:rsidRDefault="00496500" w:rsidP="006F74B9">
            <w:pPr>
              <w:pStyle w:val="Tableheading"/>
              <w:framePr w:hSpace="0" w:wrap="auto" w:vAnchor="margin" w:yAlign="inline"/>
              <w:suppressOverlap w:val="0"/>
              <w:rPr>
                <w:b w:val="0"/>
              </w:rPr>
            </w:pPr>
            <w:bookmarkStart w:id="278" w:name="Table_48_Question_23_data_St_11"/>
            <w:bookmarkEnd w:id="278"/>
            <w:r w:rsidRPr="00496500">
              <w:rPr>
                <w:b w:val="0"/>
                <w:caps w:val="0"/>
              </w:rPr>
              <w:t>I am confused about what supports are available to me</w:t>
            </w:r>
          </w:p>
        </w:tc>
        <w:tc>
          <w:tcPr>
            <w:tcW w:w="1134" w:type="dxa"/>
            <w:tcBorders>
              <w:bottom w:val="single" w:sz="4" w:space="0" w:color="6A0820"/>
            </w:tcBorders>
            <w:hideMark/>
          </w:tcPr>
          <w:p w14:paraId="3E1DDE7A" w14:textId="2D3A1B2B" w:rsidR="0071182A" w:rsidRPr="00496500" w:rsidRDefault="0049650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496500">
              <w:rPr>
                <w:b w:val="0"/>
                <w:caps w:val="0"/>
              </w:rPr>
              <w:t>Number</w:t>
            </w:r>
          </w:p>
        </w:tc>
        <w:tc>
          <w:tcPr>
            <w:tcW w:w="1134" w:type="dxa"/>
            <w:tcBorders>
              <w:bottom w:val="single" w:sz="4" w:space="0" w:color="6A0820"/>
            </w:tcBorders>
            <w:noWrap/>
            <w:hideMark/>
          </w:tcPr>
          <w:p w14:paraId="1AECC34B" w14:textId="1CB6815F" w:rsidR="0071182A" w:rsidRPr="00496500" w:rsidRDefault="0049650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rPr>
            </w:pPr>
            <w:r w:rsidRPr="00496500">
              <w:rPr>
                <w:b w:val="0"/>
                <w:caps w:val="0"/>
              </w:rPr>
              <w:t>%</w:t>
            </w:r>
          </w:p>
        </w:tc>
      </w:tr>
      <w:tr w:rsidR="00157F30" w:rsidRPr="0071182A" w14:paraId="407941EA"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6D3A172B" w14:textId="59B76AB9" w:rsidR="0071182A" w:rsidRPr="00496500" w:rsidRDefault="00496500" w:rsidP="006F74B9">
            <w:pPr>
              <w:pStyle w:val="Tabletext"/>
              <w:framePr w:hSpace="0" w:wrap="auto" w:vAnchor="margin" w:yAlign="inline"/>
              <w:suppressOverlap w:val="0"/>
              <w:rPr>
                <w:b w:val="0"/>
                <w:bCs w:val="0"/>
              </w:rPr>
            </w:pPr>
            <w:r w:rsidRPr="00496500">
              <w:rPr>
                <w:b w:val="0"/>
                <w:bCs w:val="0"/>
                <w:caps w:val="0"/>
              </w:rPr>
              <w:t>Strongly disagree</w:t>
            </w:r>
          </w:p>
        </w:tc>
        <w:tc>
          <w:tcPr>
            <w:tcW w:w="1134" w:type="dxa"/>
            <w:tcBorders>
              <w:top w:val="single" w:sz="4" w:space="0" w:color="6A0820"/>
            </w:tcBorders>
            <w:shd w:val="clear" w:color="auto" w:fill="FCEECE"/>
            <w:noWrap/>
            <w:hideMark/>
          </w:tcPr>
          <w:p w14:paraId="6897CF38" w14:textId="2E8245DF"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496500">
              <w:t>2</w:t>
            </w:r>
          </w:p>
        </w:tc>
        <w:tc>
          <w:tcPr>
            <w:tcW w:w="1134" w:type="dxa"/>
            <w:tcBorders>
              <w:top w:val="single" w:sz="4" w:space="0" w:color="6A0820"/>
            </w:tcBorders>
            <w:shd w:val="clear" w:color="auto" w:fill="FCEECE"/>
            <w:noWrap/>
            <w:hideMark/>
          </w:tcPr>
          <w:p w14:paraId="22F58843" w14:textId="18AF1B00" w:rsidR="0071182A" w:rsidRPr="00496500" w:rsidRDefault="002E053E"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3</w:t>
            </w:r>
          </w:p>
        </w:tc>
      </w:tr>
      <w:tr w:rsidR="0071182A" w:rsidRPr="0071182A" w14:paraId="71AEC0B3" w14:textId="77777777" w:rsidTr="00157F30">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06E2841B" w14:textId="6F5259FC" w:rsidR="0071182A" w:rsidRPr="00496500" w:rsidRDefault="00496500" w:rsidP="006F74B9">
            <w:pPr>
              <w:pStyle w:val="Tabletext"/>
              <w:framePr w:hSpace="0" w:wrap="auto" w:vAnchor="margin" w:yAlign="inline"/>
              <w:suppressOverlap w:val="0"/>
              <w:rPr>
                <w:b w:val="0"/>
                <w:bCs w:val="0"/>
              </w:rPr>
            </w:pPr>
            <w:r w:rsidRPr="00496500">
              <w:rPr>
                <w:b w:val="0"/>
                <w:bCs w:val="0"/>
                <w:caps w:val="0"/>
              </w:rPr>
              <w:t>Disagree</w:t>
            </w:r>
          </w:p>
        </w:tc>
        <w:tc>
          <w:tcPr>
            <w:tcW w:w="1134" w:type="dxa"/>
            <w:noWrap/>
            <w:hideMark/>
          </w:tcPr>
          <w:p w14:paraId="3AF2A7F9" w14:textId="1A946256"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pPr>
            <w:r w:rsidRPr="00496500">
              <w:t>12</w:t>
            </w:r>
          </w:p>
        </w:tc>
        <w:tc>
          <w:tcPr>
            <w:tcW w:w="1134" w:type="dxa"/>
            <w:noWrap/>
            <w:hideMark/>
          </w:tcPr>
          <w:p w14:paraId="0A22BCB9" w14:textId="10AB81CE"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496500">
              <w:t>15</w:t>
            </w:r>
          </w:p>
        </w:tc>
      </w:tr>
      <w:tr w:rsidR="0071182A" w:rsidRPr="0071182A" w14:paraId="4527ECF1" w14:textId="77777777" w:rsidTr="00C712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58237568" w14:textId="1EC41CB1" w:rsidR="0071182A" w:rsidRPr="00496500" w:rsidRDefault="00496500" w:rsidP="006F74B9">
            <w:pPr>
              <w:pStyle w:val="Tabletext"/>
              <w:framePr w:hSpace="0" w:wrap="auto" w:vAnchor="margin" w:yAlign="inline"/>
              <w:suppressOverlap w:val="0"/>
              <w:rPr>
                <w:b w:val="0"/>
                <w:bCs w:val="0"/>
              </w:rPr>
            </w:pPr>
            <w:r w:rsidRPr="00496500">
              <w:rPr>
                <w:b w:val="0"/>
                <w:bCs w:val="0"/>
                <w:caps w:val="0"/>
              </w:rPr>
              <w:t>Somewhat disagree</w:t>
            </w:r>
          </w:p>
        </w:tc>
        <w:tc>
          <w:tcPr>
            <w:tcW w:w="1134" w:type="dxa"/>
            <w:shd w:val="clear" w:color="auto" w:fill="FCEECE"/>
            <w:noWrap/>
            <w:hideMark/>
          </w:tcPr>
          <w:p w14:paraId="635C03A6" w14:textId="3645D7B5"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496500">
              <w:t>10</w:t>
            </w:r>
          </w:p>
        </w:tc>
        <w:tc>
          <w:tcPr>
            <w:tcW w:w="1134" w:type="dxa"/>
            <w:shd w:val="clear" w:color="auto" w:fill="FCEECE"/>
            <w:noWrap/>
            <w:hideMark/>
          </w:tcPr>
          <w:p w14:paraId="5C04F495" w14:textId="4C554628" w:rsidR="0071182A" w:rsidRPr="00496500" w:rsidRDefault="002E053E"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13</w:t>
            </w:r>
          </w:p>
        </w:tc>
      </w:tr>
      <w:tr w:rsidR="0071182A" w:rsidRPr="0071182A" w14:paraId="68805F01" w14:textId="77777777" w:rsidTr="00157F30">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27B9BA36" w14:textId="20412C90" w:rsidR="0071182A" w:rsidRPr="00496500" w:rsidRDefault="00496500" w:rsidP="006F74B9">
            <w:pPr>
              <w:pStyle w:val="Tabletext"/>
              <w:framePr w:hSpace="0" w:wrap="auto" w:vAnchor="margin" w:yAlign="inline"/>
              <w:suppressOverlap w:val="0"/>
              <w:rPr>
                <w:b w:val="0"/>
                <w:bCs w:val="0"/>
              </w:rPr>
            </w:pPr>
            <w:r w:rsidRPr="00496500">
              <w:rPr>
                <w:b w:val="0"/>
                <w:bCs w:val="0"/>
                <w:caps w:val="0"/>
              </w:rPr>
              <w:t>Neither agree nor disagree</w:t>
            </w:r>
          </w:p>
        </w:tc>
        <w:tc>
          <w:tcPr>
            <w:tcW w:w="1134" w:type="dxa"/>
            <w:noWrap/>
            <w:hideMark/>
          </w:tcPr>
          <w:p w14:paraId="1B29693C" w14:textId="347DC4A1"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pPr>
            <w:r w:rsidRPr="00496500">
              <w:t>4</w:t>
            </w:r>
          </w:p>
        </w:tc>
        <w:tc>
          <w:tcPr>
            <w:tcW w:w="1134" w:type="dxa"/>
            <w:noWrap/>
            <w:hideMark/>
          </w:tcPr>
          <w:p w14:paraId="1EB6DE71" w14:textId="7E7157FA"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496500">
              <w:t>5</w:t>
            </w:r>
          </w:p>
        </w:tc>
      </w:tr>
      <w:tr w:rsidR="0071182A" w:rsidRPr="0071182A" w14:paraId="4F1A389C" w14:textId="77777777" w:rsidTr="00C712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1FC98DEB" w14:textId="51D90DAA" w:rsidR="0071182A" w:rsidRPr="00496500" w:rsidRDefault="00496500" w:rsidP="006F74B9">
            <w:pPr>
              <w:pStyle w:val="Tabletext"/>
              <w:framePr w:hSpace="0" w:wrap="auto" w:vAnchor="margin" w:yAlign="inline"/>
              <w:suppressOverlap w:val="0"/>
              <w:rPr>
                <w:b w:val="0"/>
                <w:bCs w:val="0"/>
              </w:rPr>
            </w:pPr>
            <w:r w:rsidRPr="00496500">
              <w:rPr>
                <w:b w:val="0"/>
                <w:bCs w:val="0"/>
                <w:caps w:val="0"/>
              </w:rPr>
              <w:t>Somewhat agree</w:t>
            </w:r>
          </w:p>
        </w:tc>
        <w:tc>
          <w:tcPr>
            <w:tcW w:w="1134" w:type="dxa"/>
            <w:shd w:val="clear" w:color="auto" w:fill="FCEECE"/>
            <w:noWrap/>
            <w:hideMark/>
          </w:tcPr>
          <w:p w14:paraId="12564112" w14:textId="589A19F9"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496500">
              <w:t>19</w:t>
            </w:r>
          </w:p>
        </w:tc>
        <w:tc>
          <w:tcPr>
            <w:tcW w:w="1134" w:type="dxa"/>
            <w:shd w:val="clear" w:color="auto" w:fill="FCEECE"/>
            <w:noWrap/>
            <w:hideMark/>
          </w:tcPr>
          <w:p w14:paraId="120B1B12" w14:textId="5D48FDCA" w:rsidR="0071182A" w:rsidRPr="00496500" w:rsidRDefault="00496500"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rsidRPr="00496500">
              <w:t>24</w:t>
            </w:r>
          </w:p>
        </w:tc>
      </w:tr>
      <w:tr w:rsidR="0071182A" w:rsidRPr="0071182A" w14:paraId="00B694AE" w14:textId="77777777" w:rsidTr="00157F30">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3BFAA5EB" w14:textId="613D2F06" w:rsidR="0071182A" w:rsidRPr="00496500" w:rsidRDefault="00496500" w:rsidP="006F74B9">
            <w:pPr>
              <w:pStyle w:val="Tabletext"/>
              <w:framePr w:hSpace="0" w:wrap="auto" w:vAnchor="margin" w:yAlign="inline"/>
              <w:suppressOverlap w:val="0"/>
              <w:rPr>
                <w:b w:val="0"/>
                <w:bCs w:val="0"/>
              </w:rPr>
            </w:pPr>
            <w:r w:rsidRPr="00496500">
              <w:rPr>
                <w:b w:val="0"/>
                <w:bCs w:val="0"/>
                <w:caps w:val="0"/>
              </w:rPr>
              <w:t>Agree</w:t>
            </w:r>
          </w:p>
        </w:tc>
        <w:tc>
          <w:tcPr>
            <w:tcW w:w="1134" w:type="dxa"/>
            <w:noWrap/>
            <w:hideMark/>
          </w:tcPr>
          <w:p w14:paraId="19BBFBC5" w14:textId="32574735"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pPr>
            <w:r w:rsidRPr="00496500">
              <w:t>14</w:t>
            </w:r>
          </w:p>
        </w:tc>
        <w:tc>
          <w:tcPr>
            <w:tcW w:w="1134" w:type="dxa"/>
            <w:noWrap/>
            <w:hideMark/>
          </w:tcPr>
          <w:p w14:paraId="5BB66E69" w14:textId="556B18DC" w:rsidR="0071182A" w:rsidRPr="00496500" w:rsidRDefault="002E053E"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t>18</w:t>
            </w:r>
          </w:p>
        </w:tc>
      </w:tr>
      <w:tr w:rsidR="0071182A" w:rsidRPr="0071182A" w14:paraId="47CE1E44"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77728537" w14:textId="10B927F0" w:rsidR="0071182A" w:rsidRPr="00496500" w:rsidRDefault="00496500" w:rsidP="006F74B9">
            <w:pPr>
              <w:pStyle w:val="Tabletext"/>
              <w:framePr w:hSpace="0" w:wrap="auto" w:vAnchor="margin" w:yAlign="inline"/>
              <w:suppressOverlap w:val="0"/>
              <w:rPr>
                <w:b w:val="0"/>
                <w:bCs w:val="0"/>
              </w:rPr>
            </w:pPr>
            <w:r w:rsidRPr="00496500">
              <w:rPr>
                <w:b w:val="0"/>
                <w:bCs w:val="0"/>
                <w:caps w:val="0"/>
              </w:rPr>
              <w:t>Strongly agree</w:t>
            </w:r>
          </w:p>
        </w:tc>
        <w:tc>
          <w:tcPr>
            <w:tcW w:w="1134" w:type="dxa"/>
            <w:shd w:val="clear" w:color="auto" w:fill="FCEECE"/>
            <w:noWrap/>
            <w:hideMark/>
          </w:tcPr>
          <w:p w14:paraId="7F6D7D0C" w14:textId="472B3CF2"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496500">
              <w:t>17</w:t>
            </w:r>
          </w:p>
        </w:tc>
        <w:tc>
          <w:tcPr>
            <w:tcW w:w="1134" w:type="dxa"/>
            <w:shd w:val="clear" w:color="auto" w:fill="FCEECE"/>
            <w:noWrap/>
            <w:hideMark/>
          </w:tcPr>
          <w:p w14:paraId="26633AA9" w14:textId="443C4409" w:rsidR="0071182A" w:rsidRPr="00496500" w:rsidRDefault="002E053E"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r>
              <w:t>22</w:t>
            </w:r>
          </w:p>
        </w:tc>
      </w:tr>
      <w:tr w:rsidR="0071182A" w:rsidRPr="0071182A" w14:paraId="7C34E852" w14:textId="77777777" w:rsidTr="00265FE7">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496BEB5F" w14:textId="229973A8" w:rsidR="0071182A" w:rsidRPr="00496500" w:rsidRDefault="00496500" w:rsidP="006F74B9">
            <w:pPr>
              <w:pStyle w:val="Tabletext"/>
              <w:framePr w:hSpace="0" w:wrap="auto" w:vAnchor="margin" w:yAlign="inline"/>
              <w:suppressOverlap w:val="0"/>
              <w:rPr>
                <w:b w:val="0"/>
                <w:bCs w:val="0"/>
              </w:rPr>
            </w:pPr>
            <w:r w:rsidRPr="00496500">
              <w:rPr>
                <w:b w:val="0"/>
                <w:bCs w:val="0"/>
                <w:caps w:val="0"/>
              </w:rPr>
              <w:t>Blank</w:t>
            </w:r>
          </w:p>
        </w:tc>
        <w:tc>
          <w:tcPr>
            <w:tcW w:w="1134" w:type="dxa"/>
            <w:tcBorders>
              <w:bottom w:val="dotted" w:sz="4" w:space="0" w:color="6A0820"/>
            </w:tcBorders>
            <w:noWrap/>
            <w:hideMark/>
          </w:tcPr>
          <w:p w14:paraId="4C317F17" w14:textId="46C2E4F3"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pPr>
            <w:r w:rsidRPr="00496500">
              <w:t>1</w:t>
            </w:r>
          </w:p>
        </w:tc>
        <w:tc>
          <w:tcPr>
            <w:tcW w:w="1134" w:type="dxa"/>
            <w:tcBorders>
              <w:bottom w:val="dotted" w:sz="4" w:space="0" w:color="6A0820"/>
            </w:tcBorders>
            <w:noWrap/>
            <w:hideMark/>
          </w:tcPr>
          <w:p w14:paraId="21E57E8F" w14:textId="570AE0D0"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pPr>
            <w:r w:rsidRPr="00496500">
              <w:t>1</w:t>
            </w:r>
          </w:p>
        </w:tc>
      </w:tr>
      <w:tr w:rsidR="00157F30" w:rsidRPr="0071182A" w14:paraId="58D905E5"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14C190B8" w14:textId="77777777" w:rsidR="0071182A" w:rsidRPr="00496500" w:rsidRDefault="0071182A" w:rsidP="006F74B9">
            <w:pPr>
              <w:pStyle w:val="Tabletext"/>
              <w:framePr w:hSpace="0" w:wrap="auto" w:vAnchor="margin" w:yAlign="inline"/>
              <w:suppressOverlap w:val="0"/>
              <w:rPr>
                <w:b w:val="0"/>
                <w:bCs w:val="0"/>
              </w:rPr>
            </w:pPr>
          </w:p>
        </w:tc>
        <w:tc>
          <w:tcPr>
            <w:tcW w:w="1134" w:type="dxa"/>
            <w:tcBorders>
              <w:top w:val="dotted" w:sz="4" w:space="0" w:color="6A0820"/>
            </w:tcBorders>
            <w:shd w:val="clear" w:color="auto" w:fill="FCEECE"/>
            <w:noWrap/>
            <w:hideMark/>
          </w:tcPr>
          <w:p w14:paraId="60D9B14B" w14:textId="3426F6C4"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pPr>
            <w:r w:rsidRPr="00496500">
              <w:t>79</w:t>
            </w:r>
          </w:p>
        </w:tc>
        <w:tc>
          <w:tcPr>
            <w:tcW w:w="1134" w:type="dxa"/>
            <w:tcBorders>
              <w:top w:val="dotted" w:sz="4" w:space="0" w:color="6A0820"/>
            </w:tcBorders>
            <w:shd w:val="clear" w:color="auto" w:fill="FCEECE"/>
            <w:noWrap/>
            <w:hideMark/>
          </w:tcPr>
          <w:p w14:paraId="1A736AE8" w14:textId="77777777" w:rsidR="0071182A" w:rsidRPr="00496500" w:rsidRDefault="0071182A"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pPr>
          </w:p>
        </w:tc>
      </w:tr>
    </w:tbl>
    <w:p w14:paraId="42FBBFE5" w14:textId="11A7CE9C" w:rsidR="00913BA4" w:rsidRDefault="00913BA4" w:rsidP="008B5B23">
      <w:pPr>
        <w:pStyle w:val="Caption"/>
      </w:pPr>
      <w:bookmarkStart w:id="279" w:name="_Toc121744002"/>
      <w:r>
        <w:t xml:space="preserve">Table </w:t>
      </w:r>
      <w:r w:rsidR="006A20AA">
        <w:fldChar w:fldCharType="begin"/>
      </w:r>
      <w:r w:rsidR="006A20AA">
        <w:instrText xml:space="preserve"> SEQ Table \* ARABIC </w:instrText>
      </w:r>
      <w:r w:rsidR="006A20AA">
        <w:fldChar w:fldCharType="separate"/>
      </w:r>
      <w:r w:rsidR="00321D18">
        <w:rPr>
          <w:noProof/>
        </w:rPr>
        <w:t>50</w:t>
      </w:r>
      <w:r w:rsidR="006A20AA">
        <w:rPr>
          <w:noProof/>
        </w:rPr>
        <w:fldChar w:fldCharType="end"/>
      </w:r>
      <w:r>
        <w:t xml:space="preserve">: Question 23: Likert statement </w:t>
      </w:r>
      <w:r w:rsidR="00157F30">
        <w:t>12</w:t>
      </w:r>
      <w:r w:rsidR="00C13269">
        <w:t xml:space="preserve"> – </w:t>
      </w:r>
      <w:r w:rsidR="00C13269" w:rsidRPr="00C13269">
        <w:rPr>
          <w:bCs/>
        </w:rPr>
        <w:t>I would recommend UQ to other students with disability</w:t>
      </w:r>
      <w:bookmarkEnd w:id="279"/>
    </w:p>
    <w:tbl>
      <w:tblPr>
        <w:tblStyle w:val="PlainTable3"/>
        <w:tblpPr w:leftFromText="181" w:rightFromText="181" w:bottomFromText="284" w:vertAnchor="text" w:tblpY="1"/>
        <w:tblOverlap w:val="never"/>
        <w:tblW w:w="9114" w:type="dxa"/>
        <w:tblLook w:val="04A0" w:firstRow="1" w:lastRow="0" w:firstColumn="1" w:lastColumn="0" w:noHBand="0" w:noVBand="1"/>
        <w:tblCaption w:val="Table 50 provides data on level of agreement with statement 'I would recommend UQ to other students with disability'"/>
        <w:tblDescription w:val="strongly disagree, disagree, somewhat disagree: 21 (27%); neither agree nor disagree: 24 (30%); somewhat agree, agree, strongly agree: 34 (43%) (blank 0)"/>
      </w:tblPr>
      <w:tblGrid>
        <w:gridCol w:w="6804"/>
        <w:gridCol w:w="1134"/>
        <w:gridCol w:w="1176"/>
      </w:tblGrid>
      <w:tr w:rsidR="0071182A" w:rsidRPr="006253FA" w14:paraId="46E67341" w14:textId="77777777" w:rsidTr="00265FE7">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100" w:firstRow="0" w:lastRow="0" w:firstColumn="1" w:lastColumn="0" w:oddVBand="0" w:evenVBand="0" w:oddHBand="0" w:evenHBand="0" w:firstRowFirstColumn="1" w:firstRowLastColumn="0" w:lastRowFirstColumn="0" w:lastRowLastColumn="0"/>
            <w:tcW w:w="6804" w:type="dxa"/>
            <w:tcBorders>
              <w:bottom w:val="single" w:sz="4" w:space="0" w:color="6A0820"/>
            </w:tcBorders>
            <w:hideMark/>
          </w:tcPr>
          <w:p w14:paraId="55684873" w14:textId="4044E5E5" w:rsidR="0071182A" w:rsidRPr="00496500" w:rsidRDefault="00496500" w:rsidP="006F74B9">
            <w:pPr>
              <w:pStyle w:val="Tableheading"/>
              <w:framePr w:hSpace="0" w:wrap="auto" w:vAnchor="margin" w:yAlign="inline"/>
              <w:suppressOverlap w:val="0"/>
              <w:rPr>
                <w:b w:val="0"/>
                <w:bCs/>
              </w:rPr>
            </w:pPr>
            <w:bookmarkStart w:id="280" w:name="Table_49_Question_23_data_St_12"/>
            <w:bookmarkEnd w:id="280"/>
            <w:r w:rsidRPr="00496500">
              <w:rPr>
                <w:b w:val="0"/>
                <w:bCs/>
                <w:caps w:val="0"/>
              </w:rPr>
              <w:t xml:space="preserve">I would recommend </w:t>
            </w:r>
            <w:r>
              <w:rPr>
                <w:b w:val="0"/>
                <w:bCs/>
                <w:caps w:val="0"/>
              </w:rPr>
              <w:t>UQ</w:t>
            </w:r>
            <w:r w:rsidRPr="00496500">
              <w:rPr>
                <w:b w:val="0"/>
                <w:bCs/>
                <w:caps w:val="0"/>
              </w:rPr>
              <w:t xml:space="preserve"> to other students with disability</w:t>
            </w:r>
          </w:p>
        </w:tc>
        <w:tc>
          <w:tcPr>
            <w:tcW w:w="1134" w:type="dxa"/>
            <w:tcBorders>
              <w:bottom w:val="single" w:sz="4" w:space="0" w:color="6A0820"/>
            </w:tcBorders>
            <w:hideMark/>
          </w:tcPr>
          <w:p w14:paraId="1CB0597E" w14:textId="77DB1FFC" w:rsidR="0071182A" w:rsidRPr="00496500" w:rsidRDefault="0049650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96500">
              <w:rPr>
                <w:b w:val="0"/>
                <w:bCs/>
                <w:caps w:val="0"/>
              </w:rPr>
              <w:t>Number</w:t>
            </w:r>
          </w:p>
        </w:tc>
        <w:tc>
          <w:tcPr>
            <w:tcW w:w="1176" w:type="dxa"/>
            <w:tcBorders>
              <w:bottom w:val="single" w:sz="4" w:space="0" w:color="6A0820"/>
            </w:tcBorders>
            <w:noWrap/>
            <w:hideMark/>
          </w:tcPr>
          <w:p w14:paraId="3465F7F6" w14:textId="35F2FDD8" w:rsidR="0071182A" w:rsidRPr="00496500" w:rsidRDefault="00496500" w:rsidP="006F74B9">
            <w:pPr>
              <w:pStyle w:val="Tableheading"/>
              <w:framePr w:hSpace="0" w:wrap="auto" w:vAnchor="margin" w:yAlign="inline"/>
              <w:suppressOverlap w:val="0"/>
              <w:cnfStyle w:val="100000000000" w:firstRow="1" w:lastRow="0" w:firstColumn="0" w:lastColumn="0" w:oddVBand="0" w:evenVBand="0" w:oddHBand="0" w:evenHBand="0" w:firstRowFirstColumn="0" w:firstRowLastColumn="0" w:lastRowFirstColumn="0" w:lastRowLastColumn="0"/>
              <w:rPr>
                <w:b w:val="0"/>
                <w:bCs/>
              </w:rPr>
            </w:pPr>
            <w:r w:rsidRPr="00496500">
              <w:rPr>
                <w:b w:val="0"/>
                <w:bCs/>
                <w:caps w:val="0"/>
              </w:rPr>
              <w:t>%</w:t>
            </w:r>
          </w:p>
        </w:tc>
      </w:tr>
      <w:tr w:rsidR="00760973" w:rsidRPr="0071182A" w14:paraId="7056A621"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6A0820"/>
              <w:right w:val="none" w:sz="0" w:space="0" w:color="auto"/>
            </w:tcBorders>
            <w:shd w:val="clear" w:color="auto" w:fill="FCEECE"/>
            <w:noWrap/>
            <w:hideMark/>
          </w:tcPr>
          <w:p w14:paraId="11E06B1E" w14:textId="07699D34" w:rsidR="0071182A" w:rsidRPr="00496500" w:rsidRDefault="00496500" w:rsidP="006F74B9">
            <w:pPr>
              <w:pStyle w:val="Tabletext"/>
              <w:framePr w:hSpace="0" w:wrap="auto" w:vAnchor="margin" w:yAlign="inline"/>
              <w:suppressOverlap w:val="0"/>
              <w:rPr>
                <w:b w:val="0"/>
              </w:rPr>
            </w:pPr>
            <w:r w:rsidRPr="00496500">
              <w:rPr>
                <w:b w:val="0"/>
                <w:caps w:val="0"/>
              </w:rPr>
              <w:t>Strongly disagree</w:t>
            </w:r>
          </w:p>
        </w:tc>
        <w:tc>
          <w:tcPr>
            <w:tcW w:w="1134" w:type="dxa"/>
            <w:tcBorders>
              <w:top w:val="single" w:sz="4" w:space="0" w:color="6A0820"/>
            </w:tcBorders>
            <w:shd w:val="clear" w:color="auto" w:fill="FCEECE"/>
            <w:noWrap/>
            <w:hideMark/>
          </w:tcPr>
          <w:p w14:paraId="697A23F4" w14:textId="0C67E7DC"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8</w:t>
            </w:r>
          </w:p>
        </w:tc>
        <w:tc>
          <w:tcPr>
            <w:tcW w:w="1176" w:type="dxa"/>
            <w:tcBorders>
              <w:top w:val="single" w:sz="4" w:space="0" w:color="6A0820"/>
            </w:tcBorders>
            <w:shd w:val="clear" w:color="auto" w:fill="FCEECE"/>
            <w:noWrap/>
            <w:hideMark/>
          </w:tcPr>
          <w:p w14:paraId="0DC2417A" w14:textId="6D027F56" w:rsidR="0071182A" w:rsidRPr="00496500" w:rsidRDefault="00496500"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10</w:t>
            </w:r>
          </w:p>
        </w:tc>
      </w:tr>
      <w:tr w:rsidR="0071182A" w:rsidRPr="0071182A" w14:paraId="69D6E0EC" w14:textId="77777777" w:rsidTr="00760973">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473044C3" w14:textId="6C5D7891" w:rsidR="0071182A" w:rsidRPr="00496500" w:rsidRDefault="00496500" w:rsidP="006F74B9">
            <w:pPr>
              <w:pStyle w:val="Tabletext"/>
              <w:framePr w:hSpace="0" w:wrap="auto" w:vAnchor="margin" w:yAlign="inline"/>
              <w:suppressOverlap w:val="0"/>
              <w:rPr>
                <w:b w:val="0"/>
              </w:rPr>
            </w:pPr>
            <w:r w:rsidRPr="00496500">
              <w:rPr>
                <w:b w:val="0"/>
                <w:caps w:val="0"/>
              </w:rPr>
              <w:t>Disagree</w:t>
            </w:r>
          </w:p>
        </w:tc>
        <w:tc>
          <w:tcPr>
            <w:tcW w:w="1134" w:type="dxa"/>
            <w:noWrap/>
            <w:hideMark/>
          </w:tcPr>
          <w:p w14:paraId="21CAC196" w14:textId="4C296A59"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7</w:t>
            </w:r>
          </w:p>
        </w:tc>
        <w:tc>
          <w:tcPr>
            <w:tcW w:w="1176" w:type="dxa"/>
            <w:noWrap/>
            <w:hideMark/>
          </w:tcPr>
          <w:p w14:paraId="7A715BAC" w14:textId="79BC82EC" w:rsidR="0071182A" w:rsidRPr="00496500" w:rsidRDefault="00FD3BCA"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Pr>
                <w:bCs/>
              </w:rPr>
              <w:t>9</w:t>
            </w:r>
          </w:p>
        </w:tc>
      </w:tr>
      <w:tr w:rsidR="0071182A" w:rsidRPr="0071182A" w14:paraId="6C3D14EF" w14:textId="77777777" w:rsidTr="00C712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737FBF48" w14:textId="38B1C98B" w:rsidR="0071182A" w:rsidRPr="00496500" w:rsidRDefault="00496500" w:rsidP="006F74B9">
            <w:pPr>
              <w:pStyle w:val="Tabletext"/>
              <w:framePr w:hSpace="0" w:wrap="auto" w:vAnchor="margin" w:yAlign="inline"/>
              <w:suppressOverlap w:val="0"/>
              <w:rPr>
                <w:b w:val="0"/>
              </w:rPr>
            </w:pPr>
            <w:r w:rsidRPr="00496500">
              <w:rPr>
                <w:b w:val="0"/>
                <w:caps w:val="0"/>
              </w:rPr>
              <w:t>Somewhat disagree</w:t>
            </w:r>
          </w:p>
        </w:tc>
        <w:tc>
          <w:tcPr>
            <w:tcW w:w="1134" w:type="dxa"/>
            <w:shd w:val="clear" w:color="auto" w:fill="FCEECE"/>
            <w:noWrap/>
            <w:hideMark/>
          </w:tcPr>
          <w:p w14:paraId="06DA2F89" w14:textId="4702B509"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6</w:t>
            </w:r>
          </w:p>
        </w:tc>
        <w:tc>
          <w:tcPr>
            <w:tcW w:w="1176" w:type="dxa"/>
            <w:shd w:val="clear" w:color="auto" w:fill="FCEECE"/>
            <w:noWrap/>
            <w:hideMark/>
          </w:tcPr>
          <w:p w14:paraId="7B5E5057" w14:textId="6592E647" w:rsidR="0071182A" w:rsidRPr="00496500" w:rsidRDefault="00FD3BCA"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8</w:t>
            </w:r>
          </w:p>
        </w:tc>
      </w:tr>
      <w:tr w:rsidR="0071182A" w:rsidRPr="0071182A" w14:paraId="6303E4E0" w14:textId="77777777" w:rsidTr="00760973">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7E59146C" w14:textId="32901721" w:rsidR="0071182A" w:rsidRPr="00496500" w:rsidRDefault="00496500" w:rsidP="006F74B9">
            <w:pPr>
              <w:pStyle w:val="Tabletext"/>
              <w:framePr w:hSpace="0" w:wrap="auto" w:vAnchor="margin" w:yAlign="inline"/>
              <w:suppressOverlap w:val="0"/>
              <w:rPr>
                <w:b w:val="0"/>
              </w:rPr>
            </w:pPr>
            <w:r w:rsidRPr="00496500">
              <w:rPr>
                <w:b w:val="0"/>
                <w:caps w:val="0"/>
              </w:rPr>
              <w:t>Neither agree nor disagree</w:t>
            </w:r>
          </w:p>
        </w:tc>
        <w:tc>
          <w:tcPr>
            <w:tcW w:w="1134" w:type="dxa"/>
            <w:noWrap/>
            <w:hideMark/>
          </w:tcPr>
          <w:p w14:paraId="3A718053" w14:textId="0046D4C7"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24</w:t>
            </w:r>
          </w:p>
        </w:tc>
        <w:tc>
          <w:tcPr>
            <w:tcW w:w="1176" w:type="dxa"/>
            <w:noWrap/>
            <w:hideMark/>
          </w:tcPr>
          <w:p w14:paraId="2F54CB31" w14:textId="4F992B07"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30</w:t>
            </w:r>
          </w:p>
        </w:tc>
      </w:tr>
      <w:tr w:rsidR="0071182A" w:rsidRPr="0071182A" w14:paraId="4239ABA8" w14:textId="77777777" w:rsidTr="00C712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2770498E" w14:textId="51F683C8" w:rsidR="0071182A" w:rsidRPr="00496500" w:rsidRDefault="00496500" w:rsidP="006F74B9">
            <w:pPr>
              <w:pStyle w:val="Tabletext"/>
              <w:framePr w:hSpace="0" w:wrap="auto" w:vAnchor="margin" w:yAlign="inline"/>
              <w:suppressOverlap w:val="0"/>
              <w:rPr>
                <w:b w:val="0"/>
              </w:rPr>
            </w:pPr>
            <w:r w:rsidRPr="00496500">
              <w:rPr>
                <w:b w:val="0"/>
                <w:caps w:val="0"/>
              </w:rPr>
              <w:t>Somewhat agree</w:t>
            </w:r>
          </w:p>
        </w:tc>
        <w:tc>
          <w:tcPr>
            <w:tcW w:w="1134" w:type="dxa"/>
            <w:shd w:val="clear" w:color="auto" w:fill="FCEECE"/>
            <w:noWrap/>
            <w:hideMark/>
          </w:tcPr>
          <w:p w14:paraId="19C2A0CF" w14:textId="14BFFD44"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14</w:t>
            </w:r>
          </w:p>
        </w:tc>
        <w:tc>
          <w:tcPr>
            <w:tcW w:w="1176" w:type="dxa"/>
            <w:shd w:val="clear" w:color="auto" w:fill="FCEECE"/>
            <w:noWrap/>
            <w:hideMark/>
          </w:tcPr>
          <w:p w14:paraId="5A9FDEF8" w14:textId="09AE4ABA" w:rsidR="0071182A" w:rsidRPr="00496500" w:rsidRDefault="00FD3BCA"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Pr>
                <w:bCs/>
              </w:rPr>
              <w:t>18</w:t>
            </w:r>
          </w:p>
        </w:tc>
      </w:tr>
      <w:tr w:rsidR="0071182A" w:rsidRPr="0071182A" w14:paraId="1A9A8D4F" w14:textId="77777777" w:rsidTr="00760973">
        <w:trPr>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noWrap/>
            <w:hideMark/>
          </w:tcPr>
          <w:p w14:paraId="397B2486" w14:textId="6C79CF28" w:rsidR="0071182A" w:rsidRPr="00496500" w:rsidRDefault="00496500" w:rsidP="006F74B9">
            <w:pPr>
              <w:pStyle w:val="Tabletext"/>
              <w:framePr w:hSpace="0" w:wrap="auto" w:vAnchor="margin" w:yAlign="inline"/>
              <w:suppressOverlap w:val="0"/>
              <w:rPr>
                <w:b w:val="0"/>
              </w:rPr>
            </w:pPr>
            <w:r w:rsidRPr="00496500">
              <w:rPr>
                <w:b w:val="0"/>
                <w:caps w:val="0"/>
              </w:rPr>
              <w:t>Agree</w:t>
            </w:r>
          </w:p>
        </w:tc>
        <w:tc>
          <w:tcPr>
            <w:tcW w:w="1134" w:type="dxa"/>
            <w:noWrap/>
            <w:hideMark/>
          </w:tcPr>
          <w:p w14:paraId="4434F003" w14:textId="512ED291"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16</w:t>
            </w:r>
          </w:p>
        </w:tc>
        <w:tc>
          <w:tcPr>
            <w:tcW w:w="1176" w:type="dxa"/>
            <w:noWrap/>
            <w:hideMark/>
          </w:tcPr>
          <w:p w14:paraId="3DE879EF" w14:textId="7E757B90"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20</w:t>
            </w:r>
          </w:p>
        </w:tc>
      </w:tr>
      <w:tr w:rsidR="0071182A" w:rsidRPr="0071182A" w14:paraId="711FF115"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right w:val="none" w:sz="0" w:space="0" w:color="auto"/>
            </w:tcBorders>
            <w:shd w:val="clear" w:color="auto" w:fill="FCEECE"/>
            <w:noWrap/>
            <w:hideMark/>
          </w:tcPr>
          <w:p w14:paraId="362BCE1E" w14:textId="4D2E4B8F" w:rsidR="0071182A" w:rsidRPr="00496500" w:rsidRDefault="00496500" w:rsidP="006F74B9">
            <w:pPr>
              <w:pStyle w:val="Tabletext"/>
              <w:framePr w:hSpace="0" w:wrap="auto" w:vAnchor="margin" w:yAlign="inline"/>
              <w:suppressOverlap w:val="0"/>
              <w:rPr>
                <w:b w:val="0"/>
              </w:rPr>
            </w:pPr>
            <w:r w:rsidRPr="00496500">
              <w:rPr>
                <w:b w:val="0"/>
                <w:caps w:val="0"/>
              </w:rPr>
              <w:t>Strongly agree</w:t>
            </w:r>
          </w:p>
        </w:tc>
        <w:tc>
          <w:tcPr>
            <w:tcW w:w="1134" w:type="dxa"/>
            <w:shd w:val="clear" w:color="auto" w:fill="FCEECE"/>
            <w:noWrap/>
            <w:hideMark/>
          </w:tcPr>
          <w:p w14:paraId="498F1423" w14:textId="25408D6F"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4</w:t>
            </w:r>
          </w:p>
        </w:tc>
        <w:tc>
          <w:tcPr>
            <w:tcW w:w="1176" w:type="dxa"/>
            <w:shd w:val="clear" w:color="auto" w:fill="FCEECE"/>
            <w:noWrap/>
            <w:hideMark/>
          </w:tcPr>
          <w:p w14:paraId="1104683F" w14:textId="7C1233C7" w:rsidR="0071182A" w:rsidRPr="00496500" w:rsidRDefault="00496500"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5</w:t>
            </w:r>
          </w:p>
        </w:tc>
      </w:tr>
      <w:tr w:rsidR="0071182A" w:rsidRPr="0071182A" w14:paraId="557BFBA1" w14:textId="77777777" w:rsidTr="00265FE7">
        <w:trPr>
          <w:trHeight w:val="300"/>
        </w:trPr>
        <w:tc>
          <w:tcPr>
            <w:cnfStyle w:val="001000000000" w:firstRow="0" w:lastRow="0" w:firstColumn="1" w:lastColumn="0" w:oddVBand="0" w:evenVBand="0" w:oddHBand="0" w:evenHBand="0" w:firstRowFirstColumn="0" w:firstRowLastColumn="0" w:lastRowFirstColumn="0" w:lastRowLastColumn="0"/>
            <w:tcW w:w="6804" w:type="dxa"/>
            <w:tcBorders>
              <w:bottom w:val="dotted" w:sz="4" w:space="0" w:color="6A0820"/>
              <w:right w:val="none" w:sz="0" w:space="0" w:color="auto"/>
            </w:tcBorders>
            <w:noWrap/>
            <w:hideMark/>
          </w:tcPr>
          <w:p w14:paraId="7170954F" w14:textId="4C533D5A" w:rsidR="0071182A" w:rsidRPr="00496500" w:rsidRDefault="00496500" w:rsidP="006F74B9">
            <w:pPr>
              <w:pStyle w:val="Tabletext"/>
              <w:framePr w:hSpace="0" w:wrap="auto" w:vAnchor="margin" w:yAlign="inline"/>
              <w:suppressOverlap w:val="0"/>
              <w:rPr>
                <w:b w:val="0"/>
              </w:rPr>
            </w:pPr>
            <w:r w:rsidRPr="00496500">
              <w:rPr>
                <w:b w:val="0"/>
                <w:caps w:val="0"/>
              </w:rPr>
              <w:t>Blank</w:t>
            </w:r>
          </w:p>
        </w:tc>
        <w:tc>
          <w:tcPr>
            <w:tcW w:w="1134" w:type="dxa"/>
            <w:tcBorders>
              <w:bottom w:val="dotted" w:sz="4" w:space="0" w:color="6A0820"/>
            </w:tcBorders>
            <w:noWrap/>
            <w:hideMark/>
          </w:tcPr>
          <w:p w14:paraId="071CDA15" w14:textId="6446CC99" w:rsidR="0071182A" w:rsidRPr="00496500" w:rsidRDefault="00496500" w:rsidP="001832F0">
            <w:pPr>
              <w:pStyle w:val="Tabletext"/>
              <w:framePr w:hSpace="0" w:wrap="auto" w:vAnchor="margin" w:yAlign="inline"/>
              <w:tabs>
                <w:tab w:val="decimal" w:pos="606"/>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0</w:t>
            </w:r>
          </w:p>
        </w:tc>
        <w:tc>
          <w:tcPr>
            <w:tcW w:w="1176" w:type="dxa"/>
            <w:tcBorders>
              <w:bottom w:val="dotted" w:sz="4" w:space="0" w:color="6A0820"/>
            </w:tcBorders>
            <w:noWrap/>
            <w:hideMark/>
          </w:tcPr>
          <w:p w14:paraId="78E71E22" w14:textId="61594BDB" w:rsidR="0071182A" w:rsidRPr="00496500" w:rsidRDefault="00496500" w:rsidP="001832F0">
            <w:pPr>
              <w:pStyle w:val="Tabletext"/>
              <w:framePr w:hSpace="0" w:wrap="auto" w:vAnchor="margin" w:yAlign="inline"/>
              <w:tabs>
                <w:tab w:val="decimal" w:pos="465"/>
              </w:tabs>
              <w:suppressOverlap w:val="0"/>
              <w:cnfStyle w:val="000000000000" w:firstRow="0" w:lastRow="0" w:firstColumn="0" w:lastColumn="0" w:oddVBand="0" w:evenVBand="0" w:oddHBand="0" w:evenHBand="0" w:firstRowFirstColumn="0" w:firstRowLastColumn="0" w:lastRowFirstColumn="0" w:lastRowLastColumn="0"/>
              <w:rPr>
                <w:bCs/>
              </w:rPr>
            </w:pPr>
            <w:r w:rsidRPr="00496500">
              <w:rPr>
                <w:bCs/>
              </w:rPr>
              <w:t>0</w:t>
            </w:r>
          </w:p>
        </w:tc>
      </w:tr>
      <w:tr w:rsidR="00760973" w:rsidRPr="0071182A" w14:paraId="3439733D" w14:textId="77777777" w:rsidTr="00265F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4" w:type="dxa"/>
            <w:tcBorders>
              <w:top w:val="dotted" w:sz="4" w:space="0" w:color="6A0820"/>
              <w:right w:val="none" w:sz="0" w:space="0" w:color="auto"/>
            </w:tcBorders>
            <w:shd w:val="clear" w:color="auto" w:fill="FCEECE"/>
            <w:noWrap/>
            <w:hideMark/>
          </w:tcPr>
          <w:p w14:paraId="1071444E" w14:textId="77777777" w:rsidR="0071182A" w:rsidRPr="00496500" w:rsidRDefault="0071182A" w:rsidP="006F74B9">
            <w:pPr>
              <w:pStyle w:val="Tabletext"/>
              <w:framePr w:hSpace="0" w:wrap="auto" w:vAnchor="margin" w:yAlign="inline"/>
              <w:suppressOverlap w:val="0"/>
              <w:rPr>
                <w:b w:val="0"/>
              </w:rPr>
            </w:pPr>
          </w:p>
        </w:tc>
        <w:tc>
          <w:tcPr>
            <w:tcW w:w="1134" w:type="dxa"/>
            <w:tcBorders>
              <w:top w:val="dotted" w:sz="4" w:space="0" w:color="6A0820"/>
            </w:tcBorders>
            <w:shd w:val="clear" w:color="auto" w:fill="FCEECE"/>
            <w:noWrap/>
            <w:hideMark/>
          </w:tcPr>
          <w:p w14:paraId="64561EA1" w14:textId="53F80720" w:rsidR="0071182A" w:rsidRPr="00496500" w:rsidRDefault="00496500" w:rsidP="001832F0">
            <w:pPr>
              <w:pStyle w:val="Tabletext"/>
              <w:framePr w:hSpace="0" w:wrap="auto" w:vAnchor="margin" w:yAlign="inline"/>
              <w:tabs>
                <w:tab w:val="decimal" w:pos="606"/>
              </w:tabs>
              <w:suppressOverlap w:val="0"/>
              <w:cnfStyle w:val="000000100000" w:firstRow="0" w:lastRow="0" w:firstColumn="0" w:lastColumn="0" w:oddVBand="0" w:evenVBand="0" w:oddHBand="1" w:evenHBand="0" w:firstRowFirstColumn="0" w:firstRowLastColumn="0" w:lastRowFirstColumn="0" w:lastRowLastColumn="0"/>
              <w:rPr>
                <w:bCs/>
              </w:rPr>
            </w:pPr>
            <w:r w:rsidRPr="00496500">
              <w:rPr>
                <w:bCs/>
              </w:rPr>
              <w:t>79</w:t>
            </w:r>
          </w:p>
        </w:tc>
        <w:tc>
          <w:tcPr>
            <w:tcW w:w="1176" w:type="dxa"/>
            <w:tcBorders>
              <w:top w:val="dotted" w:sz="4" w:space="0" w:color="6A0820"/>
            </w:tcBorders>
            <w:shd w:val="clear" w:color="auto" w:fill="FCEECE"/>
            <w:noWrap/>
            <w:hideMark/>
          </w:tcPr>
          <w:p w14:paraId="56E1EC77" w14:textId="77777777" w:rsidR="0071182A" w:rsidRPr="00496500" w:rsidRDefault="0071182A" w:rsidP="001832F0">
            <w:pPr>
              <w:pStyle w:val="Tabletext"/>
              <w:framePr w:hSpace="0" w:wrap="auto" w:vAnchor="margin" w:yAlign="inline"/>
              <w:tabs>
                <w:tab w:val="decimal" w:pos="465"/>
              </w:tabs>
              <w:suppressOverlap w:val="0"/>
              <w:cnfStyle w:val="000000100000" w:firstRow="0" w:lastRow="0" w:firstColumn="0" w:lastColumn="0" w:oddVBand="0" w:evenVBand="0" w:oddHBand="1" w:evenHBand="0" w:firstRowFirstColumn="0" w:firstRowLastColumn="0" w:lastRowFirstColumn="0" w:lastRowLastColumn="0"/>
              <w:rPr>
                <w:bCs/>
              </w:rPr>
            </w:pPr>
          </w:p>
        </w:tc>
      </w:tr>
    </w:tbl>
    <w:p w14:paraId="1E83DC09" w14:textId="77777777" w:rsidR="00DC6332" w:rsidRDefault="00DC6332" w:rsidP="008B5B23">
      <w:pPr>
        <w:rPr>
          <w:rFonts w:ascii="Gill Sans MT" w:eastAsiaTheme="majorEastAsia" w:hAnsi="Gill Sans MT" w:cstheme="majorBidi"/>
          <w:color w:val="000000" w:themeColor="text1"/>
          <w:sz w:val="26"/>
          <w:szCs w:val="26"/>
        </w:rPr>
      </w:pPr>
      <w:bookmarkStart w:id="281" w:name="_heading=h.o9kg8atkhra4" w:colFirst="0" w:colLast="0"/>
      <w:bookmarkEnd w:id="281"/>
      <w:r>
        <w:br w:type="page"/>
      </w:r>
    </w:p>
    <w:p w14:paraId="19F2F815" w14:textId="0CF16E38" w:rsidR="00206124" w:rsidRDefault="00206124" w:rsidP="00772650">
      <w:pPr>
        <w:pStyle w:val="Heading2"/>
      </w:pPr>
      <w:bookmarkStart w:id="282" w:name="_Toc121744048"/>
      <w:r>
        <w:lastRenderedPageBreak/>
        <w:t>Part 5</w:t>
      </w:r>
      <w:bookmarkEnd w:id="282"/>
    </w:p>
    <w:p w14:paraId="251E10AB" w14:textId="27D37BB2" w:rsidR="00460D4E" w:rsidRPr="00460D4E" w:rsidRDefault="00FD3AE8" w:rsidP="00460D4E">
      <w:r>
        <w:t xml:space="preserve">Note: </w:t>
      </w:r>
      <w:r w:rsidR="00460D4E">
        <w:t xml:space="preserve">The </w:t>
      </w:r>
      <w:r w:rsidR="003F085E">
        <w:t>responses to the qualitative questions have been edited to protect participants against the risk of identification</w:t>
      </w:r>
      <w:r w:rsidR="00A66512">
        <w:t>. The responses</w:t>
      </w:r>
      <w:r w:rsidR="003F085E">
        <w:t xml:space="preserve"> have then been </w:t>
      </w:r>
      <w:r w:rsidR="00A66512">
        <w:t>re-ordered</w:t>
      </w:r>
      <w:r w:rsidR="00A70576">
        <w:t>—</w:t>
      </w:r>
      <w:r w:rsidR="00A66512">
        <w:t>so the first words of each response are in alphabetical order</w:t>
      </w:r>
      <w:r w:rsidR="00A70576">
        <w:t>—</w:t>
      </w:r>
      <w:r w:rsidR="00A66512">
        <w:t>again to reduce the risk of identification.</w:t>
      </w:r>
    </w:p>
    <w:p w14:paraId="0000037C" w14:textId="4D2C61CE" w:rsidR="00B63B10" w:rsidRDefault="00CB6606" w:rsidP="002E5BEC">
      <w:pPr>
        <w:pStyle w:val="Heading3"/>
      </w:pPr>
      <w:r>
        <w:t>Question 24</w:t>
      </w:r>
      <w:r w:rsidR="00025152">
        <w:t xml:space="preserve">: </w:t>
      </w:r>
      <w:r w:rsidR="00025152" w:rsidRPr="00025152">
        <w:t>Please think about the courses you have studied that did a good job of providing you with appropriate and equitable access to education and participation, with regards to your disability.</w:t>
      </w:r>
      <w:r w:rsidR="00025152">
        <w:t xml:space="preserve"> </w:t>
      </w:r>
      <w:r w:rsidR="00025152" w:rsidRPr="00025152">
        <w:t>In your own words, describe the ways in which those courses were able to achieve these positive outcomes for you.</w:t>
      </w:r>
      <w:r w:rsidRPr="00025152">
        <w:rPr>
          <w:iCs/>
          <w:vertAlign w:val="superscript"/>
        </w:rPr>
        <w:footnoteReference w:id="27"/>
      </w:r>
    </w:p>
    <w:p w14:paraId="3489FD3C" w14:textId="4373E579" w:rsidR="00DE322F" w:rsidRDefault="00CB6606" w:rsidP="00EF1248">
      <w:pPr>
        <w:pStyle w:val="Qualitativeresponses"/>
      </w:pPr>
      <w:r w:rsidRPr="00F922E4">
        <w:t>Absolutely none in [discipline]</w:t>
      </w:r>
    </w:p>
    <w:p w14:paraId="0000037E" w14:textId="77777777" w:rsidR="00B63B10" w:rsidRDefault="00CB6606" w:rsidP="00EF1248">
      <w:pPr>
        <w:pStyle w:val="Qualitativeresponses"/>
      </w:pPr>
      <w:r>
        <w:t xml:space="preserve">At best courses were already set up so </w:t>
      </w:r>
      <w:proofErr w:type="spellStart"/>
      <w:r>
        <w:t>accomodations</w:t>
      </w:r>
      <w:proofErr w:type="spellEnd"/>
      <w:r>
        <w:t xml:space="preserve"> were already there. For </w:t>
      </w:r>
      <w:proofErr w:type="gramStart"/>
      <w:r>
        <w:t>example</w:t>
      </w:r>
      <w:proofErr w:type="gramEnd"/>
      <w:r>
        <w:t xml:space="preserve"> </w:t>
      </w:r>
      <w:r w:rsidRPr="00E86968">
        <w:t>multiple</w:t>
      </w:r>
      <w:r>
        <w:t xml:space="preserve"> formats of course materials. </w:t>
      </w:r>
      <w:proofErr w:type="gramStart"/>
      <w:r>
        <w:t>However</w:t>
      </w:r>
      <w:proofErr w:type="gramEnd"/>
      <w:r>
        <w:t xml:space="preserve"> they did not meet all my needs.</w:t>
      </w:r>
    </w:p>
    <w:p w14:paraId="671385CB" w14:textId="648BFE42" w:rsidR="00DE322F" w:rsidRDefault="00CB6606" w:rsidP="00EF1248">
      <w:pPr>
        <w:pStyle w:val="Qualitativeresponses"/>
      </w:pPr>
      <w:proofErr w:type="gramStart"/>
      <w:r>
        <w:t>Basically</w:t>
      </w:r>
      <w:proofErr w:type="gramEnd"/>
      <w:r>
        <w:t xml:space="preserve"> any of the Masters level (a lot are co-badged) courses offered by [School]. There</w:t>
      </w:r>
      <w:r w:rsidR="00B736BA">
        <w:t>’</w:t>
      </w:r>
      <w:r>
        <w:t xml:space="preserve">s a very strong and active Equity, </w:t>
      </w:r>
      <w:proofErr w:type="gramStart"/>
      <w:r>
        <w:t>Diversity</w:t>
      </w:r>
      <w:proofErr w:type="gramEnd"/>
      <w:r>
        <w:t xml:space="preserve"> and Inclusion committee in [School] who do good work educating educators.</w:t>
      </w:r>
    </w:p>
    <w:p w14:paraId="00000380" w14:textId="77777777" w:rsidR="00B63B10" w:rsidRDefault="00CB6606" w:rsidP="00EF1248">
      <w:pPr>
        <w:pStyle w:val="Qualitativeresponses"/>
      </w:pPr>
      <w:r w:rsidRPr="00E86968">
        <w:t>Captioning</w:t>
      </w:r>
      <w:r>
        <w:t>, recorded tutorials for me to do at my own pace</w:t>
      </w:r>
    </w:p>
    <w:p w14:paraId="00000384" w14:textId="5F0C590F" w:rsidR="00B63B10" w:rsidRDefault="00CB6606" w:rsidP="005E4A28">
      <w:pPr>
        <w:pStyle w:val="Qualitativeresponses"/>
      </w:pPr>
      <w:r w:rsidRPr="00E86968">
        <w:t>Content</w:t>
      </w:r>
      <w:r>
        <w:t xml:space="preserve"> uploaded to blackboard a couple of days before the lecture.</w:t>
      </w:r>
      <w:r w:rsidR="0034365E">
        <w:br/>
      </w:r>
      <w:r>
        <w:t>Full lecture recordings.</w:t>
      </w:r>
      <w:r w:rsidR="0034365E">
        <w:br/>
      </w:r>
      <w:r>
        <w:t xml:space="preserve">Access </w:t>
      </w:r>
      <w:r w:rsidRPr="00E86968">
        <w:t>to</w:t>
      </w:r>
      <w:r>
        <w:t xml:space="preserve"> previous year</w:t>
      </w:r>
      <w:r w:rsidR="00B736BA">
        <w:t>’</w:t>
      </w:r>
      <w:r>
        <w:t>s recordings.</w:t>
      </w:r>
      <w:r w:rsidR="0034365E">
        <w:br/>
      </w:r>
      <w:r>
        <w:t xml:space="preserve">[Course code] all lectures are recorded and presented on </w:t>
      </w:r>
      <w:proofErr w:type="gramStart"/>
      <w:r>
        <w:t>zoom,</w:t>
      </w:r>
      <w:proofErr w:type="gramEnd"/>
      <w:r>
        <w:t xml:space="preserve"> all information is clear on the blackboard site. They have very good communication and notify about assessment deadlines.</w:t>
      </w:r>
    </w:p>
    <w:p w14:paraId="00000385" w14:textId="77777777" w:rsidR="00B63B10" w:rsidRDefault="00CB6606" w:rsidP="00EF1248">
      <w:pPr>
        <w:pStyle w:val="Qualitativeresponses"/>
      </w:pPr>
      <w:r>
        <w:t xml:space="preserve">[Course code] had many </w:t>
      </w:r>
      <w:r w:rsidRPr="00E86968">
        <w:t>support</w:t>
      </w:r>
      <w:r>
        <w:t xml:space="preserve"> classes/worksheets to learn in different ways</w:t>
      </w:r>
    </w:p>
    <w:p w14:paraId="00000386" w14:textId="77777777" w:rsidR="00B63B10" w:rsidRDefault="00CB6606" w:rsidP="00EF1248">
      <w:pPr>
        <w:pStyle w:val="Qualitativeresponses"/>
      </w:pPr>
      <w:r>
        <w:t xml:space="preserve">[Course code] - the external resources are accessible to internal students, so if you feel up to it you can attend in person, or you can attend a live zoom which gives flexibility. The practical sessions can also be taken by zoom. </w:t>
      </w:r>
      <w:proofErr w:type="gramStart"/>
      <w:r>
        <w:t>Also</w:t>
      </w:r>
      <w:proofErr w:type="gramEnd"/>
      <w:r>
        <w:t xml:space="preserve"> the option of watching recordings of lectures was good. A mandatory assessment was also provided via zoom or in person for internal students.</w:t>
      </w:r>
    </w:p>
    <w:p w14:paraId="00000387" w14:textId="77777777" w:rsidR="00B63B10" w:rsidRDefault="00CB6606" w:rsidP="00EF1248">
      <w:pPr>
        <w:pStyle w:val="Qualitativeresponses"/>
      </w:pPr>
      <w:r>
        <w:t>[Course code] understood tutorial participating not always possible due to anxiety, written statements instead</w:t>
      </w:r>
    </w:p>
    <w:p w14:paraId="00000388" w14:textId="77777777" w:rsidR="00B63B10" w:rsidRDefault="00CB6606" w:rsidP="00EF1248">
      <w:pPr>
        <w:pStyle w:val="Qualitativeresponses"/>
      </w:pPr>
      <w:r>
        <w:t>[Course code] made videos for missed parts even if only several students missed sections</w:t>
      </w:r>
    </w:p>
    <w:p w14:paraId="00000389" w14:textId="77777777" w:rsidR="00B63B10" w:rsidRDefault="00CB6606" w:rsidP="00EF1248">
      <w:pPr>
        <w:pStyle w:val="Qualitativeresponses"/>
      </w:pPr>
      <w:r>
        <w:t>[Course code] was able to take an additional semester to complete my studies. My supervisor and all staff involved were very understanding.</w:t>
      </w:r>
    </w:p>
    <w:p w14:paraId="0000038A" w14:textId="77777777" w:rsidR="00B63B10" w:rsidRDefault="00CB6606" w:rsidP="00EF1248">
      <w:pPr>
        <w:pStyle w:val="Qualitativeresponses"/>
      </w:pPr>
      <w:r>
        <w:t>Course coordinators were adaptable and willing to accommodate me even without necessarily needing official approval (</w:t>
      </w:r>
      <w:proofErr w:type="spellStart"/>
      <w:r>
        <w:t>ie</w:t>
      </w:r>
      <w:proofErr w:type="spellEnd"/>
      <w:r>
        <w:t xml:space="preserve">. giving me a 30s breath break during </w:t>
      </w:r>
      <w:proofErr w:type="spellStart"/>
      <w:r>
        <w:t>prac</w:t>
      </w:r>
      <w:proofErr w:type="spellEnd"/>
      <w:r>
        <w:t xml:space="preserve"> exams before I knew how to officially activate my exam adjustments)</w:t>
      </w:r>
    </w:p>
    <w:p w14:paraId="0000038C" w14:textId="14394990" w:rsidR="00B63B10" w:rsidRDefault="00CB6606" w:rsidP="00B435B6">
      <w:pPr>
        <w:pStyle w:val="Qualitativeresponses"/>
      </w:pPr>
      <w:r>
        <w:t xml:space="preserve">Course coordinators were willing to meet up with me 1:1, and during these meetings were friendly, </w:t>
      </w:r>
      <w:proofErr w:type="gramStart"/>
      <w:r>
        <w:t>understanding</w:t>
      </w:r>
      <w:proofErr w:type="gramEnd"/>
      <w:r>
        <w:t xml:space="preserve"> and eager to listen to my needs and ask how they could help.</w:t>
      </w:r>
      <w:r w:rsidR="0034365E">
        <w:br/>
      </w:r>
      <w:r>
        <w:t xml:space="preserve">Tutors </w:t>
      </w:r>
      <w:r w:rsidRPr="00E86968">
        <w:t>were</w:t>
      </w:r>
      <w:r>
        <w:t xml:space="preserve"> understanding when I told them my needs and were accommodating to my need for breaks or absences</w:t>
      </w:r>
    </w:p>
    <w:p w14:paraId="0000038D" w14:textId="6F47818A" w:rsidR="00B63B10" w:rsidRDefault="00CB6606" w:rsidP="00EF1248">
      <w:pPr>
        <w:pStyle w:val="Qualitativeresponses"/>
      </w:pPr>
      <w:r>
        <w:t>Doesn</w:t>
      </w:r>
      <w:r w:rsidR="00B736BA">
        <w:t>’</w:t>
      </w:r>
      <w:r>
        <w:t xml:space="preserve">t apply </w:t>
      </w:r>
      <w:r w:rsidR="00896ACB">
        <w:t>–</w:t>
      </w:r>
      <w:r>
        <w:t xml:space="preserve"> have only ever done postgrad at UQ. I only really interact with my supervisor and </w:t>
      </w:r>
      <w:r w:rsidR="002A0329">
        <w:t>[…</w:t>
      </w:r>
      <w:r w:rsidR="00A85BFD">
        <w:t>]</w:t>
      </w:r>
      <w:r>
        <w:t>, but the Hons course coordinators were very supportive when I needed extensions and adjustments to my ECP last semester due to health issues</w:t>
      </w:r>
    </w:p>
    <w:p w14:paraId="0000038E" w14:textId="77777777" w:rsidR="00B63B10" w:rsidRDefault="00CB6606" w:rsidP="00EF1248">
      <w:pPr>
        <w:pStyle w:val="Qualitativeresponses"/>
      </w:pPr>
      <w:r>
        <w:lastRenderedPageBreak/>
        <w:t xml:space="preserve">Flexible resit options (for </w:t>
      </w:r>
      <w:proofErr w:type="spellStart"/>
      <w:r>
        <w:t>pracs</w:t>
      </w:r>
      <w:proofErr w:type="spellEnd"/>
      <w:r>
        <w:t xml:space="preserve"> &amp; assessments), external option, understanding of my inability to attend </w:t>
      </w:r>
      <w:proofErr w:type="spellStart"/>
      <w:r>
        <w:t>pracs</w:t>
      </w:r>
      <w:proofErr w:type="spellEnd"/>
      <w:r>
        <w:t>/tutorials</w:t>
      </w:r>
    </w:p>
    <w:p w14:paraId="0000038F" w14:textId="77777777" w:rsidR="00B63B10" w:rsidRDefault="00CB6606" w:rsidP="00EF1248">
      <w:pPr>
        <w:pStyle w:val="Qualitativeresponses"/>
      </w:pPr>
      <w:r>
        <w:t xml:space="preserve">had tutors and a lecturer who went out of their way to make the content </w:t>
      </w:r>
      <w:proofErr w:type="gramStart"/>
      <w:r>
        <w:t>accessible, and</w:t>
      </w:r>
      <w:proofErr w:type="gramEnd"/>
      <w:r>
        <w:t xml:space="preserve"> gave me a </w:t>
      </w:r>
      <w:r w:rsidRPr="00E86968">
        <w:t>sense</w:t>
      </w:r>
      <w:r>
        <w:t xml:space="preserve"> that I was being heard for the difficulties I encountered.</w:t>
      </w:r>
    </w:p>
    <w:p w14:paraId="7300BD05" w14:textId="38EDA069" w:rsidR="00DE322F" w:rsidRDefault="00CB6606" w:rsidP="00EF1248">
      <w:pPr>
        <w:pStyle w:val="Qualitativeresponses"/>
      </w:pPr>
      <w:r>
        <w:t>Honestly, I have ADHD and pretty severe memory issues, particularly with reference to episodic memory. Additionally, I</w:t>
      </w:r>
      <w:r w:rsidR="00B736BA">
        <w:t>’</w:t>
      </w:r>
      <w:r>
        <w:t>ve been studying on and off for around a decade, so the earlier years have become incredibly fuzzy. With that said, my recent courses have generally been quite flexible with allowing for extensions for ADHD/mental health reasons, which was enormously helpful</w:t>
      </w:r>
    </w:p>
    <w:p w14:paraId="7E6067D1" w14:textId="206E9CB6" w:rsidR="00DE322F" w:rsidRDefault="00CB6606" w:rsidP="00EF1248">
      <w:pPr>
        <w:pStyle w:val="Qualitativeresponses"/>
      </w:pPr>
      <w:r>
        <w:t xml:space="preserve">I found accessing an SAPD prohibitively difficult for my first two years at university causing me to drop out of all courses in 2020 and 2021. </w:t>
      </w:r>
      <w:proofErr w:type="gramStart"/>
      <w:r>
        <w:t>Therefore</w:t>
      </w:r>
      <w:proofErr w:type="gramEnd"/>
      <w:r>
        <w:t xml:space="preserve"> I do not know what difficulties I may have had, or what may have been adequately compensated.</w:t>
      </w:r>
    </w:p>
    <w:p w14:paraId="00000392" w14:textId="77777777" w:rsidR="00B63B10" w:rsidRDefault="00CB6606" w:rsidP="00EF1248">
      <w:pPr>
        <w:pStyle w:val="Qualitativeresponses"/>
      </w:pPr>
      <w:r>
        <w:t>I had one class where the lecturer provided full accurate transcripts in a word document which were invaluable. These made studying and understanding the lecture content way more accessible to me</w:t>
      </w:r>
    </w:p>
    <w:p w14:paraId="537BB8A2" w14:textId="53FA877A" w:rsidR="00DE322F" w:rsidRDefault="00CB6606" w:rsidP="00EF1248">
      <w:pPr>
        <w:pStyle w:val="Qualitativeresponses"/>
      </w:pPr>
      <w:r>
        <w:t xml:space="preserve">I have had courses in which the co-ordinators went out of their way to support me through difficult times, including things such as emailing about my late submissions with information on how to apply for extensions, being very generous with extensions plus just very kind and supportive words. It is surprising how much a difference just knowing that the staff actually want to help me succeed actually makes. It is so difficult to ask for help sometimes, and the understanding that sometimes I ask for help later in the semester, and the willingness to still help is amazing. The two classes I list in 25 both did that for </w:t>
      </w:r>
      <w:proofErr w:type="gramStart"/>
      <w:r>
        <w:t>me</w:t>
      </w:r>
      <w:proofErr w:type="gramEnd"/>
      <w:r>
        <w:t xml:space="preserve"> and I am extremely appreciative.</w:t>
      </w:r>
    </w:p>
    <w:p w14:paraId="00000394" w14:textId="44DD97FB" w:rsidR="00B63B10" w:rsidRDefault="00CB6606" w:rsidP="00EF1248">
      <w:pPr>
        <w:pStyle w:val="Qualitativeresponses"/>
      </w:pPr>
      <w:r>
        <w:t>I previously studied at another university that provided a lot of lockers for students.</w:t>
      </w:r>
      <w:r w:rsidR="00F922E4">
        <w:t xml:space="preserve"> </w:t>
      </w:r>
      <w:r>
        <w:t>I didn</w:t>
      </w:r>
      <w:r w:rsidR="00B736BA">
        <w:t>’</w:t>
      </w:r>
      <w:r>
        <w:t>t appreciate at the time (as it was before my chronic pain) how useful it was to offload some of my bag</w:t>
      </w:r>
      <w:r w:rsidR="00B736BA">
        <w:t>’</w:t>
      </w:r>
      <w:r>
        <w:t>s contents in a locker between classes and not have to carry my heavy bag around to all classes.</w:t>
      </w:r>
      <w:r w:rsidR="00F922E4">
        <w:t xml:space="preserve"> </w:t>
      </w:r>
      <w:r>
        <w:t>UQ doesn</w:t>
      </w:r>
      <w:r w:rsidR="00B736BA">
        <w:t>’</w:t>
      </w:r>
      <w:r>
        <w:t>t provide this locker facility and I have to carry a heavy bag every time I am on campus.</w:t>
      </w:r>
      <w:r w:rsidR="00F922E4">
        <w:t xml:space="preserve"> </w:t>
      </w:r>
      <w:r>
        <w:t xml:space="preserve">This causes me to do more of my lectures online at home, but when I do </w:t>
      </w:r>
      <w:proofErr w:type="gramStart"/>
      <w:r>
        <w:t>go</w:t>
      </w:r>
      <w:proofErr w:type="gramEnd"/>
      <w:r>
        <w:t xml:space="preserve"> I risk my pain flaring as a result.</w:t>
      </w:r>
      <w:r w:rsidR="00F922E4">
        <w:t xml:space="preserve"> </w:t>
      </w:r>
      <w:r>
        <w:t>This is not a course issue, but a university wide issue.</w:t>
      </w:r>
      <w:r w:rsidR="00F922E4">
        <w:t xml:space="preserve"> </w:t>
      </w:r>
      <w:r>
        <w:t>Please note, I would happily pay for a locker fee each year to use a dedicated lockable locker.</w:t>
      </w:r>
    </w:p>
    <w:p w14:paraId="00000395" w14:textId="77777777" w:rsidR="00B63B10" w:rsidRDefault="00CB6606" w:rsidP="00EF1248">
      <w:pPr>
        <w:pStyle w:val="Qualitativeresponses"/>
      </w:pPr>
      <w:r>
        <w:t xml:space="preserve">I was given extra time on exams to account for needing bathroom breaks, and assignment extensions when I was fatigued. One course allowed me to change my timetable to a better time and </w:t>
      </w:r>
      <w:proofErr w:type="gramStart"/>
      <w:r>
        <w:t>took into account</w:t>
      </w:r>
      <w:proofErr w:type="gramEnd"/>
      <w:r>
        <w:t xml:space="preserve"> my disability related to time.</w:t>
      </w:r>
    </w:p>
    <w:p w14:paraId="00000396" w14:textId="77777777" w:rsidR="00B63B10" w:rsidRDefault="00CB6606" w:rsidP="00EF1248">
      <w:pPr>
        <w:pStyle w:val="Qualitativeresponses"/>
      </w:pPr>
      <w:r>
        <w:t>I was in hospital once for my chronic pain, but only for a day. When I applied for an extension the course coordinator gave me a week and told me to take some more time to rest. During the same time, I was able to miss a compulsory workshop for a different subject without a medical certificate, as I was still in hospital</w:t>
      </w:r>
    </w:p>
    <w:p w14:paraId="4C66F47F" w14:textId="3B84954F" w:rsidR="00DE322F" w:rsidRDefault="00CB6606" w:rsidP="00EF1248">
      <w:pPr>
        <w:pStyle w:val="Qualitativeresponses"/>
      </w:pPr>
      <w:r>
        <w:t>I wouldn</w:t>
      </w:r>
      <w:r w:rsidR="00B736BA">
        <w:t>’</w:t>
      </w:r>
      <w:r>
        <w:t xml:space="preserve">t have even known about the SAP if not for my </w:t>
      </w:r>
      <w:r w:rsidR="00E64DCF">
        <w:t>[course]</w:t>
      </w:r>
      <w:r>
        <w:t xml:space="preserve"> teacher telling me. I take introductory </w:t>
      </w:r>
      <w:r w:rsidR="00E64DCF">
        <w:t>[subject]</w:t>
      </w:r>
      <w:r>
        <w:t xml:space="preserve"> and we were required to complete a </w:t>
      </w:r>
      <w:r w:rsidR="00B736BA">
        <w:t>‘</w:t>
      </w:r>
      <w:r>
        <w:t>get to know you</w:t>
      </w:r>
      <w:r w:rsidR="00B736BA">
        <w:t>’</w:t>
      </w:r>
      <w:r>
        <w:t xml:space="preserve"> question sheet. At the end of the </w:t>
      </w:r>
      <w:proofErr w:type="gramStart"/>
      <w:r>
        <w:t>sheet</w:t>
      </w:r>
      <w:proofErr w:type="gramEnd"/>
      <w:r>
        <w:t xml:space="preserve"> it asked if there was anything my teachers needed to know to make my learning experience better so that</w:t>
      </w:r>
      <w:r w:rsidR="00B736BA">
        <w:t>’</w:t>
      </w:r>
      <w:r>
        <w:t>s when I told them about me being on the spectrum and what that can be like in a classroom. I got an email back the next day thanking me for informing them and letting me know about my options.</w:t>
      </w:r>
    </w:p>
    <w:p w14:paraId="24BE7738" w14:textId="79BC3685" w:rsidR="00DE322F" w:rsidRDefault="00CB6606" w:rsidP="00EF1248">
      <w:pPr>
        <w:pStyle w:val="Qualitativeresponses"/>
      </w:pPr>
      <w:r>
        <w:t>I</w:t>
      </w:r>
      <w:r w:rsidR="00B736BA">
        <w:t>’</w:t>
      </w:r>
      <w:r>
        <w:t xml:space="preserve">m only doing one course at the </w:t>
      </w:r>
      <w:proofErr w:type="gramStart"/>
      <w:r>
        <w:t>moment</w:t>
      </w:r>
      <w:proofErr w:type="gramEnd"/>
      <w:r>
        <w:t xml:space="preserve"> but I have had a session with a student advisor and got an student access plan that both me and my parents felt was amazing and suited my needs exactly. I have also talked to my practical coordinator and </w:t>
      </w:r>
      <w:r w:rsidR="00124597">
        <w:t>[they were]</w:t>
      </w:r>
      <w:r>
        <w:t xml:space="preserve"> also amazing and ran me through how to be apply for adjustments and has taken care of that for all my exams. </w:t>
      </w:r>
      <w:r w:rsidR="00124597">
        <w:t>[They]</w:t>
      </w:r>
      <w:r>
        <w:t xml:space="preserve"> also organised things so if I needed to leave during a tutorial or practical I </w:t>
      </w:r>
      <w:r>
        <w:lastRenderedPageBreak/>
        <w:t>could and I wouldn</w:t>
      </w:r>
      <w:r w:rsidR="00B736BA">
        <w:t>’</w:t>
      </w:r>
      <w:r>
        <w:t xml:space="preserve">t be disadvantaged in any way. And </w:t>
      </w:r>
      <w:proofErr w:type="gramStart"/>
      <w:r>
        <w:t>also</w:t>
      </w:r>
      <w:proofErr w:type="gramEnd"/>
      <w:r>
        <w:t xml:space="preserve"> what will happen when I eventually learn on campus</w:t>
      </w:r>
    </w:p>
    <w:p w14:paraId="00000399" w14:textId="77777777" w:rsidR="00B63B10" w:rsidRDefault="00CB6606" w:rsidP="00EF1248">
      <w:pPr>
        <w:pStyle w:val="Qualitativeresponses"/>
      </w:pPr>
      <w:r>
        <w:t>In 2017, when I studied postgraduate course work. Primarily, the courses that I took were easy to access.</w:t>
      </w:r>
    </w:p>
    <w:p w14:paraId="0000039A" w14:textId="77777777" w:rsidR="00B63B10" w:rsidRDefault="00CB6606" w:rsidP="00EF1248">
      <w:pPr>
        <w:pStyle w:val="Qualitativeresponses"/>
      </w:pPr>
      <w:r>
        <w:t>It has always been up to the individual running/teaching the course/class. When this person has been great with following the access plan, incorporating flexibility into the class, or just being approachable with my issues, this has made all the difference. This is especially relevant as my disabilities impact time management and the quality of my work (can fluctuate).</w:t>
      </w:r>
    </w:p>
    <w:p w14:paraId="0000039C" w14:textId="4878B9D1" w:rsidR="00B63B10" w:rsidRDefault="00CB6606" w:rsidP="00891EFB">
      <w:pPr>
        <w:pStyle w:val="Qualitativeresponses"/>
      </w:pPr>
      <w:r>
        <w:t>Lecturers or tutors always welcoming questions</w:t>
      </w:r>
      <w:r w:rsidR="007F3744">
        <w:br/>
      </w:r>
      <w:r>
        <w:t xml:space="preserve">The course coordinator for this course ... was by far the best course coordinator I have ever had. </w:t>
      </w:r>
      <w:r w:rsidR="006B2379">
        <w:t>[They were]</w:t>
      </w:r>
      <w:r>
        <w:t xml:space="preserve"> always ready to make time for me. </w:t>
      </w:r>
      <w:r w:rsidR="006B2379">
        <w:t>[They]</w:t>
      </w:r>
      <w:r>
        <w:t xml:space="preserve"> prioritized my learning. </w:t>
      </w:r>
      <w:r w:rsidR="006B2379">
        <w:t>[They]</w:t>
      </w:r>
      <w:r>
        <w:t xml:space="preserve"> met *my* vision, and came to *my* level, rather than rigidly imposing a set of predetermined expectations and expecting me to be the one to make all the adjustments. I felt seen and heard by </w:t>
      </w:r>
      <w:r w:rsidR="00E64DCF">
        <w:t>[Name]</w:t>
      </w:r>
      <w:r>
        <w:t xml:space="preserve">. </w:t>
      </w:r>
      <w:r w:rsidR="006B2379">
        <w:t>[They]</w:t>
      </w:r>
      <w:r>
        <w:t xml:space="preserve"> exhibited no prejudice. </w:t>
      </w:r>
      <w:r w:rsidR="006B2379">
        <w:t>[They were]</w:t>
      </w:r>
      <w:r>
        <w:t xml:space="preserve"> a calm and clear communicator </w:t>
      </w:r>
      <w:r w:rsidR="006B2379">
        <w:t>–</w:t>
      </w:r>
      <w:r>
        <w:t xml:space="preserve"> not</w:t>
      </w:r>
      <w:r w:rsidR="006B2379">
        <w:t xml:space="preserve"> </w:t>
      </w:r>
      <w:r>
        <w:t xml:space="preserve">in a contrived manner, but in a natural sense. </w:t>
      </w:r>
      <w:r w:rsidR="006B2379">
        <w:t>[They]</w:t>
      </w:r>
      <w:r>
        <w:t xml:space="preserve"> did more than respond </w:t>
      </w:r>
      <w:r w:rsidR="006B2379">
        <w:t>–</w:t>
      </w:r>
      <w:r>
        <w:t xml:space="preserve"> </w:t>
      </w:r>
      <w:r w:rsidR="006B2379">
        <w:t xml:space="preserve">[they] </w:t>
      </w:r>
      <w:r>
        <w:t xml:space="preserve">pre-empted my </w:t>
      </w:r>
      <w:proofErr w:type="gramStart"/>
      <w:r>
        <w:t>needs;</w:t>
      </w:r>
      <w:proofErr w:type="gramEnd"/>
      <w:r>
        <w:t xml:space="preserve"> sensing them intuitively. I didn</w:t>
      </w:r>
      <w:r w:rsidR="00B736BA">
        <w:t>’</w:t>
      </w:r>
      <w:r>
        <w:t xml:space="preserve">t actually feel like I needed to spell everything out, nor was it required of me. Our discussions were usually to do with the content of the course itself, and the concepts behind everything </w:t>
      </w:r>
      <w:r w:rsidR="006B2379">
        <w:t>[they were]</w:t>
      </w:r>
      <w:r>
        <w:t xml:space="preserve"> explaining to me. </w:t>
      </w:r>
      <w:r w:rsidR="006B2379">
        <w:t>[They]</w:t>
      </w:r>
      <w:r>
        <w:t xml:space="preserve"> followed the logic I used to make connections between things, validating my understanding. </w:t>
      </w:r>
      <w:r w:rsidR="006B2379">
        <w:t>[Their]</w:t>
      </w:r>
      <w:r>
        <w:t xml:space="preserve"> empathy for my situation was borne of </w:t>
      </w:r>
      <w:r w:rsidR="006B2379">
        <w:t>[their]</w:t>
      </w:r>
      <w:r>
        <w:t xml:space="preserve"> own lived experience </w:t>
      </w:r>
      <w:r w:rsidR="006B2379">
        <w:t>–</w:t>
      </w:r>
      <w:r>
        <w:t xml:space="preserve"> which</w:t>
      </w:r>
      <w:r w:rsidR="006B2379">
        <w:t xml:space="preserve"> [they]</w:t>
      </w:r>
      <w:r>
        <w:t xml:space="preserve"> shared with me. That unique relatability was central to my success in the course. The grade I received was irrelevant. I walked away from that experience feeling enlightened and empowered.</w:t>
      </w:r>
    </w:p>
    <w:p w14:paraId="39F052F8" w14:textId="5E46D781" w:rsidR="00DE322F" w:rsidRDefault="00CB6606" w:rsidP="00EF1248">
      <w:pPr>
        <w:pStyle w:val="Qualitativeresponses"/>
      </w:pPr>
      <w:r>
        <w:t xml:space="preserve">Multi-modal methods of </w:t>
      </w:r>
      <w:proofErr w:type="spellStart"/>
      <w:r>
        <w:t>recieving</w:t>
      </w:r>
      <w:proofErr w:type="spellEnd"/>
      <w:r>
        <w:t xml:space="preserve"> important course information. Lots of examples of concepts and understanding tutors who aren</w:t>
      </w:r>
      <w:r w:rsidR="00B736BA">
        <w:t>’</w:t>
      </w:r>
      <w:r>
        <w:t>t overworked.</w:t>
      </w:r>
    </w:p>
    <w:p w14:paraId="53ABD3B4" w14:textId="72BFB257" w:rsidR="00DE322F" w:rsidRDefault="00CB6606" w:rsidP="00EF1248">
      <w:pPr>
        <w:pStyle w:val="Qualitativeresponses"/>
      </w:pPr>
      <w:r>
        <w:t xml:space="preserve">My lecturer or tutor would check in with me throughout the semester in class to make sure I was </w:t>
      </w:r>
      <w:proofErr w:type="gramStart"/>
      <w:r>
        <w:t>okay</w:t>
      </w:r>
      <w:proofErr w:type="gramEnd"/>
      <w:r>
        <w:t xml:space="preserve"> and they were adjusting things appropriately, honestly this rarely happened, however for the courses that did this, my grades were typically higher. In the early days of my education, I didn</w:t>
      </w:r>
      <w:r w:rsidR="00B736BA">
        <w:t>’</w:t>
      </w:r>
      <w:r>
        <w:t>t have the confidence to speak up.</w:t>
      </w:r>
    </w:p>
    <w:p w14:paraId="0000039F" w14:textId="430F0907" w:rsidR="00B63B10" w:rsidRDefault="00CB6606" w:rsidP="00EF1248">
      <w:pPr>
        <w:pStyle w:val="Qualitativeresponses"/>
      </w:pPr>
      <w:r>
        <w:t xml:space="preserve">My lecturers have been excellent about taking their masks off (once the mandate was lifted) and </w:t>
      </w:r>
      <w:r w:rsidRPr="00E64DCF">
        <w:t>facing</w:t>
      </w:r>
      <w:r>
        <w:t xml:space="preserve"> the front of the class so that hard-of-hearing students can read lips and hear their words more clearly, although whether the mask-wearing is for personal comfort rather than accommodating disabilities, I can</w:t>
      </w:r>
      <w:r w:rsidR="00B736BA">
        <w:t>’</w:t>
      </w:r>
      <w:r>
        <w:t>t be sure.</w:t>
      </w:r>
    </w:p>
    <w:p w14:paraId="000003A0" w14:textId="77777777" w:rsidR="00B63B10" w:rsidRDefault="00CB6606" w:rsidP="00EF1248">
      <w:pPr>
        <w:pStyle w:val="Qualitativeresponses"/>
      </w:pPr>
      <w:r>
        <w:t xml:space="preserve">My tutors are very good at allowing me to sit at the front of the </w:t>
      </w:r>
      <w:proofErr w:type="gramStart"/>
      <w:r>
        <w:t>classroom, and</w:t>
      </w:r>
      <w:proofErr w:type="gramEnd"/>
      <w:r>
        <w:t xml:space="preserve"> are learning to look directly at me when speaking to me, and making sure their words are clear and loud (without being exaggerated).</w:t>
      </w:r>
    </w:p>
    <w:p w14:paraId="000003A1" w14:textId="77777777" w:rsidR="00B63B10" w:rsidRDefault="00CB6606" w:rsidP="00EF1248">
      <w:pPr>
        <w:pStyle w:val="Qualitativeresponses"/>
      </w:pPr>
      <w:r>
        <w:t xml:space="preserve">Not </w:t>
      </w:r>
      <w:r w:rsidRPr="00E64DCF">
        <w:t>applicable</w:t>
      </w:r>
      <w:r>
        <w:t xml:space="preserve">. My disability is </w:t>
      </w:r>
      <w:proofErr w:type="gramStart"/>
      <w:r>
        <w:t>invisible</w:t>
      </w:r>
      <w:proofErr w:type="gramEnd"/>
      <w:r>
        <w:t xml:space="preserve"> and I have not raised issues with course staff</w:t>
      </w:r>
    </w:p>
    <w:p w14:paraId="01E5718B" w14:textId="43414438" w:rsidR="00DE322F" w:rsidRDefault="00CB6606" w:rsidP="00EF1248">
      <w:pPr>
        <w:pStyle w:val="Qualitativeresponses"/>
      </w:pPr>
      <w:r>
        <w:t>One course tutor made a point to make sure every student was aware of what an SAP(D) was and how to access Student Services and how to make an appointment/application for.</w:t>
      </w:r>
    </w:p>
    <w:p w14:paraId="000003A3" w14:textId="755C710B" w:rsidR="00B63B10" w:rsidRDefault="00CB6606" w:rsidP="00EF1248">
      <w:pPr>
        <w:pStyle w:val="Qualitativeresponses"/>
      </w:pPr>
      <w:r>
        <w:t xml:space="preserve">One of the courses that I was treated really well in was in semester 1 2020, during COVID online learning, and before I had even considered ADHD and autism diagnoses. My positive experiences with the course were nearly all because of the course coordinator, who really got to know some of us, who reached out to me when </w:t>
      </w:r>
      <w:r w:rsidR="006B2379">
        <w:t>[they]</w:t>
      </w:r>
      <w:r>
        <w:t xml:space="preserve"> could tell that I was stressed and having </w:t>
      </w:r>
      <w:proofErr w:type="gramStart"/>
      <w:r>
        <w:t>trouble, and</w:t>
      </w:r>
      <w:proofErr w:type="gramEnd"/>
      <w:r>
        <w:t xml:space="preserve"> offered me extension after extension for assessments that I struggled with, even without submitting an official request. Having a CC that actually cared about </w:t>
      </w:r>
      <w:r w:rsidR="006B2379">
        <w:t>[their]</w:t>
      </w:r>
      <w:r>
        <w:t xml:space="preserve"> students, rather than one that just rattled off UQ-Endorsed </w:t>
      </w:r>
      <w:r w:rsidR="00B736BA">
        <w:t>‘</w:t>
      </w:r>
      <w:r>
        <w:t>Advice</w:t>
      </w:r>
      <w:r w:rsidR="00B736BA">
        <w:t>’</w:t>
      </w:r>
      <w:r>
        <w:t xml:space="preserve"> was a really great thing for me during those difficult times.</w:t>
      </w:r>
    </w:p>
    <w:p w14:paraId="000003A4" w14:textId="77777777" w:rsidR="00B63B10" w:rsidRDefault="00CB6606" w:rsidP="00EF1248">
      <w:pPr>
        <w:pStyle w:val="Qualitativeresponses"/>
      </w:pPr>
      <w:r>
        <w:lastRenderedPageBreak/>
        <w:t>Only area that I have had help with are the examination adjustments and extensions for assessments. Not actually had any help with accommodating my disability with participation and education.</w:t>
      </w:r>
    </w:p>
    <w:p w14:paraId="1F5C18E3" w14:textId="4129821B" w:rsidR="00DE322F" w:rsidRDefault="00CB6606" w:rsidP="003D1F7F">
      <w:pPr>
        <w:pStyle w:val="Qualitativeresponses"/>
      </w:pPr>
      <w:r>
        <w:t xml:space="preserve">providing </w:t>
      </w:r>
      <w:r w:rsidRPr="00E64DCF">
        <w:t>timely</w:t>
      </w:r>
      <w:r>
        <w:t xml:space="preserve"> online content</w:t>
      </w:r>
      <w:r w:rsidR="007F3744">
        <w:br/>
      </w:r>
      <w:r w:rsidRPr="00E64DCF">
        <w:t>flexible</w:t>
      </w:r>
      <w:r>
        <w:t xml:space="preserve"> contact hours for course coordinators</w:t>
      </w:r>
    </w:p>
    <w:p w14:paraId="2B33763C" w14:textId="3ED89109" w:rsidR="00DE322F" w:rsidRDefault="00CB6606" w:rsidP="00EF1248">
      <w:pPr>
        <w:pStyle w:val="Qualitativeresponses"/>
      </w:pPr>
      <w:r w:rsidRPr="00E64DCF">
        <w:t>providing</w:t>
      </w:r>
      <w:r>
        <w:t xml:space="preserve"> good examples of work</w:t>
      </w:r>
    </w:p>
    <w:p w14:paraId="704BB75B" w14:textId="07B1A560" w:rsidR="00DE322F" w:rsidRDefault="00CB6606" w:rsidP="00EF1248">
      <w:pPr>
        <w:pStyle w:val="Qualitativeresponses"/>
      </w:pPr>
      <w:r>
        <w:t xml:space="preserve">Putting lecture slides on blackboard before the lecture, so I can look at them in </w:t>
      </w:r>
      <w:r w:rsidRPr="00E64DCF">
        <w:t>advance</w:t>
      </w:r>
      <w:r>
        <w:t xml:space="preserve"> and have them open on my laptop during the lecture. Some physics courses have a number of assignments (usually 5 or 6) throughout the semester, but the one that you get the lowest grade on doesn</w:t>
      </w:r>
      <w:r w:rsidR="00B736BA">
        <w:t>’</w:t>
      </w:r>
      <w:r>
        <w:t>t count toward your overall grade for the course.</w:t>
      </w:r>
    </w:p>
    <w:p w14:paraId="000003AA" w14:textId="787AD338" w:rsidR="00B63B10" w:rsidRDefault="00CB6606" w:rsidP="00DB3B2E">
      <w:pPr>
        <w:pStyle w:val="Qualitativeresponses"/>
      </w:pPr>
      <w:r>
        <w:t xml:space="preserve">Recorded lectures that were edited into video format with transcripts of audio. This allowed lectures to be engaging, easy to digest &amp; accessible (micro2000) open book exams help to rely on learning the content rather than memorise. many small assessment pieces throughout the course, stops all the pressure to perform well in the final exam. Often it gets hard at end of </w:t>
      </w:r>
      <w:proofErr w:type="spellStart"/>
      <w:r>
        <w:t>sem</w:t>
      </w:r>
      <w:proofErr w:type="spellEnd"/>
      <w:r>
        <w:t xml:space="preserve"> with my disabilities &amp; all other assessment at the same time, which can make putting all my eggs in one basket (a large final exam) extremely hard and not a fair example of my performance in the course.</w:t>
      </w:r>
      <w:r w:rsidR="00F922E4">
        <w:t xml:space="preserve"> </w:t>
      </w:r>
      <w:r>
        <w:t xml:space="preserve">Having lots of small assessments allows an equitable gage on my performance in the course throughout the </w:t>
      </w:r>
      <w:proofErr w:type="spellStart"/>
      <w:r>
        <w:t>sem</w:t>
      </w:r>
      <w:proofErr w:type="spellEnd"/>
      <w:r>
        <w:t xml:space="preserve"> while also encouraging me to keep on top of work.</w:t>
      </w:r>
      <w:r w:rsidR="007F3744">
        <w:br/>
      </w:r>
      <w:r>
        <w:t>Giving lecture notes before lectures, this allows me to follow the content easily during a lecture.</w:t>
      </w:r>
    </w:p>
    <w:p w14:paraId="000003AB" w14:textId="30997202" w:rsidR="00B63B10" w:rsidRDefault="00CB6606" w:rsidP="00EF1248">
      <w:pPr>
        <w:pStyle w:val="Qualitativeresponses"/>
      </w:pPr>
      <w:r>
        <w:t xml:space="preserve">The best courses have been those with optional contact time, to discuss aspects of the course materials and assessments. These tend to be from </w:t>
      </w:r>
      <w:r w:rsidR="007176B2">
        <w:t>[Discipline</w:t>
      </w:r>
      <w:r w:rsidR="004B0BE0">
        <w:t>]</w:t>
      </w:r>
      <w:r>
        <w:t xml:space="preserve"> and </w:t>
      </w:r>
      <w:r w:rsidR="004B0BE0">
        <w:t>[Discipline]</w:t>
      </w:r>
      <w:r>
        <w:t>.</w:t>
      </w:r>
    </w:p>
    <w:p w14:paraId="000003AC" w14:textId="374B5EF7" w:rsidR="00B63B10" w:rsidRDefault="00CB6606" w:rsidP="00EF1248">
      <w:pPr>
        <w:pStyle w:val="Qualitativeresponses"/>
      </w:pPr>
      <w:r>
        <w:t xml:space="preserve">The worst courses have been those with very little guidance, high time pressure and which actively discourage (by penalty) discussion of the course materials and assessments. These include almost all courses from </w:t>
      </w:r>
      <w:r w:rsidR="00FF42BA">
        <w:t>[Discipline]</w:t>
      </w:r>
      <w:r>
        <w:t>.</w:t>
      </w:r>
    </w:p>
    <w:p w14:paraId="0250046B" w14:textId="354CA72C" w:rsidR="00DE322F" w:rsidRDefault="00CB6606" w:rsidP="00EF1248">
      <w:pPr>
        <w:pStyle w:val="Qualitativeresponses"/>
      </w:pPr>
      <w:r>
        <w:t xml:space="preserve">The course I am referring to </w:t>
      </w:r>
      <w:proofErr w:type="gramStart"/>
      <w:r>
        <w:t>did</w:t>
      </w:r>
      <w:proofErr w:type="gramEnd"/>
      <w:r>
        <w:t xml:space="preserve"> a good job at </w:t>
      </w:r>
      <w:proofErr w:type="spellStart"/>
      <w:r>
        <w:t>accomodating</w:t>
      </w:r>
      <w:proofErr w:type="spellEnd"/>
      <w:r>
        <w:t xml:space="preserve"> my SAP plan, providing me with the support I needed, largely in the form of thorough, well-written, well-designed course notes. Additionally, the course notes for the entire semester were provided at the beginning of the semester, making it easier for me to plan my studying and assessment around all my other personal health requirements (e.g. rest, appointments etc) and enabling me to work at my own pace (If I fell behind, </w:t>
      </w:r>
      <w:proofErr w:type="spellStart"/>
      <w:r>
        <w:t>i</w:t>
      </w:r>
      <w:proofErr w:type="spellEnd"/>
      <w:r>
        <w:t xml:space="preserve"> had thorough notes to accompany lecture recordings and if </w:t>
      </w:r>
      <w:proofErr w:type="spellStart"/>
      <w:r>
        <w:t>i</w:t>
      </w:r>
      <w:proofErr w:type="spellEnd"/>
      <w:r>
        <w:t xml:space="preserve"> was too unwell to watch the lecture recording, the notes were sufficient on their own. OR, if I knew I had a busy week coming up, I could work ahead a little bit to prevent falling behind). The course coordinator responded incredibly well to my SAP, was open to learning about my conditions, and was very understanding throughout the semester with all extensions/deferrals etc. The course coordinator also always responded promptly to emails and queries.</w:t>
      </w:r>
    </w:p>
    <w:p w14:paraId="000003AE" w14:textId="77777777" w:rsidR="00B63B10" w:rsidRDefault="00CB6606" w:rsidP="00EF1248">
      <w:pPr>
        <w:pStyle w:val="Qualitativeresponses"/>
      </w:pPr>
      <w:r>
        <w:t>The professors are open to discussing with you and take initiative to encourage you to reach out to you rather than waiting for you to reach out to them, but also provide a good amount of information on what historically has been done.</w:t>
      </w:r>
    </w:p>
    <w:p w14:paraId="000003AF" w14:textId="5AABAC33" w:rsidR="00B63B10" w:rsidRDefault="00CB6606" w:rsidP="00EF1248">
      <w:pPr>
        <w:pStyle w:val="Qualitativeresponses"/>
      </w:pPr>
      <w:r>
        <w:t>They actually accepted the access requests on my SAP. The staff were alright with me sitting out of tutorials with practical work if I had a flare up, and they didn</w:t>
      </w:r>
      <w:r w:rsidR="00B736BA">
        <w:t>’</w:t>
      </w:r>
      <w:r>
        <w:t>t mark me down for it. They also just generally weren</w:t>
      </w:r>
      <w:r w:rsidR="00B736BA">
        <w:t>’</w:t>
      </w:r>
      <w:r>
        <w:t>t rude about me needing mobility aids, and they</w:t>
      </w:r>
      <w:r w:rsidR="00B736BA">
        <w:t>’</w:t>
      </w:r>
      <w:r>
        <w:t>ve promised to help me as best they can with assessment provisions.</w:t>
      </w:r>
    </w:p>
    <w:p w14:paraId="52C63451" w14:textId="70F6A506" w:rsidR="00DE322F" w:rsidRDefault="00CB6606" w:rsidP="00EF1248">
      <w:pPr>
        <w:pStyle w:val="Qualitativeresponses"/>
      </w:pPr>
      <w:r>
        <w:t>they didn</w:t>
      </w:r>
      <w:r w:rsidR="00B736BA">
        <w:t>’</w:t>
      </w:r>
      <w:r>
        <w:t>t. they just didn</w:t>
      </w:r>
      <w:r w:rsidR="00B736BA">
        <w:t>’</w:t>
      </w:r>
      <w:r>
        <w:t>t.</w:t>
      </w:r>
    </w:p>
    <w:p w14:paraId="000003B1" w14:textId="77777777" w:rsidR="00B63B10" w:rsidRDefault="00CB6606" w:rsidP="00EF1248">
      <w:pPr>
        <w:pStyle w:val="Qualitativeresponses"/>
      </w:pPr>
      <w:r>
        <w:t xml:space="preserve">They were very accommodating. In most cases, a </w:t>
      </w:r>
      <w:proofErr w:type="spellStart"/>
      <w:r>
        <w:t>make up</w:t>
      </w:r>
      <w:proofErr w:type="spellEnd"/>
      <w:r>
        <w:t xml:space="preserve"> assessment was often able to be put in place.</w:t>
      </w:r>
    </w:p>
    <w:p w14:paraId="000003B2" w14:textId="77777777" w:rsidR="00B63B10" w:rsidRDefault="00CB6606" w:rsidP="00EF1248">
      <w:pPr>
        <w:pStyle w:val="Qualitativeresponses"/>
      </w:pPr>
      <w:r>
        <w:lastRenderedPageBreak/>
        <w:t>Uploaded lectures online, did not require me to attend every lecture or class, did not punish my grade for absences, went through course work at an appropriate pace and gave thorough feedback on assessment, areas to work on, etc.</w:t>
      </w:r>
    </w:p>
    <w:p w14:paraId="000003B3" w14:textId="77777777" w:rsidR="00B63B10" w:rsidRDefault="00CB6606" w:rsidP="00EF1248">
      <w:pPr>
        <w:pStyle w:val="Qualitativeresponses"/>
      </w:pPr>
      <w:r>
        <w:t>Used appropriate language and outlined how my SAP applied to all different aspects of course content and assessment</w:t>
      </w:r>
    </w:p>
    <w:p w14:paraId="000003B4" w14:textId="77777777" w:rsidR="00B63B10" w:rsidRDefault="00CB6606" w:rsidP="00EF1248">
      <w:pPr>
        <w:pStyle w:val="Qualitativeresponses"/>
      </w:pPr>
      <w:r>
        <w:t>Visual and audio for dialogue with accurate live captions.</w:t>
      </w:r>
    </w:p>
    <w:p w14:paraId="000003B5" w14:textId="77777777" w:rsidR="00B63B10" w:rsidRDefault="00CB6606" w:rsidP="00EF1248">
      <w:pPr>
        <w:pStyle w:val="Qualitativeresponses"/>
      </w:pPr>
      <w:r>
        <w:t>Weekly catch ups with the course coordinator on top of lecture content delivered in short videos. It kept me on task and attentive</w:t>
      </w:r>
    </w:p>
    <w:p w14:paraId="000003B6" w14:textId="3564913F" w:rsidR="00B63B10" w:rsidRDefault="00CB6606" w:rsidP="002E5BEC">
      <w:pPr>
        <w:pStyle w:val="Heading3"/>
      </w:pPr>
      <w:bookmarkStart w:id="283" w:name="_heading=h.n36uyrc9jnii" w:colFirst="0" w:colLast="0"/>
      <w:bookmarkEnd w:id="283"/>
      <w:r>
        <w:t>Question 25</w:t>
      </w:r>
      <w:r w:rsidR="00025152">
        <w:t xml:space="preserve">: </w:t>
      </w:r>
      <w:r w:rsidR="00025152" w:rsidRPr="00A54561">
        <w:t>If you can recall them, please list</w:t>
      </w:r>
      <w:r w:rsidR="00025152">
        <w:t xml:space="preserve"> up to 3 courses </w:t>
      </w:r>
      <w:r w:rsidR="00025152" w:rsidRPr="00A54561">
        <w:t>(using names or course codes) that did a</w:t>
      </w:r>
      <w:r w:rsidR="00025152">
        <w:t xml:space="preserve"> good job </w:t>
      </w:r>
      <w:r w:rsidR="00025152" w:rsidRPr="00A54561">
        <w:t>of being accessible and accommodating with regards to your disability</w:t>
      </w:r>
    </w:p>
    <w:p w14:paraId="000003B7" w14:textId="635DC130" w:rsidR="00B63B10" w:rsidRDefault="00CB6606" w:rsidP="008B5B23">
      <w:r>
        <w:t xml:space="preserve">No data </w:t>
      </w:r>
      <w:r w:rsidR="00E64DCF">
        <w:t>are</w:t>
      </w:r>
      <w:r>
        <w:t xml:space="preserve"> reported here</w:t>
      </w:r>
      <w:r w:rsidR="00DD6271">
        <w:t xml:space="preserve">. We omitted to collect information as to when the course was delivered. In addition, </w:t>
      </w:r>
      <w:r>
        <w:t xml:space="preserve">the sample size of </w:t>
      </w:r>
      <w:r w:rsidR="002105B8">
        <w:t>participants</w:t>
      </w:r>
      <w:r>
        <w:t xml:space="preserve"> responding with course codes was </w:t>
      </w:r>
      <w:r w:rsidR="00DD6271">
        <w:t xml:space="preserve">very </w:t>
      </w:r>
      <w:r>
        <w:t>small.</w:t>
      </w:r>
    </w:p>
    <w:p w14:paraId="000003B8" w14:textId="46BADEED" w:rsidR="00B63B10" w:rsidRDefault="00CB6606" w:rsidP="002E5BEC">
      <w:pPr>
        <w:pStyle w:val="Heading3"/>
      </w:pPr>
      <w:bookmarkStart w:id="284" w:name="_heading=h.eqlzqbv27iyq" w:colFirst="0" w:colLast="0"/>
      <w:bookmarkEnd w:id="284"/>
      <w:r>
        <w:t>Question 26</w:t>
      </w:r>
      <w:r w:rsidR="00EE1A14">
        <w:t xml:space="preserve">: </w:t>
      </w:r>
      <w:r w:rsidR="00EE1A14" w:rsidRPr="00EE1A14">
        <w:t>Please think about the courses you have studied that did NOT do a good job of providing you with appropriate and equitable access to education and participation, with regards to your disability.</w:t>
      </w:r>
      <w:r w:rsidR="00EE1A14">
        <w:t xml:space="preserve"> </w:t>
      </w:r>
      <w:r w:rsidR="00EE1A14" w:rsidRPr="00EE1A14">
        <w:t>In your own words, describe the ways in which those courses were not able to achieve positive outcomes for you.</w:t>
      </w:r>
      <w:r w:rsidRPr="00EE1A14">
        <w:rPr>
          <w:iCs/>
          <w:vertAlign w:val="superscript"/>
        </w:rPr>
        <w:footnoteReference w:id="28"/>
      </w:r>
    </w:p>
    <w:p w14:paraId="000003B9" w14:textId="77777777" w:rsidR="00B63B10" w:rsidRDefault="00CB6606" w:rsidP="00EF1248">
      <w:pPr>
        <w:pStyle w:val="Qualitativeresponses"/>
      </w:pPr>
      <w:r>
        <w:t xml:space="preserve">After discussing about my SAP plan with the teacher before class, it was dismissed and then not followed. I was called on in class when the plan says not to do so. I had a freak out </w:t>
      </w:r>
      <w:r w:rsidRPr="00383FD4">
        <w:t>during</w:t>
      </w:r>
      <w:r>
        <w:t xml:space="preserve"> the class and was completely thrown off track after having my request ignored.</w:t>
      </w:r>
    </w:p>
    <w:p w14:paraId="18D1F128" w14:textId="38C52A1C" w:rsidR="00DE322F" w:rsidRDefault="00CB6606" w:rsidP="00EF1248">
      <w:pPr>
        <w:pStyle w:val="Qualitativeresponses"/>
      </w:pPr>
      <w:r>
        <w:t xml:space="preserve">All first </w:t>
      </w:r>
      <w:r w:rsidRPr="00383FD4">
        <w:t>year</w:t>
      </w:r>
      <w:r>
        <w:t xml:space="preserve"> </w:t>
      </w:r>
      <w:r w:rsidR="00383FD4">
        <w:t>[discipline]</w:t>
      </w:r>
      <w:r>
        <w:t xml:space="preserve"> courses</w:t>
      </w:r>
    </w:p>
    <w:p w14:paraId="491D3AF6" w14:textId="20BD3395" w:rsidR="00DE322F" w:rsidRDefault="00CB6606" w:rsidP="00EF1248">
      <w:pPr>
        <w:pStyle w:val="Qualitativeresponses"/>
      </w:pPr>
      <w:r>
        <w:t xml:space="preserve">Almost every single exam I have taken there has been loud music, loud groundskeeping work or some other noise near the exam room. Can there be some sort of allocated time for no noise during exams as this makes it very difficult to focus if my only good ear is facing the window with the </w:t>
      </w:r>
      <w:proofErr w:type="spellStart"/>
      <w:r>
        <w:t>leafblower</w:t>
      </w:r>
      <w:proofErr w:type="spellEnd"/>
      <w:r>
        <w:t xml:space="preserve"> being used outside. This applies to every course and this lengthy form isn</w:t>
      </w:r>
      <w:r w:rsidR="00B736BA">
        <w:t>’</w:t>
      </w:r>
      <w:r>
        <w:t>t a great way to get detailed responses.</w:t>
      </w:r>
    </w:p>
    <w:p w14:paraId="000003BC" w14:textId="17E60E90" w:rsidR="00B63B10" w:rsidRDefault="00CB6606" w:rsidP="00EF1248">
      <w:pPr>
        <w:pStyle w:val="Qualitativeresponses"/>
      </w:pPr>
      <w:r>
        <w:t xml:space="preserve">Any courses where teachers just regurgitated the same </w:t>
      </w:r>
      <w:r w:rsidR="00CD6059">
        <w:t>“</w:t>
      </w:r>
      <w:r>
        <w:t>advice</w:t>
      </w:r>
      <w:r w:rsidR="00CD6059">
        <w:t>”</w:t>
      </w:r>
      <w:r>
        <w:t xml:space="preserve"> were usually the ones I struggled with the most. Like telling me to just </w:t>
      </w:r>
      <w:r w:rsidR="00CD6059">
        <w:t>“</w:t>
      </w:r>
      <w:r>
        <w:t>read the textbook</w:t>
      </w:r>
      <w:r w:rsidR="00CD6059">
        <w:t>”</w:t>
      </w:r>
      <w:r>
        <w:t xml:space="preserve"> when I would ask how else to learn I could learn the content apart from via the lectures (seriously, you expect me, an </w:t>
      </w:r>
      <w:proofErr w:type="spellStart"/>
      <w:r>
        <w:t>autstic</w:t>
      </w:r>
      <w:proofErr w:type="spellEnd"/>
      <w:r>
        <w:t xml:space="preserve"> an ADHD person who is already struggling to learn this stuff, to read a *textbook* about it?). I also personally have a dislike for courses that encourage </w:t>
      </w:r>
      <w:r w:rsidR="00CD6059">
        <w:t>“</w:t>
      </w:r>
      <w:r>
        <w:t>self-directed learning</w:t>
      </w:r>
      <w:r w:rsidR="00CD6059">
        <w:t>”</w:t>
      </w:r>
      <w:r>
        <w:t>. Like I understand that it</w:t>
      </w:r>
      <w:r w:rsidR="00B736BA">
        <w:t>’</w:t>
      </w:r>
      <w:r>
        <w:t>s a good and useful skill to learn, but if I wanted to teach myself, I wouldn</w:t>
      </w:r>
      <w:r w:rsidR="00B736BA">
        <w:t>’</w:t>
      </w:r>
      <w:r>
        <w:t>t be attending university.</w:t>
      </w:r>
    </w:p>
    <w:p w14:paraId="016BC863" w14:textId="7FC42420" w:rsidR="00DE322F" w:rsidRDefault="00CB6606" w:rsidP="00EF1248">
      <w:pPr>
        <w:pStyle w:val="Qualitativeresponses"/>
      </w:pPr>
      <w:r>
        <w:t>As having a number of disabilities there is a lot to accommodate for, but the one I struggle the most is with vision impairment. Never had help with accommodating with course work or participation within the classroom environment in all courses I have studied.</w:t>
      </w:r>
    </w:p>
    <w:p w14:paraId="1EF3295A" w14:textId="5D15F77F" w:rsidR="00DE322F" w:rsidRDefault="00CB6606" w:rsidP="00EF1248">
      <w:pPr>
        <w:pStyle w:val="Qualitativeresponses"/>
      </w:pPr>
      <w:r>
        <w:t xml:space="preserve">Automated transcripts of the lecture, full of inaccuracies. If I were deaf and/or Hard of hearing </w:t>
      </w:r>
      <w:proofErr w:type="gramStart"/>
      <w:r>
        <w:t>not</w:t>
      </w:r>
      <w:proofErr w:type="gramEnd"/>
      <w:r>
        <w:t xml:space="preserve"> simply having to navigate lectures with sensory processing difficulties (which transcripts help with) there would be sections of the lectures that would have been incomprehensible</w:t>
      </w:r>
    </w:p>
    <w:p w14:paraId="71861BB0" w14:textId="293A3ACA" w:rsidR="00DE322F" w:rsidRDefault="00CB6606" w:rsidP="00EF1248">
      <w:pPr>
        <w:pStyle w:val="Qualitativeresponses"/>
      </w:pPr>
      <w:r>
        <w:t>classrooms not a good working environment for me</w:t>
      </w:r>
    </w:p>
    <w:p w14:paraId="000003C1" w14:textId="12972FD4" w:rsidR="00B63B10" w:rsidRDefault="00CB6606" w:rsidP="00EF1248">
      <w:pPr>
        <w:pStyle w:val="Qualitativeresponses"/>
      </w:pPr>
      <w:r>
        <w:lastRenderedPageBreak/>
        <w:t>[Course code] Final exam involved being given a few randomly chosen theorems from a list to prove (we were given the list beforehand). We</w:t>
      </w:r>
      <w:r w:rsidR="00B736BA">
        <w:t>’</w:t>
      </w:r>
      <w:r>
        <w:t>d have an adequate amount of time to prove them and then present the proofs to the assessor and discuss our solutions. However, each student had a staggered start time which meant that there</w:t>
      </w:r>
      <w:r w:rsidR="00B736BA">
        <w:t>’</w:t>
      </w:r>
      <w:r>
        <w:t>d always be someone speaking in the room, so it was near impossible to focus. I deferred that exam, hoping to have a quieter time later on, but about 1/3 of the cohort deferred also. The material we had to learn/memorise was not in line with normal mathematics course standards and was highly stressful.</w:t>
      </w:r>
    </w:p>
    <w:p w14:paraId="40E12AE8" w14:textId="4DF54CF6" w:rsidR="00DE322F" w:rsidRDefault="00CB6606" w:rsidP="00EF1248">
      <w:pPr>
        <w:pStyle w:val="Qualitativeresponses"/>
      </w:pPr>
      <w:r>
        <w:t>[Course code] have immense trouble reading and understanding material. Assessments have little guidance.</w:t>
      </w:r>
    </w:p>
    <w:p w14:paraId="000003C3" w14:textId="77777777" w:rsidR="00B63B10" w:rsidRDefault="00CB6606" w:rsidP="00EF1248">
      <w:pPr>
        <w:pStyle w:val="Qualitativeresponses"/>
      </w:pPr>
      <w:r>
        <w:t>[Course codes x 6]</w:t>
      </w:r>
    </w:p>
    <w:p w14:paraId="000003C4" w14:textId="5CCBBA72" w:rsidR="00B63B10" w:rsidRDefault="00CB6606" w:rsidP="00EF1248">
      <w:pPr>
        <w:pStyle w:val="Qualitativeresponses"/>
      </w:pPr>
      <w:r>
        <w:t xml:space="preserve">Courses are </w:t>
      </w:r>
      <w:r w:rsidRPr="00383FD4">
        <w:t>being</w:t>
      </w:r>
      <w:r>
        <w:t xml:space="preserve"> restructured all the </w:t>
      </w:r>
      <w:proofErr w:type="gramStart"/>
      <w:r>
        <w:t>time</w:t>
      </w:r>
      <w:proofErr w:type="gramEnd"/>
      <w:r>
        <w:t xml:space="preserve"> so the older ones probably aren</w:t>
      </w:r>
      <w:r w:rsidR="00B736BA">
        <w:t>’</w:t>
      </w:r>
      <w:r>
        <w:t>t as relevant. But these are the most immediate ones I can think of. I have been through a lot of courses. None of them have been good to me, save a couple.</w:t>
      </w:r>
    </w:p>
    <w:p w14:paraId="000003C5" w14:textId="64D4383B" w:rsidR="00B63B10" w:rsidRDefault="00CB6606" w:rsidP="00EF1248">
      <w:pPr>
        <w:pStyle w:val="Qualitativeresponses"/>
      </w:pPr>
      <w:r>
        <w:t xml:space="preserve">Content delivered is </w:t>
      </w:r>
      <w:r w:rsidR="00B736BA">
        <w:t>‘</w:t>
      </w:r>
      <w:r>
        <w:t>fuzzy</w:t>
      </w:r>
      <w:r w:rsidR="00B736BA">
        <w:t>’</w:t>
      </w:r>
      <w:r>
        <w:t xml:space="preserve"> (poorly recorded or scanned) hard to listen to or read with no </w:t>
      </w:r>
      <w:r w:rsidRPr="00383FD4">
        <w:t>alternatives</w:t>
      </w:r>
      <w:r>
        <w:t>. Important concepts can be hard to grasp because the content given is an example with no base equation. Or equations given assume you fully understand how it works.</w:t>
      </w:r>
    </w:p>
    <w:p w14:paraId="000003C7" w14:textId="73490F3C" w:rsidR="00B63B10" w:rsidRDefault="00CB6606" w:rsidP="004848EC">
      <w:pPr>
        <w:pStyle w:val="Qualitativeresponses"/>
      </w:pPr>
      <w:r>
        <w:t>Course had a tutor who in the middle of class weekly questioned my absence from the beginning of the course despite having been provided with information as to why I was absent and documentation of SAP in place.</w:t>
      </w:r>
      <w:r w:rsidR="0012284F">
        <w:br/>
      </w:r>
      <w:r>
        <w:t xml:space="preserve">Also literally any course with </w:t>
      </w:r>
      <w:proofErr w:type="spellStart"/>
      <w:r>
        <w:t>tutes</w:t>
      </w:r>
      <w:proofErr w:type="spellEnd"/>
      <w:r>
        <w:t xml:space="preserve"> in Hartley </w:t>
      </w:r>
      <w:proofErr w:type="spellStart"/>
      <w:r>
        <w:t>Teakle</w:t>
      </w:r>
      <w:proofErr w:type="spellEnd"/>
      <w:r>
        <w:t>, the building is a nightmare, especially to get to/around in summer.</w:t>
      </w:r>
    </w:p>
    <w:p w14:paraId="000003C9" w14:textId="41F2F6EE" w:rsidR="00B63B10" w:rsidRDefault="00CB6606" w:rsidP="005F7F4D">
      <w:pPr>
        <w:pStyle w:val="Qualitativeresponses"/>
      </w:pPr>
      <w:r>
        <w:t xml:space="preserve">Course material was in strange format, lecturers would not cover all needed material and </w:t>
      </w:r>
      <w:r w:rsidRPr="00383FD4">
        <w:t>asked</w:t>
      </w:r>
      <w:r>
        <w:t xml:space="preserve"> students to guess what else was needed to complete assessments. Questions asked were always met with more questions rather than answers. Did not accommodate for neurodivergent students at all.</w:t>
      </w:r>
      <w:r w:rsidR="0012284F">
        <w:br/>
      </w:r>
      <w:r>
        <w:t xml:space="preserve">All subjects with laboratory components tend to be inaccessible due to </w:t>
      </w:r>
      <w:r w:rsidR="00B736BA">
        <w:t>‘</w:t>
      </w:r>
      <w:r>
        <w:t xml:space="preserve">ohs </w:t>
      </w:r>
      <w:proofErr w:type="gramStart"/>
      <w:r>
        <w:t>guidelines</w:t>
      </w:r>
      <w:r w:rsidR="00B736BA">
        <w:t>’</w:t>
      </w:r>
      <w:proofErr w:type="gramEnd"/>
      <w:r>
        <w:t>. Not wheelchair accessible, hard to navigate and need to stand for hours at a time.</w:t>
      </w:r>
    </w:p>
    <w:p w14:paraId="000003CA" w14:textId="61F0CF77" w:rsidR="00B63B10" w:rsidRDefault="00CB6606" w:rsidP="00EF1248">
      <w:pPr>
        <w:pStyle w:val="Qualitativeresponses"/>
      </w:pPr>
      <w:r>
        <w:t>Courses that had a one size fits all approach and did not allow differences was difficult. Especially when I had a fluctuating condition or wasn</w:t>
      </w:r>
      <w:r w:rsidR="00B736BA">
        <w:t>’</w:t>
      </w:r>
      <w:r>
        <w:t xml:space="preserve">t yet fully diagnosed. This was especially </w:t>
      </w:r>
      <w:r w:rsidRPr="00383FD4">
        <w:t>relevant</w:t>
      </w:r>
      <w:r>
        <w:t xml:space="preserve"> for speeches and presentations, where I was not given alternative presentation options.</w:t>
      </w:r>
    </w:p>
    <w:p w14:paraId="074C81E3" w14:textId="7064CD20" w:rsidR="00EA7421" w:rsidRDefault="00EA7421" w:rsidP="00EF1248">
      <w:pPr>
        <w:pStyle w:val="Qualitativeresponses"/>
      </w:pPr>
      <w:r w:rsidRPr="001D40E5">
        <w:t>[</w:t>
      </w:r>
      <w:r>
        <w:t>D</w:t>
      </w:r>
      <w:r w:rsidRPr="001D40E5">
        <w:t xml:space="preserve">escription of identifiable incident related to disability] This was an assessment when I was completing coursework and I had to </w:t>
      </w:r>
      <w:r w:rsidR="00A7048C">
        <w:t>[</w:t>
      </w:r>
      <w:r w:rsidR="00EC30A1">
        <w:t xml:space="preserve">complete </w:t>
      </w:r>
      <w:r w:rsidR="00A7048C">
        <w:t>a specific assessment type]</w:t>
      </w:r>
      <w:r w:rsidRPr="001D40E5">
        <w:t>. I don’t feel comfortable stating which course was as the lecturer/course co-ordinator is now based at [another university]. It wasn’t a course offered by [School]. [Identifiable information</w:t>
      </w:r>
      <w:r>
        <w:t xml:space="preserve"> describing incident in class</w:t>
      </w:r>
      <w:r w:rsidRPr="001D40E5">
        <w:t>]. The lecturer/course-coordinator actually joked about this and turned it into a ‘case study’ of [identifiable information]. This really impacted me badly - I was marked down for ‘lack of prep’ because my SAPD didn’t explicitly note that I had problems with [a specific assessment type]. At that stage I really didn’t have the capacity mentally to go through with appealing that decision. Mainly though, [this experience] impacted my confidence with public speaking and I started avoiding situations where this was required, I still struggle with group settings where I don’t know anyone.</w:t>
      </w:r>
    </w:p>
    <w:p w14:paraId="000003CB" w14:textId="242E518A" w:rsidR="00B63B10" w:rsidRDefault="00CB6606" w:rsidP="00EF1248">
      <w:pPr>
        <w:pStyle w:val="Qualitativeresponses"/>
      </w:pPr>
      <w:r>
        <w:t>Did not finish teaching content during the lecture but expected students to know and understand the content that wasn</w:t>
      </w:r>
      <w:r w:rsidR="00B736BA">
        <w:t>’</w:t>
      </w:r>
      <w:r>
        <w:t>t taught by the tutorial class, only had lectures available at early times, punished grades for absences, lesson pace moved too quickly, did not provide enough resources to assist with how to study course material.</w:t>
      </w:r>
    </w:p>
    <w:p w14:paraId="000003CE" w14:textId="3E54D021" w:rsidR="00B63B10" w:rsidRDefault="00CB6606" w:rsidP="00033D60">
      <w:pPr>
        <w:pStyle w:val="Qualitativeresponses"/>
      </w:pPr>
      <w:r>
        <w:lastRenderedPageBreak/>
        <w:t>difficult computational assignment w little assistance and significant lack of prior knowledge on topic</w:t>
      </w:r>
      <w:r w:rsidR="0012284F">
        <w:br/>
      </w:r>
      <w:r>
        <w:t>Missing lectures, used previous years instead</w:t>
      </w:r>
      <w:r w:rsidR="0012284F">
        <w:br/>
      </w:r>
      <w:r>
        <w:t xml:space="preserve">Long </w:t>
      </w:r>
      <w:r w:rsidRPr="00383FD4">
        <w:t>complex</w:t>
      </w:r>
      <w:r>
        <w:t xml:space="preserve"> textbook readings that are unnecessary</w:t>
      </w:r>
    </w:p>
    <w:p w14:paraId="3D2532AF" w14:textId="1C7F963D" w:rsidR="00DE322F" w:rsidRDefault="00CB6606" w:rsidP="00EF1248">
      <w:pPr>
        <w:pStyle w:val="Qualitativeresponses"/>
      </w:pPr>
      <w:r>
        <w:t>During my earlier years of study, I was not particularly well aware of the options available for a person with a disability (amongst other things, I wasn</w:t>
      </w:r>
      <w:r w:rsidR="00B736BA">
        <w:t>’</w:t>
      </w:r>
      <w:r>
        <w:t>t diagnosed until quite a way into my degree). I can</w:t>
      </w:r>
      <w:r w:rsidR="00B736BA">
        <w:t>’</w:t>
      </w:r>
      <w:r>
        <w:t>t speak to the options available at the time, but as someone that tried to study with ADHD, I struggled hugely with time management, assessment planning etc and those years at university were (in retrospect) quite a distressing time in my life. When I did have a student access plan created, the extensions etc that I was able to apply for were useful, but I can imagine it would be hugely distressing if they were not accepted for whatever reason, which is something I have heard has happened to others.</w:t>
      </w:r>
    </w:p>
    <w:p w14:paraId="000003D0" w14:textId="77777777" w:rsidR="00B63B10" w:rsidRDefault="00CB6606" w:rsidP="00EF1248">
      <w:pPr>
        <w:pStyle w:val="Qualitativeresponses"/>
      </w:pPr>
      <w:r w:rsidRPr="00383FD4">
        <w:t>Expectations</w:t>
      </w:r>
      <w:r>
        <w:t xml:space="preserve"> were open-ended/unclear.</w:t>
      </w:r>
    </w:p>
    <w:p w14:paraId="000003D6" w14:textId="4FD32D90" w:rsidR="00B63B10" w:rsidRDefault="00CB6606" w:rsidP="007862B7">
      <w:pPr>
        <w:pStyle w:val="Qualitativeresponses"/>
      </w:pPr>
      <w:r>
        <w:t xml:space="preserve">Expectations </w:t>
      </w:r>
      <w:r w:rsidRPr="00383FD4">
        <w:t>were</w:t>
      </w:r>
      <w:r>
        <w:t xml:space="preserve"> unrealistic for beginners/inexperienced students.</w:t>
      </w:r>
      <w:r w:rsidR="00633667">
        <w:br/>
      </w:r>
      <w:r>
        <w:t xml:space="preserve">No </w:t>
      </w:r>
      <w:r w:rsidRPr="00383FD4">
        <w:t>opportunities</w:t>
      </w:r>
      <w:r>
        <w:t xml:space="preserve"> to consolidate learnings, before taking large steps up, with each successive course.</w:t>
      </w:r>
      <w:r w:rsidR="00633667">
        <w:br/>
      </w:r>
      <w:r>
        <w:t>Very limited time to work with tutors.</w:t>
      </w:r>
      <w:r w:rsidR="00633667">
        <w:br/>
      </w:r>
      <w:r>
        <w:t>Discussion/collaboration actively discouraged.</w:t>
      </w:r>
      <w:r w:rsidR="00E223C9">
        <w:br/>
      </w:r>
      <w:r w:rsidRPr="00383FD4">
        <w:t>Subjectively</w:t>
      </w:r>
      <w:r>
        <w:t xml:space="preserve"> </w:t>
      </w:r>
      <w:r w:rsidR="00B736BA">
        <w:t>‘</w:t>
      </w:r>
      <w:r>
        <w:t>harsh</w:t>
      </w:r>
      <w:r w:rsidR="00B736BA">
        <w:t>’</w:t>
      </w:r>
      <w:r>
        <w:t xml:space="preserve"> and isolating.</w:t>
      </w:r>
      <w:r w:rsidR="00E223C9">
        <w:br/>
      </w:r>
      <w:r>
        <w:t>In some cases, teaching was poor.</w:t>
      </w:r>
    </w:p>
    <w:p w14:paraId="5716370B" w14:textId="177B468D" w:rsidR="00DE322F" w:rsidRDefault="00CB6606" w:rsidP="00EF1248">
      <w:pPr>
        <w:pStyle w:val="Qualitativeresponses"/>
      </w:pPr>
      <w:r>
        <w:t>I</w:t>
      </w:r>
      <w:r w:rsidR="00B736BA">
        <w:t>’</w:t>
      </w:r>
      <w:r>
        <w:t xml:space="preserve">m partially deaf, I had a course where I had to do a mini quiz at the end of the lecture, on that </w:t>
      </w:r>
      <w:proofErr w:type="gramStart"/>
      <w:r>
        <w:t>days</w:t>
      </w:r>
      <w:proofErr w:type="gramEnd"/>
      <w:r>
        <w:t xml:space="preserve"> lecture content. I rarely could hear the lectures and would just have to guess the answers at the end. The mini quizzes counted towards my grade. It was honestly a nightmare for me.</w:t>
      </w:r>
    </w:p>
    <w:p w14:paraId="0A4A882D" w14:textId="2152DB06" w:rsidR="00DE322F" w:rsidRDefault="00CB6606" w:rsidP="00EF1248">
      <w:pPr>
        <w:pStyle w:val="Qualitativeresponses"/>
      </w:pPr>
      <w:r>
        <w:t xml:space="preserve">In module 1 of this course, the weekly course content was provided in 3-4 </w:t>
      </w:r>
      <w:proofErr w:type="gramStart"/>
      <w:r>
        <w:t>30 minute</w:t>
      </w:r>
      <w:proofErr w:type="gramEnd"/>
      <w:r>
        <w:t xml:space="preserve"> videos online. Firstly, at the beginning of the course, in lecture 1, we were told that no videos in the online content would be over 5/6 minutes. I, following this, planned out my time accordingly so discovering that in fact there was 1 1/2 hours </w:t>
      </w:r>
      <w:proofErr w:type="gramStart"/>
      <w:r>
        <w:t>of,</w:t>
      </w:r>
      <w:proofErr w:type="gramEnd"/>
      <w:r>
        <w:t xml:space="preserve"> what were essentially lectures to watch, was difficult. Furthermore, these videos were in addition to a two hour lecture each week. While the lectures were still run, these online videos seemed to replace the content of the timetabled lectures, and the lectures were simply question time. While I can understand how this could be helpful, I think possibly keeping the course content in the lectures (complimented by online information) and then scheduling a series of shorter, more concise </w:t>
      </w:r>
      <w:r w:rsidR="00B736BA">
        <w:t>‘</w:t>
      </w:r>
      <w:r>
        <w:t xml:space="preserve">question/consultation </w:t>
      </w:r>
      <w:proofErr w:type="spellStart"/>
      <w:r>
        <w:t>class</w:t>
      </w:r>
      <w:r w:rsidR="00B736BA">
        <w:t>’</w:t>
      </w:r>
      <w:proofErr w:type="spellEnd"/>
      <w:r>
        <w:t xml:space="preserve"> for smaller groups of students (in which students can ask highly individual questions) might be more effective. Otherwise, students with disabilities will have to cover at least 1 1/2 hours of videos (difficult for people with fatigue, concentration, attention symptoms), in addition to attending the </w:t>
      </w:r>
      <w:proofErr w:type="gramStart"/>
      <w:r>
        <w:t>2 hour</w:t>
      </w:r>
      <w:proofErr w:type="gramEnd"/>
      <w:r>
        <w:t xml:space="preserve"> lectures (in case they miss any actual content) consisting of a two hour long question time with highly specific questions from individual students (several hundred students). By separating the course content (lectures) and question time, it allows students to choose what classes they attend each week, depending on their symptoms and other commitments that week. If the course content was to stay in the same format, I might suggest more comprehensive written notes/diagrams to accompany them, so different learners can study the content in different ways.</w:t>
      </w:r>
    </w:p>
    <w:p w14:paraId="000003D9" w14:textId="77777777" w:rsidR="00B63B10" w:rsidRDefault="00CB6606" w:rsidP="00EF1248">
      <w:pPr>
        <w:pStyle w:val="Qualitativeresponses"/>
      </w:pPr>
      <w:r>
        <w:t xml:space="preserve">In most cases, I feel it was on me for not asking for support or </w:t>
      </w:r>
      <w:proofErr w:type="spellStart"/>
      <w:r>
        <w:t>accomodations</w:t>
      </w:r>
      <w:proofErr w:type="spellEnd"/>
      <w:r>
        <w:t xml:space="preserve"> early enough, or at all. But in other ways, you could say that maybe those courses/teachers were not structured in a way that made me feel safe to ask for </w:t>
      </w:r>
      <w:proofErr w:type="spellStart"/>
      <w:r>
        <w:t>accomodations</w:t>
      </w:r>
      <w:proofErr w:type="spellEnd"/>
      <w:r>
        <w:t>.</w:t>
      </w:r>
    </w:p>
    <w:p w14:paraId="000003DA" w14:textId="23448A62" w:rsidR="00B63B10" w:rsidRDefault="00CB6606" w:rsidP="00EF1248">
      <w:pPr>
        <w:pStyle w:val="Qualitativeresponses"/>
      </w:pPr>
      <w:r>
        <w:t>Last year, in 2021, I took the course [Course code] with [lecturer]. The lecturer was so impatient and rude toward me because I couldn</w:t>
      </w:r>
      <w:r w:rsidR="00B736BA">
        <w:t>’</w:t>
      </w:r>
      <w:r>
        <w:t>t understand [</w:t>
      </w:r>
      <w:r w:rsidR="004B0BE0">
        <w:t>their</w:t>
      </w:r>
      <w:r>
        <w:t>] explanation during the online zoom lectures for [</w:t>
      </w:r>
      <w:r w:rsidR="00AC6819">
        <w:t>a particular</w:t>
      </w:r>
      <w:r>
        <w:t xml:space="preserve">] exercise... I was uncomfortable </w:t>
      </w:r>
      <w:r w:rsidRPr="00383FD4">
        <w:t>when</w:t>
      </w:r>
      <w:r>
        <w:t xml:space="preserve"> [lecturer] </w:t>
      </w:r>
      <w:r>
        <w:lastRenderedPageBreak/>
        <w:t xml:space="preserve">asked why only you were </w:t>
      </w:r>
      <w:proofErr w:type="gramStart"/>
      <w:r>
        <w:t>different</w:t>
      </w:r>
      <w:proofErr w:type="gramEnd"/>
      <w:r>
        <w:t xml:space="preserve"> and the others were fine. I didn</w:t>
      </w:r>
      <w:r w:rsidR="00B736BA">
        <w:t>’</w:t>
      </w:r>
      <w:r>
        <w:t>t want to make a scene, so I decided to respond and answered to [lecturer]; that</w:t>
      </w:r>
      <w:r w:rsidR="00B736BA">
        <w:t>’</w:t>
      </w:r>
      <w:r>
        <w:t>s okay; I will figure it out later and quietly logged out and didn</w:t>
      </w:r>
      <w:r w:rsidR="00B736BA">
        <w:t>’</w:t>
      </w:r>
      <w:r>
        <w:t>t continue for zoom class. The following day, I am dropping this course.</w:t>
      </w:r>
    </w:p>
    <w:p w14:paraId="6856DE64" w14:textId="136DAE45" w:rsidR="00DE322F" w:rsidRDefault="00CB6606" w:rsidP="00EF1248">
      <w:pPr>
        <w:pStyle w:val="Qualitativeresponses"/>
      </w:pPr>
      <w:r>
        <w:t xml:space="preserve">No alternative assessment </w:t>
      </w:r>
      <w:r w:rsidR="004B0BE0">
        <w:t>–</w:t>
      </w:r>
      <w:r>
        <w:t xml:space="preserve"> forced</w:t>
      </w:r>
      <w:r w:rsidR="004B0BE0">
        <w:t xml:space="preserve"> </w:t>
      </w:r>
      <w:r>
        <w:t>to do an oral presentation despite having sever anxiety over it. Closed captions on lectures were completely useless and not even worth looking at. Was given a pdf that wasn</w:t>
      </w:r>
      <w:r w:rsidR="00B736BA">
        <w:t>’</w:t>
      </w:r>
      <w:r>
        <w:t xml:space="preserve">t accessible to screen readers as the only source from which </w:t>
      </w:r>
      <w:proofErr w:type="spellStart"/>
      <w:r>
        <w:t>i</w:t>
      </w:r>
      <w:proofErr w:type="spellEnd"/>
      <w:r>
        <w:t xml:space="preserve"> could access a textbook.</w:t>
      </w:r>
    </w:p>
    <w:p w14:paraId="679E9D6F" w14:textId="4AF44BDA" w:rsidR="00DE322F" w:rsidRDefault="00CB6606" w:rsidP="00EF1248">
      <w:pPr>
        <w:pStyle w:val="Qualitativeresponses"/>
      </w:pPr>
      <w:r>
        <w:t>None of my courses have had reliable captioning for their lectures, very often the words in the automatic captions</w:t>
      </w:r>
      <w:r w:rsidR="00F922E4">
        <w:t xml:space="preserve"> </w:t>
      </w:r>
      <w:r>
        <w:t>are entirely incorrect and no accompanying imagery or text hints at what the words could actually be.</w:t>
      </w:r>
    </w:p>
    <w:p w14:paraId="000003DD" w14:textId="5C2FD45F" w:rsidR="00B63B10" w:rsidRDefault="00CB6606" w:rsidP="00EF1248">
      <w:pPr>
        <w:pStyle w:val="Qualitativeresponses"/>
      </w:pPr>
      <w:r>
        <w:t>Not allowing extensions for assignments under any circumstances (note I never tried to get an extension, but they did say that they won</w:t>
      </w:r>
      <w:r w:rsidR="00B736BA">
        <w:t>’</w:t>
      </w:r>
      <w:r>
        <w:t xml:space="preserve">t allow extensions). Not putting lecture </w:t>
      </w:r>
      <w:r w:rsidRPr="00383FD4">
        <w:t>slides</w:t>
      </w:r>
      <w:r>
        <w:t xml:space="preserve"> on blackboard before the lecture. Having a long and difficult </w:t>
      </w:r>
      <w:r w:rsidR="00DD6271">
        <w:t xml:space="preserve">[course] </w:t>
      </w:r>
      <w:r>
        <w:t>assignment almost every week, so there</w:t>
      </w:r>
      <w:r w:rsidR="00B736BA">
        <w:t>’</w:t>
      </w:r>
      <w:r>
        <w:t>s 8 assignments in the semester.</w:t>
      </w:r>
    </w:p>
    <w:p w14:paraId="4B0A95DF" w14:textId="12888893" w:rsidR="00DE322F" w:rsidRDefault="00CB6606" w:rsidP="00EF1248">
      <w:pPr>
        <w:pStyle w:val="Qualitativeresponses"/>
      </w:pPr>
      <w:r>
        <w:t xml:space="preserve">Not </w:t>
      </w:r>
      <w:r w:rsidRPr="00383FD4">
        <w:t>willing</w:t>
      </w:r>
      <w:r>
        <w:t xml:space="preserve"> to give alternative assessments for required attendance</w:t>
      </w:r>
    </w:p>
    <w:p w14:paraId="70247116" w14:textId="07D8C3EF" w:rsidR="00DE322F" w:rsidRDefault="00CB6606" w:rsidP="00EF1248">
      <w:pPr>
        <w:pStyle w:val="Qualitativeresponses"/>
      </w:pPr>
      <w:r>
        <w:t>Poorly recorded lectures with inaccurate transcripts makes content hard to follow. Some of my courses would not provide lecture notes beforehand, or, they would have barely any notes</w:t>
      </w:r>
      <w:r w:rsidR="00F32C19">
        <w:t xml:space="preserve"> </w:t>
      </w:r>
      <w:r>
        <w:t>(or pictures) on lecture slides, making it extremely hard to get the information down.</w:t>
      </w:r>
    </w:p>
    <w:p w14:paraId="000003E0" w14:textId="77777777" w:rsidR="00B63B10" w:rsidRDefault="00CB6606" w:rsidP="00EF1248">
      <w:pPr>
        <w:pStyle w:val="Qualitativeresponses"/>
      </w:pPr>
      <w:r>
        <w:t>Standardized copy/paste response which was not personalized at all</w:t>
      </w:r>
    </w:p>
    <w:p w14:paraId="000003E1" w14:textId="77777777" w:rsidR="00B63B10" w:rsidRDefault="00CB6606" w:rsidP="00EF1248">
      <w:pPr>
        <w:pStyle w:val="Qualitativeresponses"/>
      </w:pPr>
      <w:r>
        <w:t xml:space="preserve">The material content arrived too late, one took 8 weeks before anything, similar to </w:t>
      </w:r>
      <w:r w:rsidRPr="00383FD4">
        <w:t>another</w:t>
      </w:r>
      <w:r>
        <w:t xml:space="preserve"> one. I had to withdraw both.</w:t>
      </w:r>
    </w:p>
    <w:p w14:paraId="41135A78" w14:textId="49F09D08" w:rsidR="00DE322F" w:rsidRDefault="00CB6606" w:rsidP="00EF1248">
      <w:pPr>
        <w:pStyle w:val="Qualitativeresponses"/>
      </w:pPr>
      <w:r>
        <w:t xml:space="preserve">The only marks I lost in my seminar presentation were due to my body language during the </w:t>
      </w:r>
      <w:proofErr w:type="gramStart"/>
      <w:r>
        <w:t>presentation, and</w:t>
      </w:r>
      <w:proofErr w:type="gramEnd"/>
      <w:r>
        <w:t xml:space="preserve"> losing my train of thought at one point because the lights were so damned bright and the room was so loud. With my only assessments oral </w:t>
      </w:r>
      <w:r w:rsidRPr="00383FD4">
        <w:t>presentations</w:t>
      </w:r>
      <w:r>
        <w:t xml:space="preserve"> and a thesis, I feel those with </w:t>
      </w:r>
      <w:proofErr w:type="spellStart"/>
      <w:r>
        <w:t>neurodivergency</w:t>
      </w:r>
      <w:proofErr w:type="spellEnd"/>
      <w:r>
        <w:t xml:space="preserve"> are at a HUGE disadvantage in the presentations.</w:t>
      </w:r>
    </w:p>
    <w:p w14:paraId="000003E3" w14:textId="44829025" w:rsidR="00B63B10" w:rsidRDefault="00CB6606" w:rsidP="00EF1248">
      <w:pPr>
        <w:pStyle w:val="Qualitativeresponses"/>
      </w:pPr>
      <w:r>
        <w:t xml:space="preserve">They refused my SAP, I was told my </w:t>
      </w:r>
      <w:proofErr w:type="spellStart"/>
      <w:r>
        <w:t>accomodations</w:t>
      </w:r>
      <w:proofErr w:type="spellEnd"/>
      <w:r>
        <w:t xml:space="preserve"> were pointless and that if I don</w:t>
      </w:r>
      <w:r w:rsidR="00B736BA">
        <w:t>’</w:t>
      </w:r>
      <w:r>
        <w:t xml:space="preserve">t do the course exactly how </w:t>
      </w:r>
      <w:proofErr w:type="gramStart"/>
      <w:r>
        <w:t>able bodied</w:t>
      </w:r>
      <w:proofErr w:type="gramEnd"/>
      <w:r>
        <w:t xml:space="preserve"> people do, I will fail the course. They pretty much told me they can</w:t>
      </w:r>
      <w:r w:rsidR="00B736BA">
        <w:t>’</w:t>
      </w:r>
      <w:r>
        <w:t xml:space="preserve">t be bothered to </w:t>
      </w:r>
      <w:proofErr w:type="spellStart"/>
      <w:r>
        <w:t>accomodate</w:t>
      </w:r>
      <w:proofErr w:type="spellEnd"/>
      <w:r>
        <w:t xml:space="preserve"> me and will fail me if I try to get those </w:t>
      </w:r>
      <w:proofErr w:type="spellStart"/>
      <w:r>
        <w:t>accomodations</w:t>
      </w:r>
      <w:proofErr w:type="spellEnd"/>
      <w:r>
        <w:t>.</w:t>
      </w:r>
    </w:p>
    <w:p w14:paraId="000003E4" w14:textId="77777777" w:rsidR="00B63B10" w:rsidRDefault="00CB6606" w:rsidP="00EF1248">
      <w:pPr>
        <w:pStyle w:val="Qualitativeresponses"/>
      </w:pPr>
      <w:r>
        <w:t>The other courses just ignored my SAP all together, never responded to it or acknowledged it.</w:t>
      </w:r>
    </w:p>
    <w:p w14:paraId="000003E5" w14:textId="77777777" w:rsidR="00B63B10" w:rsidRDefault="00CB6606" w:rsidP="00EF1248">
      <w:pPr>
        <w:pStyle w:val="Qualitativeresponses"/>
      </w:pPr>
      <w:r>
        <w:t>Too confusing with how the chapters were ordered</w:t>
      </w:r>
    </w:p>
    <w:p w14:paraId="000003E8" w14:textId="464B9553" w:rsidR="00B63B10" w:rsidRDefault="00CB6606" w:rsidP="00F52C50">
      <w:pPr>
        <w:pStyle w:val="Qualitativeresponses"/>
      </w:pPr>
      <w:r>
        <w:t>Too many exams at the same time that overwhelmed me and gave me excessive stress (4 exams in 4 days)</w:t>
      </w:r>
      <w:r w:rsidR="00E223C9">
        <w:br/>
      </w:r>
      <w:r>
        <w:t xml:space="preserve">90min Unstructured </w:t>
      </w:r>
      <w:proofErr w:type="spellStart"/>
      <w:r>
        <w:t>prac</w:t>
      </w:r>
      <w:proofErr w:type="spellEnd"/>
      <w:r>
        <w:t xml:space="preserve"> classes: It</w:t>
      </w:r>
      <w:r w:rsidR="00B736BA">
        <w:t>’</w:t>
      </w:r>
      <w:r>
        <w:t>s hard for me to stay focused without a clear plan. When I fell really behind due to a symptom spike (caused by the 2022 floods), it was really hard for me to understand what we were going over and stay regulated during these classes</w:t>
      </w:r>
      <w:r w:rsidR="00E223C9">
        <w:br/>
      </w:r>
      <w:proofErr w:type="spellStart"/>
      <w:r>
        <w:t>Prac</w:t>
      </w:r>
      <w:proofErr w:type="spellEnd"/>
      <w:r>
        <w:t xml:space="preserve"> classes and lectures going beyond scheduled time. One of the ways I can regulate </w:t>
      </w:r>
      <w:r w:rsidRPr="00383FD4">
        <w:t>myself</w:t>
      </w:r>
      <w:r>
        <w:t xml:space="preserve"> is having a clear expectation of how long I need to keep myself focused and regulated and going over time can be really triggering since I only planned/was prepared for that specific amount of time</w:t>
      </w:r>
    </w:p>
    <w:p w14:paraId="1E8282A4" w14:textId="3E8BE013" w:rsidR="00DE322F" w:rsidRDefault="00CB6606" w:rsidP="00EF1248">
      <w:pPr>
        <w:pStyle w:val="Qualitativeresponses"/>
      </w:pPr>
      <w:r w:rsidRPr="00383FD4">
        <w:t>Unclear</w:t>
      </w:r>
      <w:r>
        <w:t xml:space="preserve"> expectations of what to expect from exams</w:t>
      </w:r>
    </w:p>
    <w:p w14:paraId="0FDA8747" w14:textId="35DC1A4C" w:rsidR="00DE322F" w:rsidRDefault="00CB6606" w:rsidP="00EF1248">
      <w:pPr>
        <w:pStyle w:val="Qualitativeresponses"/>
      </w:pPr>
      <w:proofErr w:type="spellStart"/>
      <w:r>
        <w:t>Unaccomodating</w:t>
      </w:r>
      <w:proofErr w:type="spellEnd"/>
      <w:r>
        <w:t xml:space="preserve">. Extensions not allowed. Attendance compulsory and there was no way to make up for </w:t>
      </w:r>
      <w:proofErr w:type="spellStart"/>
      <w:proofErr w:type="gramStart"/>
      <w:r>
        <w:t>non attendance</w:t>
      </w:r>
      <w:proofErr w:type="spellEnd"/>
      <w:proofErr w:type="gramEnd"/>
      <w:r>
        <w:t>. Attendance was also graded.</w:t>
      </w:r>
    </w:p>
    <w:p w14:paraId="000003EB" w14:textId="047310AA" w:rsidR="00B63B10" w:rsidRDefault="00CB6606" w:rsidP="00EF1248">
      <w:pPr>
        <w:pStyle w:val="Qualitativeresponses"/>
      </w:pPr>
      <w:r>
        <w:t xml:space="preserve">Use that </w:t>
      </w:r>
      <w:r w:rsidR="00CD6059">
        <w:t>“</w:t>
      </w:r>
      <w:proofErr w:type="spellStart"/>
      <w:r>
        <w:t>lectorial</w:t>
      </w:r>
      <w:proofErr w:type="spellEnd"/>
      <w:r w:rsidR="00CD6059">
        <w:t>”</w:t>
      </w:r>
      <w:r>
        <w:t xml:space="preserve"> format where you have to watch videos at home then attend the lecture knowing the content. It</w:t>
      </w:r>
      <w:r w:rsidR="00B736BA">
        <w:t>’</w:t>
      </w:r>
      <w:r>
        <w:t>s terrible.</w:t>
      </w:r>
    </w:p>
    <w:p w14:paraId="000003EC" w14:textId="295B20CD" w:rsidR="00B63B10" w:rsidRDefault="00CB6606" w:rsidP="00EF1248">
      <w:pPr>
        <w:pStyle w:val="Qualitativeresponses"/>
      </w:pPr>
      <w:r>
        <w:lastRenderedPageBreak/>
        <w:t>Use the ECP to say extensions aren</w:t>
      </w:r>
      <w:r w:rsidR="00B736BA">
        <w:t>’</w:t>
      </w:r>
      <w:r>
        <w:t xml:space="preserve">t available for certain assessment, have an unpublished school policy that SAP may only be used for a </w:t>
      </w:r>
      <w:proofErr w:type="gramStart"/>
      <w:r>
        <w:t>1 week</w:t>
      </w:r>
      <w:proofErr w:type="gramEnd"/>
      <w:r>
        <w:t xml:space="preserve"> extension.</w:t>
      </w:r>
    </w:p>
    <w:p w14:paraId="000003ED" w14:textId="5CB6D574" w:rsidR="00B63B10" w:rsidRPr="00A042F1" w:rsidRDefault="00CB6606" w:rsidP="002E5BEC">
      <w:pPr>
        <w:pStyle w:val="Heading3"/>
      </w:pPr>
      <w:bookmarkStart w:id="285" w:name="_heading=h.kcpzmfpxzicf" w:colFirst="0" w:colLast="0"/>
      <w:bookmarkEnd w:id="285"/>
      <w:r w:rsidRPr="00A042F1">
        <w:t>Question 27</w:t>
      </w:r>
      <w:r w:rsidR="00EE1A14">
        <w:t xml:space="preserve">: </w:t>
      </w:r>
      <w:r w:rsidR="00EE1A14" w:rsidRPr="00A54561">
        <w:t xml:space="preserve">If you can recall them, please list </w:t>
      </w:r>
      <w:r w:rsidR="00EE1A14">
        <w:t xml:space="preserve">up to 3 courses </w:t>
      </w:r>
      <w:r w:rsidR="00EE1A14" w:rsidRPr="00A54561">
        <w:t xml:space="preserve">(using course names or course codes) that </w:t>
      </w:r>
      <w:r w:rsidR="00EE1A14">
        <w:t xml:space="preserve">did NOT do good job </w:t>
      </w:r>
      <w:r w:rsidR="00EE1A14" w:rsidRPr="00A54561">
        <w:t>of being accessible and accommodating with regards to your disability</w:t>
      </w:r>
    </w:p>
    <w:p w14:paraId="000003EE" w14:textId="537DD655" w:rsidR="00B63B10" w:rsidRDefault="00CB6606" w:rsidP="008B5B23">
      <w:r>
        <w:t xml:space="preserve">No data </w:t>
      </w:r>
      <w:r w:rsidR="00383FD4">
        <w:t>are</w:t>
      </w:r>
      <w:r>
        <w:t xml:space="preserve"> reported here</w:t>
      </w:r>
      <w:r w:rsidR="00DD6271">
        <w:t>,</w:t>
      </w:r>
      <w:r>
        <w:t xml:space="preserve"> as the sample size of students responding with course codes was too small to provide any meaningful data</w:t>
      </w:r>
      <w:r w:rsidR="00DD6271">
        <w:t xml:space="preserve"> and no information had been collected regarding when the course was delivered that might enable targeted feedback</w:t>
      </w:r>
      <w:r>
        <w:t>.</w:t>
      </w:r>
    </w:p>
    <w:p w14:paraId="000003EF" w14:textId="185342F0" w:rsidR="00B63B10" w:rsidRPr="00EE1A14" w:rsidRDefault="00CB6606" w:rsidP="002E5BEC">
      <w:pPr>
        <w:pStyle w:val="Heading3"/>
        <w:rPr>
          <w:b/>
        </w:rPr>
      </w:pPr>
      <w:bookmarkStart w:id="286" w:name="_heading=h.1ridkrx8ltz" w:colFirst="0" w:colLast="0"/>
      <w:bookmarkEnd w:id="286"/>
      <w:r>
        <w:t>Question 28</w:t>
      </w:r>
      <w:r w:rsidR="00EE1A14">
        <w:t xml:space="preserve">: </w:t>
      </w:r>
      <w:r w:rsidR="00EE1A14" w:rsidRPr="00A54561">
        <w:t>Please think of a time when you were</w:t>
      </w:r>
      <w:r w:rsidR="00EE1A14">
        <w:t xml:space="preserve"> happy </w:t>
      </w:r>
      <w:r w:rsidR="00EE1A14" w:rsidRPr="00A54561">
        <w:t>with how the university supported you, or accommodated your disability-related needs, or provided you with appropriate and equitable access to education and participation with regards to your disability.</w:t>
      </w:r>
      <w:r w:rsidR="00EE1A14">
        <w:t xml:space="preserve"> </w:t>
      </w:r>
      <w:r w:rsidR="00EE1A14" w:rsidRPr="00A54561">
        <w:t>Describe it below:</w:t>
      </w:r>
      <w:r>
        <w:rPr>
          <w:vertAlign w:val="superscript"/>
        </w:rPr>
        <w:footnoteReference w:id="29"/>
      </w:r>
    </w:p>
    <w:p w14:paraId="4D845D06" w14:textId="704323EC" w:rsidR="00DE322F" w:rsidRDefault="00CB6606" w:rsidP="00EF1248">
      <w:pPr>
        <w:pStyle w:val="Qualitativeresponses"/>
      </w:pPr>
      <w:r w:rsidRPr="00EC236C">
        <w:t>Exam adjustments after a bad exam experience</w:t>
      </w:r>
    </w:p>
    <w:p w14:paraId="000003F1" w14:textId="77777777" w:rsidR="00B63B10" w:rsidRPr="00EC236C" w:rsidRDefault="00CB6606" w:rsidP="00EF1248">
      <w:pPr>
        <w:pStyle w:val="Qualitativeresponses"/>
      </w:pPr>
      <w:r w:rsidRPr="00EC236C">
        <w:t>Exam time increased, assignment extensions for fatigue and medical appointments.</w:t>
      </w:r>
    </w:p>
    <w:p w14:paraId="000003F2" w14:textId="77777777" w:rsidR="00B63B10" w:rsidRPr="00EC236C" w:rsidRDefault="00CB6606" w:rsidP="00EF1248">
      <w:pPr>
        <w:pStyle w:val="Qualitativeresponses"/>
      </w:pPr>
      <w:r w:rsidRPr="00EC236C">
        <w:t>Extra time in exams is an absolute game changer for me</w:t>
      </w:r>
    </w:p>
    <w:p w14:paraId="000003F3" w14:textId="77777777" w:rsidR="00B63B10" w:rsidRPr="00EC236C" w:rsidRDefault="00CB6606" w:rsidP="00EF1248">
      <w:pPr>
        <w:pStyle w:val="Qualitativeresponses"/>
      </w:pPr>
      <w:r w:rsidRPr="00EC236C">
        <w:t xml:space="preserve">Fast to generate a SAPD, [Faculty] administration helped me go through my options in detail, follow ups from UQ administration, course coordinators flexibility in </w:t>
      </w:r>
      <w:proofErr w:type="spellStart"/>
      <w:r w:rsidRPr="00EC236C">
        <w:t>prac</w:t>
      </w:r>
      <w:proofErr w:type="spellEnd"/>
      <w:r w:rsidRPr="00EC236C">
        <w:t xml:space="preserve"> attendance</w:t>
      </w:r>
    </w:p>
    <w:p w14:paraId="69F18BCA" w14:textId="4B14CADD" w:rsidR="00DE322F" w:rsidRDefault="00CB6606" w:rsidP="00EF1248">
      <w:pPr>
        <w:pStyle w:val="Qualitativeresponses"/>
      </w:pPr>
      <w:r w:rsidRPr="00EC236C">
        <w:t>Giving my scholarship back when I failed a few courses</w:t>
      </w:r>
    </w:p>
    <w:p w14:paraId="728CB1B3" w14:textId="1F6F15D1" w:rsidR="00DE322F" w:rsidRDefault="00CB6606" w:rsidP="00EF1248">
      <w:pPr>
        <w:pStyle w:val="Qualitativeresponses"/>
      </w:pPr>
      <w:r w:rsidRPr="00EC236C">
        <w:t>I am happy UQ has provided me do my exam in quiet a room and adjusted the time because I am anxious to see crowded students and noise in a big hall for the exam.</w:t>
      </w:r>
    </w:p>
    <w:p w14:paraId="000003F6" w14:textId="7B446AE0" w:rsidR="00B63B10" w:rsidRPr="00EC236C" w:rsidRDefault="00CB6606" w:rsidP="00EF1248">
      <w:pPr>
        <w:pStyle w:val="Qualitativeresponses"/>
      </w:pPr>
      <w:proofErr w:type="spellStart"/>
      <w:r w:rsidRPr="00EC236C">
        <w:t>i</w:t>
      </w:r>
      <w:proofErr w:type="spellEnd"/>
      <w:r w:rsidRPr="00EC236C">
        <w:t xml:space="preserve"> am not happy with how </w:t>
      </w:r>
      <w:proofErr w:type="spellStart"/>
      <w:r w:rsidRPr="00EC236C">
        <w:t>uq</w:t>
      </w:r>
      <w:proofErr w:type="spellEnd"/>
      <w:r w:rsidRPr="00EC236C">
        <w:t xml:space="preserve"> does anything regarding disability other than having a </w:t>
      </w:r>
      <w:proofErr w:type="gramStart"/>
      <w:r w:rsidRPr="00EC236C">
        <w:t>disabilities</w:t>
      </w:r>
      <w:proofErr w:type="gramEnd"/>
      <w:r w:rsidRPr="00EC236C">
        <w:t xml:space="preserve"> collective. but that</w:t>
      </w:r>
      <w:r w:rsidR="00B736BA">
        <w:t>’</w:t>
      </w:r>
      <w:r w:rsidRPr="00EC236C">
        <w:t xml:space="preserve">s the union, not </w:t>
      </w:r>
      <w:proofErr w:type="spellStart"/>
      <w:r w:rsidRPr="00EC236C">
        <w:t>uq</w:t>
      </w:r>
      <w:proofErr w:type="spellEnd"/>
      <w:r w:rsidRPr="00EC236C">
        <w:t>.</w:t>
      </w:r>
    </w:p>
    <w:p w14:paraId="1A8A20C2" w14:textId="1E51E417" w:rsidR="00DE322F" w:rsidRDefault="00CB6606" w:rsidP="00EF1248">
      <w:pPr>
        <w:pStyle w:val="Qualitativeresponses"/>
      </w:pPr>
      <w:r w:rsidRPr="00EC236C">
        <w:t xml:space="preserve">I am quite happy at the moment in terms of how the University is </w:t>
      </w:r>
      <w:proofErr w:type="spellStart"/>
      <w:r w:rsidRPr="00EC236C">
        <w:t>accomodating</w:t>
      </w:r>
      <w:proofErr w:type="spellEnd"/>
      <w:r w:rsidRPr="00EC236C">
        <w:t xml:space="preserve"> my disability. </w:t>
      </w:r>
      <w:proofErr w:type="gramStart"/>
      <w:r w:rsidRPr="00EC236C">
        <w:t>However</w:t>
      </w:r>
      <w:proofErr w:type="gramEnd"/>
      <w:r w:rsidRPr="00EC236C">
        <w:t xml:space="preserve"> I do feel a bit isolated but that is for </w:t>
      </w:r>
      <w:proofErr w:type="spellStart"/>
      <w:r w:rsidRPr="00EC236C">
        <w:t>seperate</w:t>
      </w:r>
      <w:proofErr w:type="spellEnd"/>
      <w:r w:rsidRPr="00EC236C">
        <w:t xml:space="preserve"> reasons.</w:t>
      </w:r>
    </w:p>
    <w:p w14:paraId="000003F8" w14:textId="77777777" w:rsidR="00B63B10" w:rsidRPr="00EC236C" w:rsidRDefault="00CB6606" w:rsidP="00EF1248">
      <w:pPr>
        <w:pStyle w:val="Qualitativeresponses"/>
      </w:pPr>
      <w:r w:rsidRPr="00EC236C">
        <w:t xml:space="preserve">I appreciate being able to receive extensions on </w:t>
      </w:r>
      <w:proofErr w:type="gramStart"/>
      <w:r w:rsidRPr="00EC236C">
        <w:t>assessments, and</w:t>
      </w:r>
      <w:proofErr w:type="gramEnd"/>
      <w:r w:rsidRPr="00EC236C">
        <w:t xml:space="preserve"> getting extra time on exams.</w:t>
      </w:r>
    </w:p>
    <w:p w14:paraId="000003F9" w14:textId="5668448B" w:rsidR="00B63B10" w:rsidRPr="00EC236C" w:rsidRDefault="00CB6606" w:rsidP="00EF1248">
      <w:pPr>
        <w:pStyle w:val="Qualitativeresponses"/>
      </w:pPr>
      <w:r w:rsidRPr="00EC236C">
        <w:t>I find the extension process very easy to complete and often understanding. I</w:t>
      </w:r>
      <w:r w:rsidR="00B736BA">
        <w:t>’</w:t>
      </w:r>
      <w:r w:rsidRPr="00EC236C">
        <w:t>ve never been denied an extension due to hospital visits or appointments I can</w:t>
      </w:r>
      <w:r w:rsidR="00B736BA">
        <w:t>’</w:t>
      </w:r>
      <w:r w:rsidRPr="00EC236C">
        <w:t>t reschedule.</w:t>
      </w:r>
    </w:p>
    <w:p w14:paraId="4017685A" w14:textId="75B94619" w:rsidR="00DE322F" w:rsidRDefault="00CB6606" w:rsidP="00EF1248">
      <w:pPr>
        <w:pStyle w:val="Qualitativeresponses"/>
      </w:pPr>
      <w:r>
        <w:t xml:space="preserve">I found accessing an SAPD prohibitively difficult for my first two years at university </w:t>
      </w:r>
      <w:r w:rsidRPr="00EC236C">
        <w:t>causing</w:t>
      </w:r>
      <w:r>
        <w:t xml:space="preserve"> me to drop out of all courses in 2020 and 2021. </w:t>
      </w:r>
      <w:proofErr w:type="gramStart"/>
      <w:r>
        <w:t>Therefore</w:t>
      </w:r>
      <w:proofErr w:type="gramEnd"/>
      <w:r>
        <w:t xml:space="preserve"> I do not know what difficulties I may have had, or what may have been adequately compensated. Being able to drop out of classes with relative ease makes the shame often imposed on disabled people less.</w:t>
      </w:r>
    </w:p>
    <w:p w14:paraId="000003FB" w14:textId="77777777" w:rsidR="00B63B10" w:rsidRDefault="00CB6606" w:rsidP="00EF1248">
      <w:pPr>
        <w:pStyle w:val="Qualitativeresponses"/>
      </w:pPr>
      <w:r>
        <w:t>I got basic pamphlets that said that there were services available.</w:t>
      </w:r>
    </w:p>
    <w:p w14:paraId="000003FC" w14:textId="74FE7C3D" w:rsidR="00B63B10" w:rsidRDefault="00CB6606" w:rsidP="00EF1248">
      <w:pPr>
        <w:pStyle w:val="Qualitativeresponses"/>
      </w:pPr>
      <w:r>
        <w:t xml:space="preserve">I had a discussion with my </w:t>
      </w:r>
      <w:r w:rsidR="004B0BE0">
        <w:t>[Subject]</w:t>
      </w:r>
      <w:r>
        <w:t xml:space="preserve"> lecturer, who helped me apply for a Student Access </w:t>
      </w:r>
      <w:r w:rsidRPr="00EC236C">
        <w:t>Plan</w:t>
      </w:r>
      <w:r>
        <w:t xml:space="preserve">, which I got wrong the second time I attempted to submit. </w:t>
      </w:r>
      <w:r w:rsidR="004B0BE0">
        <w:t>[The lecturer]</w:t>
      </w:r>
      <w:r>
        <w:t xml:space="preserve"> took the time to talk with me after the lecture, and it made me feel comforted to know I had one educator </w:t>
      </w:r>
      <w:proofErr w:type="spellStart"/>
      <w:r>
        <w:t>i</w:t>
      </w:r>
      <w:proofErr w:type="spellEnd"/>
      <w:r>
        <w:t xml:space="preserve"> could talk to </w:t>
      </w:r>
      <w:proofErr w:type="gramStart"/>
      <w:r>
        <w:t>in regards to</w:t>
      </w:r>
      <w:proofErr w:type="gramEnd"/>
      <w:r>
        <w:t xml:space="preserve"> my mental and physical health.</w:t>
      </w:r>
    </w:p>
    <w:p w14:paraId="000003FD" w14:textId="77777777" w:rsidR="00B63B10" w:rsidRDefault="00CB6606" w:rsidP="00EF1248">
      <w:pPr>
        <w:pStyle w:val="Qualitativeresponses"/>
      </w:pPr>
      <w:r>
        <w:t>I have been happy with the implementation of SAPs.</w:t>
      </w:r>
    </w:p>
    <w:p w14:paraId="000003FE" w14:textId="77777777" w:rsidR="00B63B10" w:rsidRDefault="00CB6606" w:rsidP="00EF1248">
      <w:pPr>
        <w:pStyle w:val="Qualitativeresponses"/>
      </w:pPr>
      <w:r>
        <w:t>I was at QUT</w:t>
      </w:r>
    </w:p>
    <w:p w14:paraId="000003FF" w14:textId="77777777" w:rsidR="00B63B10" w:rsidRDefault="00CB6606" w:rsidP="00EF1248">
      <w:pPr>
        <w:pStyle w:val="Qualitativeresponses"/>
      </w:pPr>
      <w:r>
        <w:t>I was happy when I had a rough bout of Anxiety and this escalated my OCD, meaning that I was losing a lot of time on rituals and behaviours. When I was able to use my SAP to get an extension easily, this significantly removed pressure from me and allowed me to refocus.</w:t>
      </w:r>
    </w:p>
    <w:p w14:paraId="00000400" w14:textId="77777777" w:rsidR="00B63B10" w:rsidRDefault="00CB6606" w:rsidP="00EF1248">
      <w:pPr>
        <w:pStyle w:val="Qualitativeresponses"/>
      </w:pPr>
      <w:r>
        <w:lastRenderedPageBreak/>
        <w:t xml:space="preserve">I was really last minute in being able to get an appointment to get exam adjustments because there were no spots available for appointments. But it was the last day and </w:t>
      </w:r>
      <w:proofErr w:type="gramStart"/>
      <w:r>
        <w:t>somehow</w:t>
      </w:r>
      <w:proofErr w:type="gramEnd"/>
      <w:r>
        <w:t xml:space="preserve"> they managed to rush me in, so I was very grateful.</w:t>
      </w:r>
    </w:p>
    <w:p w14:paraId="5D0B0F2C" w14:textId="3EE63781" w:rsidR="00DE322F" w:rsidRDefault="00CB6606" w:rsidP="00EF1248">
      <w:pPr>
        <w:pStyle w:val="Qualitativeresponses"/>
      </w:pPr>
      <w:r>
        <w:t>Included lectures in short videos allowing for me to watch the content</w:t>
      </w:r>
    </w:p>
    <w:p w14:paraId="0C51F9F5" w14:textId="73998D5D" w:rsidR="00DE322F" w:rsidRDefault="00CB6606" w:rsidP="00EF1248">
      <w:pPr>
        <w:pStyle w:val="Qualitativeresponses"/>
      </w:pPr>
      <w:r>
        <w:t xml:space="preserve">It was rather quick and easy to book an appointment with a student advisor, who helped me set up a plan that we both agreed was appropriate. I get validated and confident after that meeting and was eager to participate and learn at </w:t>
      </w:r>
      <w:proofErr w:type="spellStart"/>
      <w:r>
        <w:t>uni</w:t>
      </w:r>
      <w:proofErr w:type="spellEnd"/>
      <w:r>
        <w:t xml:space="preserve"> after.</w:t>
      </w:r>
    </w:p>
    <w:p w14:paraId="00000403" w14:textId="77777777" w:rsidR="00B63B10" w:rsidRDefault="00CB6606" w:rsidP="00EF1248">
      <w:pPr>
        <w:pStyle w:val="Qualitativeresponses"/>
      </w:pPr>
      <w:r>
        <w:t xml:space="preserve">Just being able to have </w:t>
      </w:r>
      <w:proofErr w:type="gramStart"/>
      <w:r>
        <w:t>a</w:t>
      </w:r>
      <w:proofErr w:type="gramEnd"/>
      <w:r>
        <w:t xml:space="preserve"> SAP in place that allows me to get extensions without going through my entire medical history with a staff member or having to get to my GP for a medical certificate.</w:t>
      </w:r>
    </w:p>
    <w:p w14:paraId="00000404" w14:textId="77777777" w:rsidR="00B63B10" w:rsidRDefault="00CB6606" w:rsidP="00EF1248">
      <w:pPr>
        <w:pStyle w:val="Qualitativeresponses"/>
      </w:pPr>
      <w:r>
        <w:t>My academic advisor being very helpful with planning out my courses</w:t>
      </w:r>
    </w:p>
    <w:p w14:paraId="00000405" w14:textId="77777777" w:rsidR="00B63B10" w:rsidRDefault="00CB6606" w:rsidP="00EF1248">
      <w:pPr>
        <w:pStyle w:val="Qualitativeresponses"/>
      </w:pPr>
      <w:r>
        <w:t xml:space="preserve">My disability plan helps a lot with needing extensions for assignments and exam adjustments. </w:t>
      </w:r>
      <w:proofErr w:type="gramStart"/>
      <w:r>
        <w:t>Also</w:t>
      </w:r>
      <w:proofErr w:type="gramEnd"/>
      <w:r>
        <w:t xml:space="preserve"> I have been offered mobility devices</w:t>
      </w:r>
    </w:p>
    <w:p w14:paraId="3FEEDFDB" w14:textId="1A041783" w:rsidR="00DE322F" w:rsidRDefault="00CB6606" w:rsidP="00EF1248">
      <w:pPr>
        <w:pStyle w:val="Qualitativeresponses"/>
      </w:pPr>
      <w:r>
        <w:t xml:space="preserve">My dog has just started on an assistance dog program and </w:t>
      </w:r>
      <w:r w:rsidR="009B741C">
        <w:t>[External organisation]</w:t>
      </w:r>
      <w:r>
        <w:t xml:space="preserve"> and UQ have been extremely supportive of our training journey by giving us access before he is fully accredited.</w:t>
      </w:r>
    </w:p>
    <w:p w14:paraId="4A0EA2B5" w14:textId="794DA50A" w:rsidR="00DE322F" w:rsidRDefault="00CB6606" w:rsidP="00EF1248">
      <w:pPr>
        <w:pStyle w:val="Qualitativeresponses"/>
      </w:pPr>
      <w:r>
        <w:t>My first initial appointment with my Student Advisor was very helpful, as was my implementation of the Student Access Plan.</w:t>
      </w:r>
    </w:p>
    <w:p w14:paraId="2E84E4E7" w14:textId="1F03672A" w:rsidR="00DE322F" w:rsidRDefault="00CB6606" w:rsidP="00EF1248">
      <w:pPr>
        <w:pStyle w:val="Qualitativeresponses"/>
      </w:pPr>
      <w:r>
        <w:t xml:space="preserve">My lecturer removed </w:t>
      </w:r>
      <w:r w:rsidR="004B0BE0">
        <w:t>[their]</w:t>
      </w:r>
      <w:r>
        <w:t xml:space="preserve"> mask because </w:t>
      </w:r>
      <w:r w:rsidR="004B0BE0">
        <w:t>[they]</w:t>
      </w:r>
      <w:r>
        <w:t xml:space="preserve"> knew I lip read and would be unable to understand without that. </w:t>
      </w:r>
      <w:proofErr w:type="gramStart"/>
      <w:r>
        <w:t>Also</w:t>
      </w:r>
      <w:proofErr w:type="gramEnd"/>
      <w:r>
        <w:t xml:space="preserve"> the mobility scooters were so helpful.</w:t>
      </w:r>
    </w:p>
    <w:p w14:paraId="00000409" w14:textId="03D0F3B4" w:rsidR="00B63B10" w:rsidRDefault="00CB6606" w:rsidP="00EF1248">
      <w:pPr>
        <w:pStyle w:val="Qualitativeresponses"/>
      </w:pPr>
      <w:r>
        <w:t>Only decent thing that happened wasn</w:t>
      </w:r>
      <w:r w:rsidR="00B736BA">
        <w:t>’</w:t>
      </w:r>
      <w:r>
        <w:t xml:space="preserve">t even decent. I complained to a student advisor that the students and general public are blocked from seeing accessibility maps of UQ. Do they not think students and public can require mobility aids, or have mobility impairments? </w:t>
      </w:r>
      <w:proofErr w:type="gramStart"/>
      <w:r>
        <w:t>So</w:t>
      </w:r>
      <w:proofErr w:type="gramEnd"/>
      <w:r>
        <w:t xml:space="preserve"> I got emailed the PDF copy of the map. Honestly disgusting that I had to make an appointment just to be able to get around campus, but at least I got it eventually.</w:t>
      </w:r>
    </w:p>
    <w:p w14:paraId="3B4E4204" w14:textId="5FDFBD3A" w:rsidR="00DE322F" w:rsidRDefault="00CB6606" w:rsidP="00EF1248">
      <w:pPr>
        <w:pStyle w:val="Qualitativeresponses"/>
      </w:pPr>
      <w:r>
        <w:t xml:space="preserve">So </w:t>
      </w:r>
      <w:proofErr w:type="gramStart"/>
      <w:r>
        <w:t>far</w:t>
      </w:r>
      <w:proofErr w:type="gramEnd"/>
      <w:r>
        <w:t xml:space="preserve"> I have met with my course coordinators for [Course code] and [Course code]. Both times, I left the meeting feeling better than when I went in. Both were willing to listen, didn</w:t>
      </w:r>
      <w:r w:rsidR="00B736BA">
        <w:t>’</w:t>
      </w:r>
      <w:r>
        <w:t xml:space="preserve">t make me feel bad, patronized or like anything I was telling them was my fault. They both </w:t>
      </w:r>
      <w:proofErr w:type="gramStart"/>
      <w:r>
        <w:t>asked</w:t>
      </w:r>
      <w:proofErr w:type="gramEnd"/>
      <w:r>
        <w:t xml:space="preserve"> </w:t>
      </w:r>
      <w:r w:rsidR="00CD6059">
        <w:t>“</w:t>
      </w:r>
      <w:r>
        <w:t>what can I do to help you</w:t>
      </w:r>
      <w:r w:rsidR="00CD6059">
        <w:t>”</w:t>
      </w:r>
      <w:r>
        <w:t xml:space="preserve"> and either were willing to accommodate my needs or supportive in finding alternative routes to help when my ideas were incomplete or implausible. They treated me like any other person and were encouraging and validating.</w:t>
      </w:r>
    </w:p>
    <w:p w14:paraId="444773F6" w14:textId="156CD60C" w:rsidR="00DE322F" w:rsidRDefault="00CB6606" w:rsidP="00EF1248">
      <w:pPr>
        <w:pStyle w:val="Qualitativeresponses"/>
      </w:pPr>
      <w:r>
        <w:t>The best day I</w:t>
      </w:r>
      <w:r w:rsidR="00B736BA">
        <w:t>’</w:t>
      </w:r>
      <w:r>
        <w:t>ve had at UQ was meeting my original Disability Advisor [Name]</w:t>
      </w:r>
      <w:r w:rsidR="00F922E4">
        <w:t xml:space="preserve"> </w:t>
      </w:r>
      <w:r>
        <w:t xml:space="preserve">when I was doing course work. Unfortunately </w:t>
      </w:r>
      <w:r w:rsidR="004B0BE0">
        <w:t>[they aren’t]</w:t>
      </w:r>
      <w:r>
        <w:t xml:space="preserve"> at UQ anymore.</w:t>
      </w:r>
      <w:r w:rsidR="00F922E4">
        <w:t xml:space="preserve"> </w:t>
      </w:r>
      <w:r w:rsidR="004B0BE0">
        <w:t>[They]</w:t>
      </w:r>
      <w:r>
        <w:t xml:space="preserve"> explained to me what </w:t>
      </w:r>
      <w:proofErr w:type="gramStart"/>
      <w:r>
        <w:t>supports</w:t>
      </w:r>
      <w:proofErr w:type="gramEnd"/>
      <w:r>
        <w:t xml:space="preserve"> and adjustments were available and, honestly was just fantastic in how </w:t>
      </w:r>
      <w:r w:rsidR="004B0BE0">
        <w:t>[they]</w:t>
      </w:r>
      <w:r>
        <w:t xml:space="preserve"> approached the SAPD process.</w:t>
      </w:r>
      <w:r w:rsidR="00F922E4">
        <w:t xml:space="preserve"> </w:t>
      </w:r>
      <w:r>
        <w:t>Apart from getting a great SAPD, I walked out of that appointment (45mins) armed with an amazing amount of information and a clear plan of</w:t>
      </w:r>
      <w:r w:rsidR="00F922E4">
        <w:t xml:space="preserve"> </w:t>
      </w:r>
      <w:r>
        <w:t xml:space="preserve">when and how I could use the information. You could immediately tell </w:t>
      </w:r>
      <w:r w:rsidR="004B0BE0">
        <w:t>[they]</w:t>
      </w:r>
      <w:r>
        <w:t xml:space="preserve"> had years of experience advocating for students as well.</w:t>
      </w:r>
    </w:p>
    <w:p w14:paraId="0000040C" w14:textId="77777777" w:rsidR="00B63B10" w:rsidRDefault="00CB6606" w:rsidP="00EF1248">
      <w:pPr>
        <w:pStyle w:val="Qualitativeresponses"/>
      </w:pPr>
      <w:r>
        <w:t xml:space="preserve">The university has helped a lot with accommodating with extensions for assessments and examination adjustments. Helping also with workshops for education and </w:t>
      </w:r>
      <w:proofErr w:type="spellStart"/>
      <w:r>
        <w:t>well being</w:t>
      </w:r>
      <w:proofErr w:type="spellEnd"/>
      <w:r>
        <w:t>. Also having lovely &amp; helpful staff at student services.</w:t>
      </w:r>
    </w:p>
    <w:p w14:paraId="0000040D" w14:textId="77777777" w:rsidR="00B63B10" w:rsidRDefault="00CB6606" w:rsidP="00EF1248">
      <w:pPr>
        <w:pStyle w:val="Qualitativeresponses"/>
      </w:pPr>
      <w:r>
        <w:t>When coordination between disability services and lecture coordinators went efficiently, and exam adjustments or preparations were tested and sent to me as a sample set of exercises.</w:t>
      </w:r>
    </w:p>
    <w:p w14:paraId="0000040E" w14:textId="19FD4958" w:rsidR="00B63B10" w:rsidRPr="00A042F1" w:rsidRDefault="00CB6606" w:rsidP="002E5BEC">
      <w:pPr>
        <w:pStyle w:val="Heading3"/>
      </w:pPr>
      <w:bookmarkStart w:id="287" w:name="_heading=h.nsygdqxu0fy3" w:colFirst="0" w:colLast="0"/>
      <w:bookmarkEnd w:id="287"/>
      <w:r w:rsidRPr="00A042F1">
        <w:lastRenderedPageBreak/>
        <w:t>Question 29</w:t>
      </w:r>
      <w:r w:rsidR="005105EE">
        <w:t xml:space="preserve">: </w:t>
      </w:r>
      <w:r w:rsidR="005105EE" w:rsidRPr="00A54561">
        <w:t>Please think of a time when you were</w:t>
      </w:r>
      <w:r w:rsidR="005105EE">
        <w:t xml:space="preserve"> unhappy </w:t>
      </w:r>
      <w:r w:rsidR="005105EE" w:rsidRPr="00A54561">
        <w:t>with how the university supported you, or accommodated your disability-related needs, or the university did not provide you with appropriate and equitable access to education and participation with regards to your disability</w:t>
      </w:r>
      <w:r w:rsidR="00EE1A14">
        <w:t>. Describe it below</w:t>
      </w:r>
      <w:r w:rsidRPr="005105EE">
        <w:rPr>
          <w:iCs/>
          <w:vertAlign w:val="superscript"/>
        </w:rPr>
        <w:footnoteReference w:id="30"/>
      </w:r>
    </w:p>
    <w:p w14:paraId="00000414" w14:textId="6D842BCC" w:rsidR="00B63B10" w:rsidRDefault="00CB6606" w:rsidP="00FA4434">
      <w:pPr>
        <w:pStyle w:val="Qualitativeresponses"/>
      </w:pPr>
      <w:r>
        <w:t xml:space="preserve">After the flooding, my mental illnesses spiked dramatically. I was barely able to get out of bed and even thinking about doing one of my online lectures spiked my anxiety to the point where my heart would </w:t>
      </w:r>
      <w:proofErr w:type="gramStart"/>
      <w:r>
        <w:t>race</w:t>
      </w:r>
      <w:proofErr w:type="gramEnd"/>
      <w:r>
        <w:t xml:space="preserve"> and my chest would feel tight. I also saw my </w:t>
      </w:r>
      <w:r w:rsidR="00153E6F">
        <w:t>[disability]</w:t>
      </w:r>
      <w:r>
        <w:t xml:space="preserve">-related meltdowns increase </w:t>
      </w:r>
      <w:r w:rsidR="00153E6F">
        <w:t>[in frequency]</w:t>
      </w:r>
      <w:r>
        <w:t>.</w:t>
      </w:r>
      <w:r w:rsidR="0053013C">
        <w:br/>
      </w:r>
      <w:r>
        <w:t xml:space="preserve">Since all school programming had been pushed back a </w:t>
      </w:r>
      <w:proofErr w:type="gramStart"/>
      <w:r>
        <w:t>week</w:t>
      </w:r>
      <w:proofErr w:type="gramEnd"/>
      <w:r>
        <w:t xml:space="preserve"> I sought to get a deferred exam (for [Course Code]) also pushed back a week to </w:t>
      </w:r>
      <w:r w:rsidR="006F386D">
        <w:t>[have]</w:t>
      </w:r>
      <w:r>
        <w:t xml:space="preserve"> time to recover without the stress and </w:t>
      </w:r>
      <w:r w:rsidR="006F386D">
        <w:t>[…]</w:t>
      </w:r>
      <w:r>
        <w:t xml:space="preserve"> to study properly so that I could do as well on test as I knew that I could. In the end, I did receive the deferral for the exam but the process of doing so was so distressing I</w:t>
      </w:r>
      <w:r w:rsidR="00B736BA">
        <w:t>’</w:t>
      </w:r>
      <w:r>
        <w:t>m honestly starting to get upset again just thinking about it. (</w:t>
      </w:r>
      <w:proofErr w:type="gramStart"/>
      <w:r>
        <w:t>as</w:t>
      </w:r>
      <w:proofErr w:type="gramEnd"/>
      <w:r>
        <w:t xml:space="preserve"> such, I apologize if this is rant-like. the subject is very upsetting, but I</w:t>
      </w:r>
      <w:r w:rsidR="00B736BA">
        <w:t>’</w:t>
      </w:r>
      <w:r>
        <w:t>ll try my best).</w:t>
      </w:r>
      <w:r w:rsidR="0053013C">
        <w:br/>
      </w:r>
      <w:r w:rsidR="00332F9D">
        <w:t>[Particular staff members]</w:t>
      </w:r>
      <w:r>
        <w:t xml:space="preserve"> were </w:t>
      </w:r>
      <w:r w:rsidR="00332F9D">
        <w:t xml:space="preserve">[…] </w:t>
      </w:r>
      <w:r>
        <w:t>incredibly supportive and since I was only asking for the test to be pushed back a week (the same way that EVERY other programming was) I thought it would be a simple ask. It was not.</w:t>
      </w:r>
      <w:r w:rsidR="0053013C">
        <w:br/>
      </w:r>
      <w:r>
        <w:t xml:space="preserve">First of all, the </w:t>
      </w:r>
      <w:r w:rsidR="00612A86">
        <w:t>[relevant administrative authority]</w:t>
      </w:r>
      <w:r>
        <w:t xml:space="preserve"> didn</w:t>
      </w:r>
      <w:r w:rsidR="00B736BA">
        <w:t>’</w:t>
      </w:r>
      <w:r>
        <w:t xml:space="preserve">t reply in a timely matter. I sent them an email </w:t>
      </w:r>
      <w:r w:rsidR="00612A86">
        <w:t>[three days]</w:t>
      </w:r>
      <w:r>
        <w:t xml:space="preserve"> before the exam </w:t>
      </w:r>
      <w:r w:rsidR="00612A86">
        <w:t>[…]</w:t>
      </w:r>
      <w:r>
        <w:t xml:space="preserve">, this was as soon as I could (since I had been speaking to </w:t>
      </w:r>
      <w:r w:rsidR="007E411F">
        <w:t>[relevant staff]</w:t>
      </w:r>
      <w:r>
        <w:t xml:space="preserve"> prior to this about how to get a deferral). </w:t>
      </w:r>
      <w:r w:rsidR="007E411F">
        <w:t>[I was]</w:t>
      </w:r>
      <w:r>
        <w:t xml:space="preserve"> assured </w:t>
      </w:r>
      <w:r w:rsidR="007E411F">
        <w:t xml:space="preserve">[…] </w:t>
      </w:r>
      <w:r>
        <w:t>that they would respond quickly due to the time sensitive nature of the request. When I didn</w:t>
      </w:r>
      <w:r w:rsidR="00B736BA">
        <w:t>’</w:t>
      </w:r>
      <w:r>
        <w:t xml:space="preserve">t get a response by </w:t>
      </w:r>
      <w:r w:rsidR="007E411F">
        <w:t>[the day before the exam]</w:t>
      </w:r>
      <w:r>
        <w:t xml:space="preserve">, I </w:t>
      </w:r>
      <w:r w:rsidR="007E411F">
        <w:t>[contacted a relevant staff member]</w:t>
      </w:r>
      <w:r>
        <w:t xml:space="preserve"> who seemed </w:t>
      </w:r>
      <w:r w:rsidR="007E411F">
        <w:t xml:space="preserve">[…] </w:t>
      </w:r>
      <w:r>
        <w:t xml:space="preserve">confused </w:t>
      </w:r>
      <w:r w:rsidR="007E411F">
        <w:t>[…]</w:t>
      </w:r>
      <w:r>
        <w:t xml:space="preserve"> that I hadn</w:t>
      </w:r>
      <w:r w:rsidR="00B736BA">
        <w:t>’</w:t>
      </w:r>
      <w:r>
        <w:t xml:space="preserve">t heard back. I </w:t>
      </w:r>
      <w:r w:rsidR="007E411F">
        <w:t xml:space="preserve">[was eventually told by the relevant] </w:t>
      </w:r>
      <w:r>
        <w:t xml:space="preserve">office </w:t>
      </w:r>
      <w:r w:rsidR="007E411F">
        <w:t xml:space="preserve">[that I would </w:t>
      </w:r>
      <w:r w:rsidR="00EA14D4">
        <w:t>not get a response]</w:t>
      </w:r>
      <w:r>
        <w:t xml:space="preserve"> until the following week (AFTER the exam date). </w:t>
      </w:r>
      <w:r w:rsidR="00EA14D4">
        <w:t>[</w:t>
      </w:r>
      <w:r w:rsidR="00773A79">
        <w:t xml:space="preserve">This was </w:t>
      </w:r>
      <w:proofErr w:type="gramStart"/>
      <w:r w:rsidR="00773A79">
        <w:t>distressing</w:t>
      </w:r>
      <w:proofErr w:type="gramEnd"/>
      <w:r w:rsidR="00773A79">
        <w:t xml:space="preserve"> and i</w:t>
      </w:r>
      <w:r w:rsidR="00EA14D4">
        <w:t xml:space="preserve">t was clear the person I was dealing with didn’t understand the impacts </w:t>
      </w:r>
      <w:r w:rsidR="00773A79">
        <w:t>of disability.</w:t>
      </w:r>
      <w:r w:rsidR="00684121">
        <w:t xml:space="preserve"> Eventually I was told the administrative authority would contact me.</w:t>
      </w:r>
      <w:r w:rsidR="00773A79">
        <w:t>]</w:t>
      </w:r>
      <w:r w:rsidR="0053013C">
        <w:br/>
      </w:r>
      <w:r w:rsidR="00684121">
        <w:t>[I was contacted shortly afterwards by the administrative officer</w:t>
      </w:r>
      <w:r>
        <w:t xml:space="preserve"> </w:t>
      </w:r>
      <w:r w:rsidR="00684121">
        <w:t xml:space="preserve">who asked about my situation. When I explained </w:t>
      </w:r>
      <w:r w:rsidR="00184EF6">
        <w:t xml:space="preserve">my situation, </w:t>
      </w:r>
      <w:r w:rsidR="00684121">
        <w:t>the administrative officer was unsympathetic, concerned only about physical impacts]</w:t>
      </w:r>
      <w:r>
        <w:t xml:space="preserve"> This again, triggered a meltdown that made it hard for me to function or focus and started to send me into a spiral. I couldn</w:t>
      </w:r>
      <w:r w:rsidR="00B736BA">
        <w:t>’</w:t>
      </w:r>
      <w:r>
        <w:t xml:space="preserve">t </w:t>
      </w:r>
      <w:r w:rsidR="00184EF6">
        <w:t>[understand]</w:t>
      </w:r>
      <w:r>
        <w:t xml:space="preserve"> why </w:t>
      </w:r>
      <w:r w:rsidR="00184EF6">
        <w:t xml:space="preserve">[the administrative authority] </w:t>
      </w:r>
      <w:r>
        <w:t xml:space="preserve">was </w:t>
      </w:r>
      <w:r w:rsidR="00184EF6">
        <w:t xml:space="preserve">[…] </w:t>
      </w:r>
      <w:r>
        <w:t xml:space="preserve">unsympathetic to </w:t>
      </w:r>
      <w:r w:rsidR="00184EF6">
        <w:t>[the mental health impacts I was experiencing]</w:t>
      </w:r>
      <w:r>
        <w:t>.</w:t>
      </w:r>
      <w:r w:rsidR="0053013C">
        <w:br/>
      </w:r>
      <w:r>
        <w:t xml:space="preserve">Thankfully </w:t>
      </w:r>
      <w:r w:rsidR="00923065">
        <w:t>[I had a supportive friend who encouraged me to]</w:t>
      </w:r>
      <w:r>
        <w:t xml:space="preserve"> see </w:t>
      </w:r>
      <w:r w:rsidR="00923065">
        <w:t xml:space="preserve">[a medical professional] </w:t>
      </w:r>
      <w:r>
        <w:t xml:space="preserve">that same day. </w:t>
      </w:r>
      <w:r w:rsidR="00923065">
        <w:t>[The medical professional]</w:t>
      </w:r>
      <w:r>
        <w:t xml:space="preserve"> was wonderful and was so understanding and kind. </w:t>
      </w:r>
      <w:r w:rsidR="00923065">
        <w:t xml:space="preserve">[The medical professional] </w:t>
      </w:r>
      <w:r>
        <w:t xml:space="preserve">made me feel better after having had multiple meltdowns that day and being terrified that he would be as unsympathetic as the </w:t>
      </w:r>
      <w:r w:rsidR="00923065">
        <w:t>[administrative authority]</w:t>
      </w:r>
      <w:r>
        <w:t xml:space="preserve"> had been. </w:t>
      </w:r>
      <w:r w:rsidR="00923065">
        <w:t xml:space="preserve">[The medical professional] </w:t>
      </w:r>
      <w:r>
        <w:t xml:space="preserve">gave me a letter that </w:t>
      </w:r>
      <w:r w:rsidR="00923065">
        <w:t>[…]</w:t>
      </w:r>
      <w:r>
        <w:t xml:space="preserve"> was enough to get </w:t>
      </w:r>
      <w:r w:rsidR="00923065">
        <w:t xml:space="preserve">[…] </w:t>
      </w:r>
      <w:r>
        <w:t xml:space="preserve">my </w:t>
      </w:r>
      <w:r w:rsidR="00923065">
        <w:t>[exam] defer[ed]</w:t>
      </w:r>
      <w:r>
        <w:t>.</w:t>
      </w:r>
    </w:p>
    <w:p w14:paraId="00000415" w14:textId="77777777" w:rsidR="00B63B10" w:rsidRDefault="00CB6606" w:rsidP="00EF1248">
      <w:pPr>
        <w:pStyle w:val="Qualitativeresponses"/>
      </w:pPr>
      <w:r>
        <w:t xml:space="preserve">Before I was diagnosed with my Anxiety disorders, I struggled with speeches. I had multiple occasions where my requests for alternative arrangements were ignored as I did not have this on my </w:t>
      </w:r>
      <w:proofErr w:type="gramStart"/>
      <w:r>
        <w:t>SAP, and</w:t>
      </w:r>
      <w:proofErr w:type="gramEnd"/>
      <w:r>
        <w:t xml:space="preserve"> caused me much distress. It is common for me to have a panic attack during speeches. I do not believe we should need to be diagnosed (a lengthy and expensive process) in order to be respected and supported.</w:t>
      </w:r>
    </w:p>
    <w:p w14:paraId="35C77251" w14:textId="253CF3FA" w:rsidR="00DE322F" w:rsidRDefault="00CB6606" w:rsidP="00EF1248">
      <w:pPr>
        <w:pStyle w:val="Qualitativeresponses"/>
      </w:pPr>
      <w:r>
        <w:t xml:space="preserve">Exam experience where anxiety and asthma medications were taken off of me mid exam for </w:t>
      </w:r>
      <w:r w:rsidR="00CD6059">
        <w:t>“</w:t>
      </w:r>
      <w:r>
        <w:t>concern of being used to make me physically sick to get out of the exam</w:t>
      </w:r>
      <w:r w:rsidR="00CD6059">
        <w:t>”</w:t>
      </w:r>
    </w:p>
    <w:p w14:paraId="00000417" w14:textId="77777777" w:rsidR="00B63B10" w:rsidRDefault="00CB6606" w:rsidP="00EF1248">
      <w:pPr>
        <w:pStyle w:val="Qualitativeresponses"/>
      </w:pPr>
      <w:r>
        <w:lastRenderedPageBreak/>
        <w:t>Flipped learning classrooms have been difficult in helping me learn content. I think the idea itself is good, but the teachers often upload a big pile of resources for students to learn the unit content themselves before the class, and then use class time as more of a discussion about the content. I think there needs to be more time where the teacher is implementing different teaching strategies themselves and explain the content more deeply, helping students grasp the information and then go on to the discussion or activity time.</w:t>
      </w:r>
    </w:p>
    <w:p w14:paraId="3F7967B7" w14:textId="672B4C66" w:rsidR="00DE322F" w:rsidRDefault="00CB6606" w:rsidP="00EF1248">
      <w:pPr>
        <w:pStyle w:val="Qualitativeresponses"/>
      </w:pPr>
      <w:r>
        <w:t xml:space="preserve">gave me so many pdfs </w:t>
      </w:r>
      <w:proofErr w:type="spellStart"/>
      <w:r>
        <w:t>i</w:t>
      </w:r>
      <w:proofErr w:type="spellEnd"/>
      <w:r>
        <w:t xml:space="preserve"> couldn</w:t>
      </w:r>
      <w:r w:rsidR="00B736BA">
        <w:t>’</w:t>
      </w:r>
      <w:r>
        <w:t>t use a screen reader for. [Name of course] has an unimaginably high workload that</w:t>
      </w:r>
      <w:r w:rsidR="00B736BA">
        <w:t>’</w:t>
      </w:r>
      <w:r>
        <w:t xml:space="preserve">s really text dense and </w:t>
      </w:r>
      <w:proofErr w:type="spellStart"/>
      <w:r>
        <w:t>i</w:t>
      </w:r>
      <w:r w:rsidR="00CD6059">
        <w:t>”</w:t>
      </w:r>
      <w:r>
        <w:t>m</w:t>
      </w:r>
      <w:proofErr w:type="spellEnd"/>
      <w:r>
        <w:t xml:space="preserve"> shocked </w:t>
      </w:r>
      <w:proofErr w:type="spellStart"/>
      <w:r>
        <w:t>i</w:t>
      </w:r>
      <w:r w:rsidR="00B736BA">
        <w:t>’</w:t>
      </w:r>
      <w:r>
        <w:t>m</w:t>
      </w:r>
      <w:proofErr w:type="spellEnd"/>
      <w:r>
        <w:t xml:space="preserve"> even passing.</w:t>
      </w:r>
    </w:p>
    <w:p w14:paraId="00000419" w14:textId="772955BF" w:rsidR="00B63B10" w:rsidRDefault="00CB6606" w:rsidP="00EF1248">
      <w:pPr>
        <w:pStyle w:val="Qualitativeresponses"/>
      </w:pPr>
      <w:proofErr w:type="spellStart"/>
      <w:r>
        <w:t>i</w:t>
      </w:r>
      <w:proofErr w:type="spellEnd"/>
      <w:r>
        <w:t xml:space="preserve"> didn</w:t>
      </w:r>
      <w:r w:rsidR="00B736BA">
        <w:t>’</w:t>
      </w:r>
      <w:r>
        <w:t xml:space="preserve">t know </w:t>
      </w:r>
      <w:proofErr w:type="spellStart"/>
      <w:r>
        <w:t>i</w:t>
      </w:r>
      <w:proofErr w:type="spellEnd"/>
      <w:r>
        <w:t xml:space="preserve"> could get </w:t>
      </w:r>
      <w:proofErr w:type="gramStart"/>
      <w:r>
        <w:t>a</w:t>
      </w:r>
      <w:proofErr w:type="gramEnd"/>
      <w:r>
        <w:t xml:space="preserve"> SAP-D</w:t>
      </w:r>
    </w:p>
    <w:p w14:paraId="0000041A" w14:textId="25C60A88" w:rsidR="00B63B10" w:rsidRDefault="00CB6606" w:rsidP="00EF1248">
      <w:pPr>
        <w:pStyle w:val="Qualitativeresponses"/>
      </w:pPr>
      <w:r>
        <w:t>I don</w:t>
      </w:r>
      <w:r w:rsidR="00B736BA">
        <w:t>’</w:t>
      </w:r>
      <w:r>
        <w:t xml:space="preserve">t understand some of the wording of the services. The criteria </w:t>
      </w:r>
      <w:proofErr w:type="gramStart"/>
      <w:r>
        <w:t>is</w:t>
      </w:r>
      <w:proofErr w:type="gramEnd"/>
      <w:r>
        <w:t xml:space="preserve"> extremely specific. It is hard to find something that I qualify for and will help me in the ways I need.</w:t>
      </w:r>
    </w:p>
    <w:p w14:paraId="0000041B" w14:textId="3666471B" w:rsidR="00B63B10" w:rsidRDefault="00CB6606" w:rsidP="00EF1248">
      <w:pPr>
        <w:pStyle w:val="Qualitativeresponses"/>
      </w:pPr>
      <w:r>
        <w:t>I don</w:t>
      </w:r>
      <w:r w:rsidR="00B736BA">
        <w:t>’</w:t>
      </w:r>
      <w:r>
        <w:t xml:space="preserve">t like how the </w:t>
      </w:r>
      <w:proofErr w:type="spellStart"/>
      <w:r>
        <w:t>ddi</w:t>
      </w:r>
      <w:proofErr w:type="spellEnd"/>
      <w:r>
        <w:t xml:space="preserve"> website says you need a diagnosis to get </w:t>
      </w:r>
      <w:proofErr w:type="gramStart"/>
      <w:r>
        <w:t>a</w:t>
      </w:r>
      <w:proofErr w:type="gramEnd"/>
      <w:r>
        <w:t xml:space="preserve"> SAP. I am not yet diagnosed with anything, but my doctor thinks I have a bunch of things and I am waiting to see a psychologist, and that should be enough for me to be able to get </w:t>
      </w:r>
      <w:proofErr w:type="gramStart"/>
      <w:r>
        <w:t>a</w:t>
      </w:r>
      <w:proofErr w:type="gramEnd"/>
      <w:r>
        <w:t xml:space="preserve"> SAP.</w:t>
      </w:r>
    </w:p>
    <w:p w14:paraId="2F8CAC9A" w14:textId="1D6AE98A" w:rsidR="00DE322F" w:rsidRDefault="00CB6606" w:rsidP="00EF1248">
      <w:pPr>
        <w:pStyle w:val="Qualitativeresponses"/>
      </w:pPr>
      <w:r>
        <w:t xml:space="preserve">I found accessing an SAPD prohibitively difficult for my first two years at university causing me to drop out of all courses in 2020 and 2021. </w:t>
      </w:r>
      <w:proofErr w:type="gramStart"/>
      <w:r>
        <w:t>Therefore</w:t>
      </w:r>
      <w:proofErr w:type="gramEnd"/>
      <w:r>
        <w:t xml:space="preserve"> I do not know what difficulties I may have had, or what may have been adequately compensated.</w:t>
      </w:r>
    </w:p>
    <w:p w14:paraId="0000041E" w14:textId="6C7826EB" w:rsidR="00B63B10" w:rsidRDefault="00CB6606" w:rsidP="00D875D0">
      <w:pPr>
        <w:pStyle w:val="Qualitativeresponses"/>
      </w:pPr>
      <w:r>
        <w:t xml:space="preserve">I </w:t>
      </w:r>
      <w:r w:rsidRPr="00767B73">
        <w:t>have</w:t>
      </w:r>
      <w:r>
        <w:t xml:space="preserve"> to wear safety glasses in the lab, but the lights are too bright and there are no tinted lenses available for prescription safety glasses. </w:t>
      </w:r>
      <w:proofErr w:type="gramStart"/>
      <w:r>
        <w:t>So</w:t>
      </w:r>
      <w:proofErr w:type="gramEnd"/>
      <w:r>
        <w:t xml:space="preserve"> I don</w:t>
      </w:r>
      <w:r w:rsidR="00B736BA">
        <w:t>’</w:t>
      </w:r>
      <w:r>
        <w:t>t wear safety glasses as I can</w:t>
      </w:r>
      <w:r w:rsidR="00B736BA">
        <w:t>’</w:t>
      </w:r>
      <w:r>
        <w:t>t concentrate at all.</w:t>
      </w:r>
      <w:r w:rsidR="006F3613">
        <w:br/>
      </w:r>
      <w:r>
        <w:t xml:space="preserve">No alternatives available for oral </w:t>
      </w:r>
      <w:r w:rsidRPr="00767B73">
        <w:t>assessments</w:t>
      </w:r>
    </w:p>
    <w:p w14:paraId="0000041F" w14:textId="6B63E3F3" w:rsidR="00B63B10" w:rsidRDefault="00CB6606" w:rsidP="00EF1248">
      <w:pPr>
        <w:pStyle w:val="Qualitativeresponses"/>
      </w:pPr>
      <w:r>
        <w:t>I haven</w:t>
      </w:r>
      <w:r w:rsidR="00B736BA">
        <w:t>’</w:t>
      </w:r>
      <w:r>
        <w:t>t been contacted regarding what is available with regard to scaffolding, especially for ADHD but this diagnosis is new too</w:t>
      </w:r>
    </w:p>
    <w:p w14:paraId="00000420" w14:textId="77E9621F" w:rsidR="00B63B10" w:rsidRDefault="00CB6606" w:rsidP="00EF1248">
      <w:pPr>
        <w:pStyle w:val="Qualitativeresponses"/>
      </w:pPr>
      <w:r>
        <w:t>I was recommended by the disability support to make an appointment with a learning advisor. I didn</w:t>
      </w:r>
      <w:r w:rsidR="00B736BA">
        <w:t>’</w:t>
      </w:r>
      <w:r>
        <w:t xml:space="preserve">t really want to, as I feel I am doing okay with the aspects of university that I can control </w:t>
      </w:r>
      <w:r w:rsidR="00765A5D">
        <w:t>–</w:t>
      </w:r>
      <w:r>
        <w:t xml:space="preserve"> </w:t>
      </w:r>
      <w:proofErr w:type="spellStart"/>
      <w:r>
        <w:t>its</w:t>
      </w:r>
      <w:proofErr w:type="spellEnd"/>
      <w:r w:rsidR="00765A5D">
        <w:t xml:space="preserve"> </w:t>
      </w:r>
      <w:r>
        <w:t xml:space="preserve">just that due to my disorders other aspects are hard and that is out of my control! I did book an appointment </w:t>
      </w:r>
      <w:proofErr w:type="gramStart"/>
      <w:r>
        <w:t>anyway, and</w:t>
      </w:r>
      <w:proofErr w:type="gramEnd"/>
      <w:r>
        <w:t xml:space="preserve"> explained to the learning advisor my disability and how it effects my study. I felt like I wasn</w:t>
      </w:r>
      <w:r w:rsidR="00B736BA">
        <w:t>’</w:t>
      </w:r>
      <w:r>
        <w:t>t really listened to, and just was given the stock advice which was not possible for me to do given my disorder, as I had explained. I felt belittled and at one point they laughed at me as I was explaining my difficulties with connecting with other students. It was overall a very disappointing experience.</w:t>
      </w:r>
    </w:p>
    <w:p w14:paraId="00000421" w14:textId="77777777" w:rsidR="00B63B10" w:rsidRDefault="00CB6606" w:rsidP="00EF1248">
      <w:pPr>
        <w:pStyle w:val="Qualitativeresponses"/>
      </w:pPr>
      <w:r>
        <w:t xml:space="preserve">Lab </w:t>
      </w:r>
      <w:r w:rsidRPr="00767B73">
        <w:t>work</w:t>
      </w:r>
      <w:r>
        <w:t xml:space="preserve"> in science courses is not accessible to neurodivergent folk at all</w:t>
      </w:r>
    </w:p>
    <w:p w14:paraId="42C6509C" w14:textId="7C44E1EF" w:rsidR="00DE322F" w:rsidRDefault="00CB6606" w:rsidP="00EF1248">
      <w:pPr>
        <w:pStyle w:val="Qualitativeresponses"/>
      </w:pPr>
      <w:r>
        <w:t>Lack of forms and etc when starting university to flag disabilities or neurodivergence with UQ immediately</w:t>
      </w:r>
    </w:p>
    <w:p w14:paraId="00000423" w14:textId="4BBD0C6E" w:rsidR="00B63B10" w:rsidRDefault="00CB6606" w:rsidP="00EF1248">
      <w:pPr>
        <w:pStyle w:val="Qualitativeresponses"/>
      </w:pPr>
      <w:r>
        <w:t xml:space="preserve">Literally all the time. In a fundamental sense, before we even begin to address specific </w:t>
      </w:r>
      <w:r w:rsidR="00CD6059">
        <w:t>“</w:t>
      </w:r>
      <w:r>
        <w:t>instances</w:t>
      </w:r>
      <w:r w:rsidR="00CD6059">
        <w:t>”</w:t>
      </w:r>
      <w:r>
        <w:t xml:space="preserve">. Ableism and rigid inaccessibility </w:t>
      </w:r>
      <w:proofErr w:type="gramStart"/>
      <w:r>
        <w:t>is</w:t>
      </w:r>
      <w:proofErr w:type="gramEnd"/>
      <w:r>
        <w:t xml:space="preserve"> inherent to the structure of this institution and all its systems.</w:t>
      </w:r>
    </w:p>
    <w:p w14:paraId="00000425" w14:textId="381C4778" w:rsidR="00B63B10" w:rsidRDefault="00CB6606" w:rsidP="00197E4E">
      <w:pPr>
        <w:pStyle w:val="Qualitativeresponses"/>
      </w:pPr>
      <w:r>
        <w:t>Most of the time.</w:t>
      </w:r>
      <w:r w:rsidR="0053013C">
        <w:br/>
      </w:r>
      <w:r>
        <w:t>Ignoring SAP, refusing SAP, blocking basic accessibility knowledge, not really overly welcoming to disabled students.</w:t>
      </w:r>
    </w:p>
    <w:p w14:paraId="4D0F4125" w14:textId="674EB18D" w:rsidR="00DE322F" w:rsidRDefault="00CB6606" w:rsidP="00EF1248">
      <w:pPr>
        <w:pStyle w:val="Qualitativeresponses"/>
      </w:pPr>
      <w:r>
        <w:t>Mostly, I wouldn</w:t>
      </w:r>
      <w:r w:rsidR="00B736BA">
        <w:t>’</w:t>
      </w:r>
      <w:r>
        <w:t>t like it if the lecturers didn</w:t>
      </w:r>
      <w:r w:rsidR="00B736BA">
        <w:t>’</w:t>
      </w:r>
      <w:r>
        <w:t>t know how to act toward disabled students or the lecturers didn</w:t>
      </w:r>
      <w:r w:rsidR="00B736BA">
        <w:t>’</w:t>
      </w:r>
      <w:r>
        <w:t>t get training from UQ on how to handle students with disability backgrounds.</w:t>
      </w:r>
    </w:p>
    <w:p w14:paraId="00000427" w14:textId="77777777" w:rsidR="00B63B10" w:rsidRDefault="00CB6606" w:rsidP="00EF1248">
      <w:pPr>
        <w:pStyle w:val="Qualitativeresponses"/>
      </w:pPr>
      <w:r>
        <w:t>No specific instance, just that services are hard too book, need to book weeks in advance the last I tried</w:t>
      </w:r>
    </w:p>
    <w:p w14:paraId="00000428" w14:textId="2B23192F" w:rsidR="00B63B10" w:rsidRDefault="00CB6606" w:rsidP="00EF1248">
      <w:pPr>
        <w:pStyle w:val="Qualitativeresponses"/>
      </w:pPr>
      <w:r>
        <w:t>Not sure if this is applicable here, but it frustrates me when I receive responses from course coordinators on my SAPD, and it</w:t>
      </w:r>
      <w:r w:rsidR="00B736BA">
        <w:t>’</w:t>
      </w:r>
      <w:r>
        <w:t xml:space="preserve">s just a generic </w:t>
      </w:r>
      <w:r w:rsidR="00CD6059">
        <w:t>“</w:t>
      </w:r>
      <w:r>
        <w:t>welcome to the course, here</w:t>
      </w:r>
      <w:r w:rsidR="00B736BA">
        <w:t>’</w:t>
      </w:r>
      <w:r>
        <w:t>s how it</w:t>
      </w:r>
      <w:r w:rsidR="00B736BA">
        <w:t>’</w:t>
      </w:r>
      <w:r>
        <w:t>s gonna go</w:t>
      </w:r>
      <w:r w:rsidR="00CD6059">
        <w:t>”</w:t>
      </w:r>
      <w:r>
        <w:t xml:space="preserve"> message that could be copy and pasted onto any SAPD, as if they haven</w:t>
      </w:r>
      <w:r w:rsidR="00B736BA">
        <w:t>’</w:t>
      </w:r>
      <w:r>
        <w:t xml:space="preserve">t read </w:t>
      </w:r>
      <w:r>
        <w:lastRenderedPageBreak/>
        <w:t xml:space="preserve">mine at all. </w:t>
      </w:r>
      <w:proofErr w:type="gramStart"/>
      <w:r>
        <w:t>Also</w:t>
      </w:r>
      <w:proofErr w:type="gramEnd"/>
      <w:r>
        <w:t xml:space="preserve"> once I got denied a two week extension to an assessment due date via my SAPD, and I received no explanation why.</w:t>
      </w:r>
    </w:p>
    <w:p w14:paraId="5D43056D" w14:textId="436603E9" w:rsidR="00DE322F" w:rsidRDefault="00CB6606" w:rsidP="00EF1248">
      <w:pPr>
        <w:pStyle w:val="Qualitativeresponses"/>
      </w:pPr>
      <w:r>
        <w:t xml:space="preserve">Probably the course where I had to do the mini quizzes, I had </w:t>
      </w:r>
      <w:proofErr w:type="gramStart"/>
      <w:r>
        <w:t>a an</w:t>
      </w:r>
      <w:proofErr w:type="gramEnd"/>
      <w:r>
        <w:t xml:space="preserve"> access plan, the lecturer knew and didn</w:t>
      </w:r>
      <w:r w:rsidR="00B736BA">
        <w:t>’</w:t>
      </w:r>
      <w:r>
        <w:t xml:space="preserve">t care. Very much an attitude of this is how it is. </w:t>
      </w:r>
      <w:proofErr w:type="gramStart"/>
      <w:r>
        <w:t>Also</w:t>
      </w:r>
      <w:proofErr w:type="gramEnd"/>
      <w:r>
        <w:t xml:space="preserve"> many buildings and toilets are not accessible. Particularly with a mobility scooter. I really struggled finding properly accessible bathrooms, often having to leave the building a class was in, to find one, then come back it made me anxious, and not want to come into campus. I only would go into campus for classes, not to study or socialise, because of issues like this.</w:t>
      </w:r>
    </w:p>
    <w:p w14:paraId="0000042B" w14:textId="00D4EE7C" w:rsidR="00B63B10" w:rsidRDefault="00CB6606" w:rsidP="00E87B91">
      <w:pPr>
        <w:pStyle w:val="Qualitativeresponses"/>
      </w:pPr>
      <w:r>
        <w:t xml:space="preserve">Relating to </w:t>
      </w:r>
      <w:r w:rsidR="00CD6059">
        <w:t>“</w:t>
      </w:r>
      <w:r>
        <w:t xml:space="preserve">No </w:t>
      </w:r>
      <w:r w:rsidRPr="00767B73">
        <w:t>opportunities</w:t>
      </w:r>
      <w:r>
        <w:t xml:space="preserve"> to consolidate learnings, before taking large steps up, with each successive course.</w:t>
      </w:r>
      <w:r w:rsidR="00CD6059">
        <w:t>”</w:t>
      </w:r>
      <w:r>
        <w:t>:</w:t>
      </w:r>
      <w:r w:rsidR="00FA275B">
        <w:br/>
      </w:r>
      <w:r>
        <w:t xml:space="preserve">I once asked a coordinator about how to improve at particular types of problems and while they did provide some suggestions, that remarked that these problems were of a level that </w:t>
      </w:r>
      <w:r w:rsidR="00B736BA">
        <w:t>‘</w:t>
      </w:r>
      <w:r>
        <w:t>someone taking the course should be able to do, by now</w:t>
      </w:r>
      <w:r w:rsidR="00B736BA">
        <w:t>’</w:t>
      </w:r>
      <w:r>
        <w:t>.</w:t>
      </w:r>
    </w:p>
    <w:p w14:paraId="0000042C" w14:textId="58A768ED" w:rsidR="00B63B10" w:rsidRDefault="00CB6606" w:rsidP="00EF1248">
      <w:pPr>
        <w:pStyle w:val="Qualitativeresponses"/>
      </w:pPr>
      <w:r>
        <w:t>School hasn</w:t>
      </w:r>
      <w:r w:rsidR="00B736BA">
        <w:t>’</w:t>
      </w:r>
      <w:r>
        <w:t xml:space="preserve">t done anything </w:t>
      </w:r>
      <w:proofErr w:type="gramStart"/>
      <w:r>
        <w:t>wrong,</w:t>
      </w:r>
      <w:proofErr w:type="gramEnd"/>
      <w:r>
        <w:t xml:space="preserve"> I</w:t>
      </w:r>
      <w:r w:rsidR="00B736BA">
        <w:t>’</w:t>
      </w:r>
      <w:r>
        <w:t xml:space="preserve">m stuck in </w:t>
      </w:r>
      <w:proofErr w:type="spellStart"/>
      <w:r>
        <w:t>buerocratic</w:t>
      </w:r>
      <w:proofErr w:type="spellEnd"/>
      <w:r>
        <w:t xml:space="preserve"> hell trying to get a SAP and just waiting to be kicked out.</w:t>
      </w:r>
    </w:p>
    <w:p w14:paraId="0000042D" w14:textId="27E078F3" w:rsidR="00B63B10" w:rsidRDefault="00CB6606" w:rsidP="00EF1248">
      <w:pPr>
        <w:pStyle w:val="Qualitativeresponses"/>
      </w:pPr>
      <w:r>
        <w:t xml:space="preserve">See previous answers, but generally just the energy of some staff in </w:t>
      </w:r>
      <w:r w:rsidR="00765A5D">
        <w:t>[area]</w:t>
      </w:r>
      <w:r>
        <w:t xml:space="preserve"> is very hustle-y with little regard for breaks</w:t>
      </w:r>
    </w:p>
    <w:p w14:paraId="0000042E" w14:textId="77777777" w:rsidR="00B63B10" w:rsidRDefault="00CB6606" w:rsidP="00EF1248">
      <w:pPr>
        <w:pStyle w:val="Qualitativeresponses"/>
      </w:pPr>
      <w:r>
        <w:t xml:space="preserve">Several times my SAPD has not been implemented as I have not </w:t>
      </w:r>
      <w:proofErr w:type="spellStart"/>
      <w:r>
        <w:t>recieved</w:t>
      </w:r>
      <w:proofErr w:type="spellEnd"/>
      <w:r>
        <w:t xml:space="preserve"> a response from the disability services team. </w:t>
      </w:r>
      <w:proofErr w:type="gramStart"/>
      <w:r>
        <w:t>Also</w:t>
      </w:r>
      <w:proofErr w:type="gramEnd"/>
      <w:r>
        <w:t xml:space="preserve"> very hard to navigate the university it is very unfriendly to those with mobility issues inside and outside classrooms</w:t>
      </w:r>
    </w:p>
    <w:p w14:paraId="6F341065" w14:textId="5A8C15F2" w:rsidR="00DE322F" w:rsidRDefault="00CB6606" w:rsidP="00EF1248">
      <w:pPr>
        <w:pStyle w:val="Qualitativeresponses"/>
      </w:pPr>
      <w:r>
        <w:t xml:space="preserve">Student Access Plans should not have to be renegotiated on a </w:t>
      </w:r>
      <w:proofErr w:type="gramStart"/>
      <w:r>
        <w:t>semester by semester</w:t>
      </w:r>
      <w:proofErr w:type="gramEnd"/>
      <w:r>
        <w:t xml:space="preserve"> basis for chronic or ongoing conditions. It</w:t>
      </w:r>
      <w:r w:rsidR="00B736BA">
        <w:t>’</w:t>
      </w:r>
      <w:r>
        <w:t xml:space="preserve">s a time-consuming </w:t>
      </w:r>
      <w:proofErr w:type="gramStart"/>
      <w:r>
        <w:t>process, and</w:t>
      </w:r>
      <w:proofErr w:type="gramEnd"/>
      <w:r>
        <w:t xml:space="preserve"> having to spend effort and time on that when it</w:t>
      </w:r>
      <w:r w:rsidR="00B736BA">
        <w:t>’</w:t>
      </w:r>
      <w:r>
        <w:t>s pretty damn unlikely that my neurodevelopmental disorder cleared itself up over the semester break is a frustrating experience.</w:t>
      </w:r>
    </w:p>
    <w:p w14:paraId="00000430" w14:textId="68A9F7BE" w:rsidR="00B63B10" w:rsidRDefault="00CB6606" w:rsidP="00EF1248">
      <w:pPr>
        <w:pStyle w:val="Qualitativeresponses"/>
      </w:pPr>
      <w:r w:rsidRPr="00767B73">
        <w:t>That</w:t>
      </w:r>
      <w:r>
        <w:t xml:space="preserve"> hasn</w:t>
      </w:r>
      <w:r w:rsidR="00B736BA">
        <w:t>’</w:t>
      </w:r>
      <w:r>
        <w:t>t happened.</w:t>
      </w:r>
    </w:p>
    <w:p w14:paraId="00000431" w14:textId="77777777" w:rsidR="00B63B10" w:rsidRDefault="00CB6606" w:rsidP="00EF1248">
      <w:pPr>
        <w:pStyle w:val="Qualitativeresponses"/>
      </w:pPr>
      <w:r>
        <w:t>The lights in the exam room are too bright which can be distracting</w:t>
      </w:r>
    </w:p>
    <w:p w14:paraId="00000432" w14:textId="48D61665" w:rsidR="00B63B10" w:rsidRDefault="00CB6606" w:rsidP="00EF1248">
      <w:pPr>
        <w:pStyle w:val="Qualitativeresponses"/>
      </w:pPr>
      <w:r>
        <w:t>The need for tutorial participation for marks is quite stressful. Attendance isn</w:t>
      </w:r>
      <w:r w:rsidR="00B736BA">
        <w:t>’</w:t>
      </w:r>
      <w:r>
        <w:t>t an issue for me, but answering questions in front of 20</w:t>
      </w:r>
      <w:r w:rsidR="00765A5D">
        <w:t>–</w:t>
      </w:r>
      <w:r>
        <w:t xml:space="preserve">30 people can be very intimidating, </w:t>
      </w:r>
      <w:r w:rsidRPr="00767B73">
        <w:t>especially</w:t>
      </w:r>
      <w:r>
        <w:t xml:space="preserve"> when it</w:t>
      </w:r>
      <w:r w:rsidR="00B736BA">
        <w:t>’</w:t>
      </w:r>
      <w:r>
        <w:t>s always at the back of my mind that if I don</w:t>
      </w:r>
      <w:r w:rsidR="00B736BA">
        <w:t>’</w:t>
      </w:r>
      <w:r>
        <w:t xml:space="preserve">t speak </w:t>
      </w:r>
      <w:proofErr w:type="gramStart"/>
      <w:r>
        <w:t>up</w:t>
      </w:r>
      <w:proofErr w:type="gramEnd"/>
      <w:r>
        <w:t xml:space="preserve"> I might suffer academically for it</w:t>
      </w:r>
    </w:p>
    <w:p w14:paraId="00000433" w14:textId="77777777" w:rsidR="00B63B10" w:rsidRDefault="00CB6606" w:rsidP="00EF1248">
      <w:pPr>
        <w:pStyle w:val="Qualitativeresponses"/>
      </w:pPr>
      <w:r>
        <w:t>The [name of faculty] puts a lot of emphasis on networking to be successful. As an autistic person I find it near impossible to go to networking events for a number of reasons. The [name of faculty] is not supportive of autistic people in terms of networking. There is no alternative for us.</w:t>
      </w:r>
    </w:p>
    <w:p w14:paraId="3B65DED0" w14:textId="124A9631" w:rsidR="00DE322F" w:rsidRDefault="00CB6606" w:rsidP="00EF1248">
      <w:pPr>
        <w:pStyle w:val="Qualitativeresponses"/>
      </w:pPr>
      <w:r>
        <w:t xml:space="preserve">The second Disability Advisor I had was atrocious </w:t>
      </w:r>
      <w:r w:rsidR="00765A5D">
        <w:t>–</w:t>
      </w:r>
      <w:r>
        <w:t xml:space="preserve"> absolutely</w:t>
      </w:r>
      <w:r w:rsidR="00765A5D">
        <w:t xml:space="preserve"> </w:t>
      </w:r>
      <w:r>
        <w:t xml:space="preserve">did not have any idea of either university processes or the needs of people who were coming to </w:t>
      </w:r>
      <w:r w:rsidR="00765A5D">
        <w:t>[them]</w:t>
      </w:r>
      <w:r>
        <w:t>.</w:t>
      </w:r>
      <w:r w:rsidR="00F922E4">
        <w:t xml:space="preserve"> </w:t>
      </w:r>
      <w:proofErr w:type="gramStart"/>
      <w:r>
        <w:t>Well</w:t>
      </w:r>
      <w:proofErr w:type="gramEnd"/>
      <w:r>
        <w:t xml:space="preserve"> that was my experience.</w:t>
      </w:r>
      <w:r w:rsidR="00F922E4">
        <w:t xml:space="preserve"> </w:t>
      </w:r>
      <w:r w:rsidR="00765A5D">
        <w:t>[They]</w:t>
      </w:r>
      <w:r>
        <w:t xml:space="preserve"> actually told me I was legally required to disclose my conditions to course co-ordinators </w:t>
      </w:r>
      <w:r w:rsidR="00765A5D">
        <w:t>–</w:t>
      </w:r>
      <w:r>
        <w:t xml:space="preserve"> I</w:t>
      </w:r>
      <w:r w:rsidR="00765A5D">
        <w:t xml:space="preserve"> </w:t>
      </w:r>
      <w:r>
        <w:t>just sat in the meeting dumbfounded after that because that statement is 1. factually incorrect and 2. co-</w:t>
      </w:r>
      <w:proofErr w:type="spellStart"/>
      <w:r>
        <w:t>ercive</w:t>
      </w:r>
      <w:proofErr w:type="spellEnd"/>
      <w:r>
        <w:t>. The disclosure of mental health conditions is an</w:t>
      </w:r>
      <w:r w:rsidR="00F922E4">
        <w:t xml:space="preserve"> </w:t>
      </w:r>
      <w:r>
        <w:t>extremely fraught and personal decisions, I</w:t>
      </w:r>
      <w:r w:rsidR="00B736BA">
        <w:t>’</w:t>
      </w:r>
      <w:r>
        <w:t>m sure there</w:t>
      </w:r>
      <w:r w:rsidR="00B736BA">
        <w:t>’</w:t>
      </w:r>
      <w:r>
        <w:t xml:space="preserve">s people who will argue that non-disclosure is somehow </w:t>
      </w:r>
      <w:r w:rsidR="00B736BA">
        <w:t>‘</w:t>
      </w:r>
      <w:r>
        <w:t>internalised ableism</w:t>
      </w:r>
      <w:proofErr w:type="gramStart"/>
      <w:r w:rsidR="00B736BA">
        <w:t>’</w:t>
      </w:r>
      <w:proofErr w:type="gramEnd"/>
      <w:r>
        <w:t xml:space="preserve"> but I disagree vehemently with that position as it misses the point </w:t>
      </w:r>
      <w:r w:rsidR="00765A5D">
        <w:t>–</w:t>
      </w:r>
      <w:r>
        <w:t xml:space="preserve"> it</w:t>
      </w:r>
      <w:r w:rsidR="00B736BA">
        <w:t>’</w:t>
      </w:r>
      <w:r>
        <w:t>s an individual decision, and sometimes it is just plain old unsafe to disclose.</w:t>
      </w:r>
    </w:p>
    <w:p w14:paraId="4E21AF99" w14:textId="36478254" w:rsidR="00DE322F" w:rsidRDefault="00CB6606" w:rsidP="00EF1248">
      <w:pPr>
        <w:pStyle w:val="Qualitativeresponses"/>
      </w:pPr>
      <w:r>
        <w:t>There were very few spots available when I was trying to get an adviser appointment</w:t>
      </w:r>
    </w:p>
    <w:p w14:paraId="7D5A58D8" w14:textId="5648D544" w:rsidR="00DE322F" w:rsidRDefault="00CB6606" w:rsidP="00EF1248">
      <w:pPr>
        <w:pStyle w:val="Qualitativeresponses"/>
      </w:pPr>
      <w:r>
        <w:t>Was having a depressive episode and they wouldn</w:t>
      </w:r>
      <w:r w:rsidR="00B736BA">
        <w:t>’</w:t>
      </w:r>
      <w:r>
        <w:t>t give me an extension on my assignment because it wasn</w:t>
      </w:r>
      <w:r w:rsidR="00B736BA">
        <w:t>’</w:t>
      </w:r>
      <w:r>
        <w:t xml:space="preserve">t a good enough </w:t>
      </w:r>
      <w:proofErr w:type="gramStart"/>
      <w:r>
        <w:t>reason</w:t>
      </w:r>
      <w:proofErr w:type="gramEnd"/>
      <w:r>
        <w:t xml:space="preserve"> and I didn</w:t>
      </w:r>
      <w:r w:rsidR="00B736BA">
        <w:t>’</w:t>
      </w:r>
      <w:r>
        <w:t>t have a medical certificate. I couldn</w:t>
      </w:r>
      <w:r w:rsidR="00B736BA">
        <w:t>’</w:t>
      </w:r>
      <w:r>
        <w:t>t get a medical certificate because I couldn</w:t>
      </w:r>
      <w:r w:rsidR="00B736BA">
        <w:t>’</w:t>
      </w:r>
      <w:r>
        <w:t>t get out of bed.</w:t>
      </w:r>
    </w:p>
    <w:p w14:paraId="00000437" w14:textId="77777777" w:rsidR="00B63B10" w:rsidRDefault="00CB6606" w:rsidP="00EF1248">
      <w:pPr>
        <w:pStyle w:val="Qualitativeresponses"/>
      </w:pPr>
      <w:r>
        <w:t>When I was given only 4 extra minutes on an online quiz that caused panic</w:t>
      </w:r>
    </w:p>
    <w:p w14:paraId="00000438" w14:textId="77777777" w:rsidR="00B63B10" w:rsidRDefault="00CB6606" w:rsidP="00EF1248">
      <w:pPr>
        <w:pStyle w:val="Qualitativeresponses"/>
      </w:pPr>
      <w:r>
        <w:lastRenderedPageBreak/>
        <w:t xml:space="preserve">When tutors did not </w:t>
      </w:r>
      <w:proofErr w:type="gramStart"/>
      <w:r>
        <w:t>take into account</w:t>
      </w:r>
      <w:proofErr w:type="gramEnd"/>
      <w:r>
        <w:t xml:space="preserve"> screen reader particularities and marked me 0 for all assignments in a particular component of each (formatting marks constituting around 20% of overall marks).</w:t>
      </w:r>
    </w:p>
    <w:p w14:paraId="00000439" w14:textId="441A8FCF" w:rsidR="00B63B10" w:rsidRDefault="00CB6606" w:rsidP="002E5BEC">
      <w:pPr>
        <w:pStyle w:val="Heading3"/>
      </w:pPr>
      <w:bookmarkStart w:id="288" w:name="_heading=h.vdhlrhtg52rl" w:colFirst="0" w:colLast="0"/>
      <w:bookmarkEnd w:id="288"/>
      <w:r>
        <w:t>Question 30</w:t>
      </w:r>
      <w:r w:rsidR="007B3AC2">
        <w:t xml:space="preserve">: </w:t>
      </w:r>
      <w:r w:rsidR="007B3AC2" w:rsidRPr="00A54561">
        <w:t>Please write down</w:t>
      </w:r>
      <w:r w:rsidR="007B3AC2">
        <w:t xml:space="preserve"> 3 separate words </w:t>
      </w:r>
      <w:r w:rsidR="007B3AC2" w:rsidRPr="00A54561">
        <w:t>(not a sentence) that best describe the way you feel about your experience as a person with disability at UQ</w:t>
      </w:r>
      <w:r>
        <w:rPr>
          <w:vertAlign w:val="superscript"/>
        </w:rPr>
        <w:footnoteReference w:id="31"/>
      </w:r>
    </w:p>
    <w:p w14:paraId="0000043A" w14:textId="77777777" w:rsidR="00B63B10" w:rsidRPr="00767B73" w:rsidRDefault="00CB6606" w:rsidP="00EF1248">
      <w:pPr>
        <w:pStyle w:val="Qualitativeresponses"/>
      </w:pPr>
      <w:r w:rsidRPr="00767B73">
        <w:t xml:space="preserve">alone, entirely up to </w:t>
      </w:r>
      <w:proofErr w:type="gramStart"/>
      <w:r w:rsidRPr="00767B73">
        <w:t>me, if</w:t>
      </w:r>
      <w:proofErr w:type="gramEnd"/>
      <w:r w:rsidRPr="00767B73">
        <w:t xml:space="preserve"> I succeed it will be despite UQ support</w:t>
      </w:r>
    </w:p>
    <w:p w14:paraId="0000043B" w14:textId="77777777" w:rsidR="00B63B10" w:rsidRPr="00767B73" w:rsidRDefault="00CB6606" w:rsidP="00EF1248">
      <w:pPr>
        <w:pStyle w:val="Qualitativeresponses"/>
      </w:pPr>
      <w:r w:rsidRPr="00767B73">
        <w:t>alone, defeated, conflicted</w:t>
      </w:r>
    </w:p>
    <w:p w14:paraId="0000043C" w14:textId="77777777" w:rsidR="00B63B10" w:rsidRPr="00767B73" w:rsidRDefault="00CB6606" w:rsidP="00EF1248">
      <w:pPr>
        <w:pStyle w:val="Qualitativeresponses"/>
      </w:pPr>
      <w:r w:rsidRPr="00767B73">
        <w:t>alone, scared, tired</w:t>
      </w:r>
    </w:p>
    <w:p w14:paraId="0000043D" w14:textId="77777777" w:rsidR="00B63B10" w:rsidRPr="00767B73" w:rsidRDefault="00CB6606" w:rsidP="00EF1248">
      <w:pPr>
        <w:pStyle w:val="Qualitativeresponses"/>
      </w:pPr>
      <w:r w:rsidRPr="00767B73">
        <w:t>anxious, persistent, unsupported</w:t>
      </w:r>
    </w:p>
    <w:p w14:paraId="0000043E" w14:textId="77777777" w:rsidR="00B63B10" w:rsidRPr="00767B73" w:rsidRDefault="00CB6606" w:rsidP="00EF1248">
      <w:pPr>
        <w:pStyle w:val="Qualitativeresponses"/>
      </w:pPr>
      <w:r w:rsidRPr="00767B73">
        <w:t>bureaucratic, neoliberal, contractual</w:t>
      </w:r>
    </w:p>
    <w:p w14:paraId="0000043F" w14:textId="77777777" w:rsidR="00B63B10" w:rsidRPr="00767B73" w:rsidRDefault="00CB6606" w:rsidP="00EF1248">
      <w:pPr>
        <w:pStyle w:val="Qualitativeresponses"/>
      </w:pPr>
      <w:r w:rsidRPr="00767B73">
        <w:t>challenging, heavy, isolating</w:t>
      </w:r>
    </w:p>
    <w:p w14:paraId="00000440" w14:textId="77777777" w:rsidR="00B63B10" w:rsidRPr="00767B73" w:rsidRDefault="00CB6606" w:rsidP="00EF1248">
      <w:pPr>
        <w:pStyle w:val="Qualitativeresponses"/>
      </w:pPr>
      <w:r w:rsidRPr="00767B73">
        <w:t>complicated, decent-</w:t>
      </w:r>
      <w:proofErr w:type="spellStart"/>
      <w:r w:rsidRPr="00767B73">
        <w:t>ish</w:t>
      </w:r>
      <w:proofErr w:type="spellEnd"/>
      <w:r w:rsidRPr="00767B73">
        <w:t>, isolated</w:t>
      </w:r>
    </w:p>
    <w:p w14:paraId="00000441" w14:textId="77777777" w:rsidR="00B63B10" w:rsidRPr="00767B73" w:rsidRDefault="00CB6606" w:rsidP="00EF1248">
      <w:pPr>
        <w:pStyle w:val="Qualitativeresponses"/>
      </w:pPr>
      <w:r w:rsidRPr="00767B73">
        <w:t>confused, panicking, lonely</w:t>
      </w:r>
    </w:p>
    <w:p w14:paraId="00000442" w14:textId="77777777" w:rsidR="00B63B10" w:rsidRPr="00767B73" w:rsidRDefault="00CB6606" w:rsidP="00EF1248">
      <w:pPr>
        <w:pStyle w:val="Qualitativeresponses"/>
      </w:pPr>
      <w:r w:rsidRPr="00767B73">
        <w:t>confusing, tiring, long</w:t>
      </w:r>
    </w:p>
    <w:p w14:paraId="00000443" w14:textId="77777777" w:rsidR="00B63B10" w:rsidRPr="00767B73" w:rsidRDefault="00CB6606" w:rsidP="00EF1248">
      <w:pPr>
        <w:pStyle w:val="Qualitativeresponses"/>
      </w:pPr>
      <w:r w:rsidRPr="00767B73">
        <w:t>different, harder, tired</w:t>
      </w:r>
    </w:p>
    <w:p w14:paraId="00000444" w14:textId="77777777" w:rsidR="00B63B10" w:rsidRPr="00767B73" w:rsidRDefault="00CB6606" w:rsidP="00EF1248">
      <w:pPr>
        <w:pStyle w:val="Qualitativeresponses"/>
      </w:pPr>
      <w:r w:rsidRPr="00767B73">
        <w:t xml:space="preserve">disappointed, letdown, </w:t>
      </w:r>
      <w:proofErr w:type="spellStart"/>
      <w:r w:rsidRPr="00767B73">
        <w:t>leftout</w:t>
      </w:r>
      <w:proofErr w:type="spellEnd"/>
    </w:p>
    <w:p w14:paraId="00000445" w14:textId="77777777" w:rsidR="00B63B10" w:rsidRPr="00767B73" w:rsidRDefault="00CB6606" w:rsidP="00EF1248">
      <w:pPr>
        <w:pStyle w:val="Qualitativeresponses"/>
      </w:pPr>
      <w:r w:rsidRPr="00767B73">
        <w:t>disappointed, stressed, depressed</w:t>
      </w:r>
    </w:p>
    <w:p w14:paraId="00000446" w14:textId="77777777" w:rsidR="00B63B10" w:rsidRPr="00767B73" w:rsidRDefault="00CB6606" w:rsidP="00EF1248">
      <w:pPr>
        <w:pStyle w:val="Qualitativeresponses"/>
      </w:pPr>
      <w:r w:rsidRPr="00767B73">
        <w:t>equipped, informed, not taken seriously</w:t>
      </w:r>
    </w:p>
    <w:p w14:paraId="0E0F55A0" w14:textId="2B799184" w:rsidR="00DE322F" w:rsidRDefault="00CB6606" w:rsidP="00EF1248">
      <w:pPr>
        <w:pStyle w:val="Qualitativeresponses"/>
      </w:pPr>
      <w:r w:rsidRPr="00767B73">
        <w:t>forgotten, unconsidered, facetious</w:t>
      </w:r>
    </w:p>
    <w:p w14:paraId="00000448" w14:textId="77777777" w:rsidR="00B63B10" w:rsidRPr="00767B73" w:rsidRDefault="00CB6606" w:rsidP="00EF1248">
      <w:pPr>
        <w:pStyle w:val="Qualitativeresponses"/>
      </w:pPr>
      <w:r w:rsidRPr="00767B73">
        <w:t>hard, abled, frustrating</w:t>
      </w:r>
    </w:p>
    <w:p w14:paraId="00000449" w14:textId="77777777" w:rsidR="00B63B10" w:rsidRPr="00767B73" w:rsidRDefault="00CB6606" w:rsidP="00EF1248">
      <w:pPr>
        <w:pStyle w:val="Qualitativeresponses"/>
      </w:pPr>
      <w:r w:rsidRPr="00767B73">
        <w:t>hindrance, imposter, invisible</w:t>
      </w:r>
    </w:p>
    <w:p w14:paraId="0000044A" w14:textId="77777777" w:rsidR="00B63B10" w:rsidRPr="00767B73" w:rsidRDefault="00CB6606" w:rsidP="00EF1248">
      <w:pPr>
        <w:pStyle w:val="Qualitativeresponses"/>
      </w:pPr>
      <w:r w:rsidRPr="00767B73">
        <w:t>ignored, repressed, used</w:t>
      </w:r>
    </w:p>
    <w:p w14:paraId="0000044B" w14:textId="77777777" w:rsidR="00B63B10" w:rsidRPr="00767B73" w:rsidRDefault="00CB6606" w:rsidP="00EF1248">
      <w:pPr>
        <w:pStyle w:val="Qualitativeresponses"/>
      </w:pPr>
      <w:r w:rsidRPr="00767B73">
        <w:t>impressed, supported, included</w:t>
      </w:r>
    </w:p>
    <w:p w14:paraId="0000044C" w14:textId="77777777" w:rsidR="00B63B10" w:rsidRPr="00767B73" w:rsidRDefault="00CB6606" w:rsidP="00EF1248">
      <w:pPr>
        <w:pStyle w:val="Qualitativeresponses"/>
      </w:pPr>
      <w:r w:rsidRPr="00767B73">
        <w:t>inconsistent, helpful, difficult</w:t>
      </w:r>
    </w:p>
    <w:p w14:paraId="7D54980A" w14:textId="579AF1FC" w:rsidR="00DE322F" w:rsidRDefault="00CB6606" w:rsidP="00EF1248">
      <w:pPr>
        <w:pStyle w:val="Qualitativeresponses"/>
      </w:pPr>
      <w:r w:rsidRPr="00767B73">
        <w:t>inequitable, disappointing, isolating</w:t>
      </w:r>
    </w:p>
    <w:p w14:paraId="0000044E" w14:textId="77777777" w:rsidR="00B63B10" w:rsidRPr="00767B73" w:rsidRDefault="00CB6606" w:rsidP="00EF1248">
      <w:pPr>
        <w:pStyle w:val="Qualitativeresponses"/>
      </w:pPr>
      <w:r w:rsidRPr="00767B73">
        <w:t>infuriated, frustrated, helpless</w:t>
      </w:r>
    </w:p>
    <w:p w14:paraId="0000044F" w14:textId="77777777" w:rsidR="00B63B10" w:rsidRPr="00767B73" w:rsidRDefault="00CB6606" w:rsidP="00EF1248">
      <w:pPr>
        <w:pStyle w:val="Qualitativeresponses"/>
      </w:pPr>
      <w:r w:rsidRPr="00767B73">
        <w:t>invisible, complication, sporadically supported</w:t>
      </w:r>
    </w:p>
    <w:p w14:paraId="00000450" w14:textId="77777777" w:rsidR="00B63B10" w:rsidRPr="00767B73" w:rsidRDefault="00CB6606" w:rsidP="00EF1248">
      <w:pPr>
        <w:pStyle w:val="Qualitativeresponses"/>
      </w:pPr>
      <w:r w:rsidRPr="00767B73">
        <w:t>kind, inefficient, burdening</w:t>
      </w:r>
    </w:p>
    <w:p w14:paraId="00000451" w14:textId="77777777" w:rsidR="00B63B10" w:rsidRPr="00767B73" w:rsidRDefault="00CB6606" w:rsidP="00EF1248">
      <w:pPr>
        <w:pStyle w:val="Qualitativeresponses"/>
      </w:pPr>
      <w:r w:rsidRPr="00767B73">
        <w:t>listening, empathy, supporting</w:t>
      </w:r>
    </w:p>
    <w:p w14:paraId="00000452" w14:textId="37D310D2" w:rsidR="00B63B10" w:rsidRPr="00767B73" w:rsidRDefault="00CB6606" w:rsidP="00EF1248">
      <w:pPr>
        <w:pStyle w:val="Qualitativeresponses"/>
      </w:pPr>
      <w:r w:rsidRPr="00767B73">
        <w:t>lonely, obscure, different</w:t>
      </w:r>
    </w:p>
    <w:p w14:paraId="00000453" w14:textId="77777777" w:rsidR="00B63B10" w:rsidRPr="00767B73" w:rsidRDefault="00CB6606" w:rsidP="00EF1248">
      <w:pPr>
        <w:pStyle w:val="Qualitativeresponses"/>
      </w:pPr>
      <w:r w:rsidRPr="00767B73">
        <w:t>novel, helped, person</w:t>
      </w:r>
    </w:p>
    <w:p w14:paraId="00000454" w14:textId="77777777" w:rsidR="00B63B10" w:rsidRPr="00767B73" w:rsidRDefault="00CB6606" w:rsidP="00EF1248">
      <w:pPr>
        <w:pStyle w:val="Qualitativeresponses"/>
      </w:pPr>
      <w:r w:rsidRPr="00767B73">
        <w:t>overwhelmed, isolated, dissociated</w:t>
      </w:r>
    </w:p>
    <w:p w14:paraId="00000455" w14:textId="77777777" w:rsidR="00B63B10" w:rsidRPr="00767B73" w:rsidRDefault="00CB6606" w:rsidP="00EF1248">
      <w:pPr>
        <w:pStyle w:val="Qualitativeresponses"/>
      </w:pPr>
      <w:r w:rsidRPr="00767B73">
        <w:t>overwhelming, confusing, contradictory</w:t>
      </w:r>
    </w:p>
    <w:p w14:paraId="00000456" w14:textId="77777777" w:rsidR="00B63B10" w:rsidRPr="00767B73" w:rsidRDefault="00CB6606" w:rsidP="00EF1248">
      <w:pPr>
        <w:pStyle w:val="Qualitativeresponses"/>
      </w:pPr>
      <w:r w:rsidRPr="00767B73">
        <w:t>progressive, accommodating, universal</w:t>
      </w:r>
    </w:p>
    <w:p w14:paraId="3159AB53" w14:textId="549B2800" w:rsidR="00DE322F" w:rsidRDefault="00CB6606" w:rsidP="00EF1248">
      <w:pPr>
        <w:pStyle w:val="Qualitativeresponses"/>
      </w:pPr>
      <w:r w:rsidRPr="00767B73">
        <w:t>sad, frustrating, lonely</w:t>
      </w:r>
    </w:p>
    <w:p w14:paraId="00000458" w14:textId="77777777" w:rsidR="00B63B10" w:rsidRPr="00767B73" w:rsidRDefault="00CB6606" w:rsidP="00EF1248">
      <w:pPr>
        <w:pStyle w:val="Qualitativeresponses"/>
      </w:pPr>
      <w:r w:rsidRPr="00767B73">
        <w:t>self-directed, isolated, unhelpful</w:t>
      </w:r>
    </w:p>
    <w:p w14:paraId="00000459" w14:textId="77777777" w:rsidR="00B63B10" w:rsidRPr="00767B73" w:rsidRDefault="00CB6606" w:rsidP="00EF1248">
      <w:pPr>
        <w:pStyle w:val="Qualitativeresponses"/>
      </w:pPr>
      <w:r w:rsidRPr="00767B73">
        <w:t>stress, fighting, alternative</w:t>
      </w:r>
    </w:p>
    <w:p w14:paraId="580E5403" w14:textId="272AFEA2" w:rsidR="00DE322F" w:rsidRDefault="00CB6606" w:rsidP="00EF1248">
      <w:pPr>
        <w:pStyle w:val="Qualitativeresponses"/>
      </w:pPr>
      <w:r w:rsidRPr="00767B73">
        <w:t>stressed, unintelligent, inadequate</w:t>
      </w:r>
    </w:p>
    <w:p w14:paraId="0000045B" w14:textId="77777777" w:rsidR="00B63B10" w:rsidRPr="00767B73" w:rsidRDefault="00CB6606" w:rsidP="00EF1248">
      <w:pPr>
        <w:pStyle w:val="Qualitativeresponses"/>
      </w:pPr>
      <w:r w:rsidRPr="00767B73">
        <w:t>stressed, hopeless, weary</w:t>
      </w:r>
    </w:p>
    <w:p w14:paraId="0000045C" w14:textId="7D644AE0" w:rsidR="00B63B10" w:rsidRPr="00767B73" w:rsidRDefault="00CD6059" w:rsidP="00EF1248">
      <w:pPr>
        <w:pStyle w:val="Qualitativeresponses"/>
      </w:pPr>
      <w:r w:rsidRPr="00767B73">
        <w:t>“</w:t>
      </w:r>
      <w:proofErr w:type="gramStart"/>
      <w:r w:rsidR="00CB6606" w:rsidRPr="00767B73">
        <w:t>supported</w:t>
      </w:r>
      <w:proofErr w:type="gramEnd"/>
      <w:r w:rsidR="00CB6606" w:rsidRPr="00767B73">
        <w:t xml:space="preserve"> (for the learning side of </w:t>
      </w:r>
      <w:proofErr w:type="spellStart"/>
      <w:r w:rsidR="00CB6606" w:rsidRPr="00767B73">
        <w:t>uni</w:t>
      </w:r>
      <w:proofErr w:type="spellEnd"/>
      <w:r w:rsidR="00CB6606" w:rsidRPr="00767B73">
        <w:t xml:space="preserve">), accessible (the arrangement and support), isolated </w:t>
      </w:r>
      <w:r w:rsidRPr="00767B73">
        <w:t>“</w:t>
      </w:r>
    </w:p>
    <w:p w14:paraId="0000045D" w14:textId="77777777" w:rsidR="00B63B10" w:rsidRPr="00767B73" w:rsidRDefault="00CB6606" w:rsidP="00EF1248">
      <w:pPr>
        <w:pStyle w:val="Qualitativeresponses"/>
      </w:pPr>
      <w:r w:rsidRPr="00767B73">
        <w:t>supported, assisted, seen</w:t>
      </w:r>
    </w:p>
    <w:p w14:paraId="0000045E" w14:textId="77777777" w:rsidR="00B63B10" w:rsidRPr="00767B73" w:rsidRDefault="00CB6606" w:rsidP="00EF1248">
      <w:pPr>
        <w:pStyle w:val="Qualitativeresponses"/>
      </w:pPr>
      <w:r w:rsidRPr="00767B73">
        <w:t>supported, acknowledged, recognised</w:t>
      </w:r>
    </w:p>
    <w:p w14:paraId="38B9CE28" w14:textId="14F478DA" w:rsidR="00DE322F" w:rsidRDefault="00CB6606" w:rsidP="00EF1248">
      <w:pPr>
        <w:pStyle w:val="Qualitativeresponses"/>
      </w:pPr>
      <w:r w:rsidRPr="00767B73">
        <w:t>supported, misunderstood, inflexible</w:t>
      </w:r>
    </w:p>
    <w:p w14:paraId="00000460" w14:textId="77777777" w:rsidR="00B63B10" w:rsidRPr="00767B73" w:rsidRDefault="00CB6606" w:rsidP="00EF1248">
      <w:pPr>
        <w:pStyle w:val="Qualitativeresponses"/>
      </w:pPr>
      <w:r w:rsidRPr="00767B73">
        <w:lastRenderedPageBreak/>
        <w:t>understood, blurry, unproductive</w:t>
      </w:r>
    </w:p>
    <w:p w14:paraId="00000461" w14:textId="77777777" w:rsidR="00B63B10" w:rsidRPr="00767B73" w:rsidRDefault="00CB6606" w:rsidP="00EF1248">
      <w:pPr>
        <w:pStyle w:val="Qualitativeresponses"/>
      </w:pPr>
      <w:r w:rsidRPr="00767B73">
        <w:t>unsatisfied, rejected, unsupported</w:t>
      </w:r>
    </w:p>
    <w:p w14:paraId="00000462" w14:textId="1E8229EF" w:rsidR="00B63B10" w:rsidRDefault="00CB6606" w:rsidP="002E5BEC">
      <w:pPr>
        <w:pStyle w:val="Heading3"/>
      </w:pPr>
      <w:bookmarkStart w:id="289" w:name="_heading=h.1iv9yjjgb3ba" w:colFirst="0" w:colLast="0"/>
      <w:bookmarkEnd w:id="289"/>
      <w:r>
        <w:t>Question 31</w:t>
      </w:r>
      <w:r w:rsidR="0087615B">
        <w:t xml:space="preserve">: </w:t>
      </w:r>
      <w:r w:rsidR="0087615B" w:rsidRPr="00A54561">
        <w:t>Is there a way in which the physical access, course materials, administrative procedures, or any other aspect of life at university has become</w:t>
      </w:r>
      <w:r w:rsidR="0087615B">
        <w:t xml:space="preserve"> easier or more accessible </w:t>
      </w:r>
      <w:r w:rsidR="0087615B" w:rsidRPr="00A54561">
        <w:t>to you as a person with disability because of</w:t>
      </w:r>
      <w:r w:rsidR="0087615B">
        <w:t xml:space="preserve"> changes arising from the pandemic?</w:t>
      </w:r>
      <w:r>
        <w:rPr>
          <w:vertAlign w:val="superscript"/>
        </w:rPr>
        <w:footnoteReference w:id="32"/>
      </w:r>
    </w:p>
    <w:p w14:paraId="4B26B0EB" w14:textId="71A92690" w:rsidR="00DE322F" w:rsidRDefault="00CB6606" w:rsidP="00EF1248">
      <w:pPr>
        <w:pStyle w:val="Qualitativeresponses"/>
      </w:pPr>
      <w:r>
        <w:t>A lot of courses (tutorials mostly) were recorded and kept and blackboard, which was great for me to study at my own pace and I understood the content better</w:t>
      </w:r>
    </w:p>
    <w:p w14:paraId="265DFFCA" w14:textId="1EC354CA" w:rsidR="00DE322F" w:rsidRDefault="00CB6606" w:rsidP="00EF1248">
      <w:pPr>
        <w:pStyle w:val="Qualitativeresponses"/>
      </w:pPr>
      <w:r>
        <w:t xml:space="preserve">Being able to access lecture recordings after they occur is greatly helpful from both the perspective of someone with low energy due to a depressive mood disorder (may not have the </w:t>
      </w:r>
      <w:proofErr w:type="spellStart"/>
      <w:r>
        <w:t>enery</w:t>
      </w:r>
      <w:proofErr w:type="spellEnd"/>
      <w:r>
        <w:t xml:space="preserve"> to go on campus) and someone with severe social anxiety (having a phobia of people can make being in a room full of them </w:t>
      </w:r>
      <w:proofErr w:type="spellStart"/>
      <w:r>
        <w:t>distacting</w:t>
      </w:r>
      <w:proofErr w:type="spellEnd"/>
      <w:r>
        <w:t xml:space="preserve"> and anxiety </w:t>
      </w:r>
      <w:proofErr w:type="spellStart"/>
      <w:r>
        <w:t>enducing</w:t>
      </w:r>
      <w:proofErr w:type="spellEnd"/>
      <w:r>
        <w:t xml:space="preserve">). Online tutorials allowed me to participate much more than in-person tutorials due to autism and severe social anxiety </w:t>
      </w:r>
      <w:proofErr w:type="spellStart"/>
      <w:r>
        <w:t>inhibating</w:t>
      </w:r>
      <w:proofErr w:type="spellEnd"/>
      <w:r>
        <w:t xml:space="preserve"> participation that requires me to talk in a room full of people and respond in the moment. I can write/type much more eloquently and quickly than I can speak.</w:t>
      </w:r>
    </w:p>
    <w:p w14:paraId="7F2AA8BE" w14:textId="2E0B1211" w:rsidR="00DE322F" w:rsidRDefault="00CB6606" w:rsidP="00EF1248">
      <w:pPr>
        <w:pStyle w:val="Qualitativeresponses"/>
      </w:pPr>
      <w:r>
        <w:t>Being able to ask questions in a chat box has been helpful and makes me feel like I can participate</w:t>
      </w:r>
    </w:p>
    <w:p w14:paraId="2298825A" w14:textId="5352B129" w:rsidR="00DE322F" w:rsidRDefault="00CB6606" w:rsidP="00EF1248">
      <w:pPr>
        <w:pStyle w:val="Qualitativeresponses"/>
      </w:pPr>
      <w:r>
        <w:t>Being able to attend classes over zoom has been amazing, I haven</w:t>
      </w:r>
      <w:r w:rsidR="00B736BA">
        <w:t>’</w:t>
      </w:r>
      <w:r>
        <w:t>t needed to use support workers as much and it helped with fatigue, pain etc. I believe my GPA increased to a 7 due to this</w:t>
      </w:r>
    </w:p>
    <w:p w14:paraId="4FCD7DF4" w14:textId="63BF523B" w:rsidR="00DE322F" w:rsidRDefault="00CB6606" w:rsidP="00EF1248">
      <w:pPr>
        <w:pStyle w:val="Qualitativeresponses"/>
      </w:pPr>
      <w:r>
        <w:t>Being able to zoom into lectures when I can</w:t>
      </w:r>
      <w:r w:rsidR="00B736BA">
        <w:t>’</w:t>
      </w:r>
      <w:r>
        <w:t>t get out of bed</w:t>
      </w:r>
    </w:p>
    <w:p w14:paraId="1965C984" w14:textId="2C304B39" w:rsidR="00DE322F" w:rsidRDefault="00CB6606" w:rsidP="00EF1248">
      <w:pPr>
        <w:pStyle w:val="Qualitativeresponses"/>
      </w:pPr>
      <w:r>
        <w:t>Have consistent Blackboard layouts so that online materials are easily found</w:t>
      </w:r>
    </w:p>
    <w:p w14:paraId="00000469" w14:textId="77777777" w:rsidR="00B63B10" w:rsidRDefault="00CB6606" w:rsidP="00EF1248">
      <w:pPr>
        <w:pStyle w:val="Qualitativeresponses"/>
      </w:pPr>
      <w:r>
        <w:t>Having everything online already, makes it easier for me to access course content in advance.</w:t>
      </w:r>
    </w:p>
    <w:p w14:paraId="0000046A" w14:textId="77777777" w:rsidR="00B63B10" w:rsidRPr="000D6126" w:rsidRDefault="00CB6606" w:rsidP="00EF1248">
      <w:pPr>
        <w:pStyle w:val="Qualitativeresponses"/>
      </w:pPr>
      <w:r w:rsidRPr="000D6126">
        <w:t>Having external courses and tutorials helps me to still attend class when I have a pain flare up or am very fatigued. It also allows me to better manage my energy which allows me to still attend work and thus afford rent etc which has decreased my overall stress levels, improved my quality of life and my enjoyment of university as a whole</w:t>
      </w:r>
    </w:p>
    <w:p w14:paraId="0000046B" w14:textId="77777777" w:rsidR="00B63B10" w:rsidRPr="000D6126" w:rsidRDefault="00CB6606" w:rsidP="00EF1248">
      <w:pPr>
        <w:pStyle w:val="Qualitativeresponses"/>
      </w:pPr>
      <w:r w:rsidRPr="000D6126">
        <w:t>Having more online materials to access at my own pace has been helpful, as it often takes me much more time than the rest of my peers to process information. Learning at my own pace comes from this.</w:t>
      </w:r>
    </w:p>
    <w:p w14:paraId="0000046C" w14:textId="77777777" w:rsidR="00B63B10" w:rsidRDefault="00CB6606" w:rsidP="00EF1248">
      <w:pPr>
        <w:pStyle w:val="Qualitativeresponses"/>
      </w:pPr>
      <w:r>
        <w:t>Having more online modules makes it easier for people with varying disabilities, including myself</w:t>
      </w:r>
    </w:p>
    <w:p w14:paraId="0000046D" w14:textId="00490CF6" w:rsidR="00B63B10" w:rsidRDefault="00CB6606" w:rsidP="00EF1248">
      <w:pPr>
        <w:pStyle w:val="Qualitativeresponses"/>
      </w:pPr>
      <w:r>
        <w:t>Having more things available for online reference eases the anxiety of not having access if I can</w:t>
      </w:r>
      <w:r w:rsidR="00B736BA">
        <w:t>’</w:t>
      </w:r>
      <w:r>
        <w:t>t attend a class and I</w:t>
      </w:r>
      <w:r w:rsidR="00B736BA">
        <w:t>’</w:t>
      </w:r>
      <w:r>
        <w:t>m too nervous to reach out to peers.</w:t>
      </w:r>
    </w:p>
    <w:p w14:paraId="0000046E" w14:textId="719719B8" w:rsidR="00B63B10" w:rsidRDefault="00CB6606" w:rsidP="00EF1248">
      <w:pPr>
        <w:pStyle w:val="Qualitativeresponses"/>
      </w:pPr>
      <w:r>
        <w:t>I don</w:t>
      </w:r>
      <w:r w:rsidR="00B736BA">
        <w:t>’</w:t>
      </w:r>
      <w:r>
        <w:t xml:space="preserve">t know the full extent of what the university has done in the long-term as a direct result of the pandemic itself. But 2020 was one of the worst years of my life, and much of the deep sadness and emptiness I experienced at that time was a direct result of the apathetic policies and practices of the university and its staff. One thing I can say is: thank </w:t>
      </w:r>
      <w:proofErr w:type="gramStart"/>
      <w:r>
        <w:t>fucking god</w:t>
      </w:r>
      <w:proofErr w:type="gramEnd"/>
      <w:r>
        <w:t xml:space="preserve"> you finally provided the option for online course delivery. The fact that it took you so long to make this happen, and that you needed a global pandemic to pull you into gear on the matter, should be a colossal embarrassment to you as an </w:t>
      </w:r>
      <w:proofErr w:type="spellStart"/>
      <w:r>
        <w:t>instutition</w:t>
      </w:r>
      <w:proofErr w:type="spellEnd"/>
      <w:r>
        <w:t>. It certainly is for me.</w:t>
      </w:r>
    </w:p>
    <w:p w14:paraId="0000046F" w14:textId="089F7F0B" w:rsidR="00B63B10" w:rsidRDefault="00CB6606" w:rsidP="00EF1248">
      <w:pPr>
        <w:pStyle w:val="Qualitativeresponses"/>
      </w:pPr>
      <w:r>
        <w:lastRenderedPageBreak/>
        <w:t>I like how if I don</w:t>
      </w:r>
      <w:r w:rsidR="00B736BA">
        <w:t>’</w:t>
      </w:r>
      <w:r>
        <w:t>t feel like going to campus, I can just watch lectures on zoom, and I know that there</w:t>
      </w:r>
      <w:r w:rsidR="00B736BA">
        <w:t>’</w:t>
      </w:r>
      <w:r>
        <w:t>s going to be a reliable recording of the lecture.</w:t>
      </w:r>
    </w:p>
    <w:p w14:paraId="70F0988E" w14:textId="6E68D076" w:rsidR="00DE322F" w:rsidRDefault="00CB6606" w:rsidP="00EF1248">
      <w:pPr>
        <w:pStyle w:val="Qualitativeresponses"/>
      </w:pPr>
      <w:r>
        <w:t xml:space="preserve">I really liked the flexible delivery of courses during the pandemic where you had the option to do courses external but if you felt well enough to also have the </w:t>
      </w:r>
      <w:proofErr w:type="gramStart"/>
      <w:r>
        <w:t>in person</w:t>
      </w:r>
      <w:proofErr w:type="gramEnd"/>
      <w:r>
        <w:t xml:space="preserve"> support of being at campus. </w:t>
      </w:r>
      <w:proofErr w:type="gramStart"/>
      <w:r>
        <w:t>Also</w:t>
      </w:r>
      <w:proofErr w:type="gramEnd"/>
      <w:r>
        <w:t xml:space="preserve"> that all coursework was handed out digitally.</w:t>
      </w:r>
    </w:p>
    <w:p w14:paraId="00000471" w14:textId="77777777" w:rsidR="00B63B10" w:rsidRDefault="00CB6606" w:rsidP="00EF1248">
      <w:pPr>
        <w:pStyle w:val="Qualitativeresponses"/>
      </w:pPr>
      <w:r>
        <w:t>In some ways yes, it has been easier to watch lectures online instead of having to be on campus 24/7</w:t>
      </w:r>
    </w:p>
    <w:p w14:paraId="00000472" w14:textId="06E90304" w:rsidR="00B63B10" w:rsidRDefault="00CB6606" w:rsidP="00EF1248">
      <w:pPr>
        <w:pStyle w:val="Qualitativeresponses"/>
      </w:pPr>
      <w:r>
        <w:t xml:space="preserve">It was much easier when classes were exclusively on Zoom or recorded, because lecturers and tutors made an effort to set up transcripts and captions very </w:t>
      </w:r>
      <w:proofErr w:type="gramStart"/>
      <w:r>
        <w:t>quickly, and</w:t>
      </w:r>
      <w:proofErr w:type="gramEnd"/>
      <w:r>
        <w:t xml:space="preserve"> made them easier to access. Now that classes are in person, it</w:t>
      </w:r>
      <w:r w:rsidR="00B736BA">
        <w:t>’</w:t>
      </w:r>
      <w:r>
        <w:t>s not their priority anymore and I often have to wait 12</w:t>
      </w:r>
      <w:r w:rsidR="00C14CAE">
        <w:t>–</w:t>
      </w:r>
      <w:r>
        <w:t>16 hours for a transcript to become available. By this time, it is often almost time for my tutorials anyway.</w:t>
      </w:r>
    </w:p>
    <w:p w14:paraId="00000473" w14:textId="2BF162A1" w:rsidR="00B63B10" w:rsidRDefault="00CB6606" w:rsidP="00EF1248">
      <w:pPr>
        <w:pStyle w:val="Qualitativeresponses"/>
      </w:pPr>
      <w:r>
        <w:t>It</w:t>
      </w:r>
      <w:r w:rsidR="00B736BA">
        <w:t>’</w:t>
      </w:r>
      <w:r>
        <w:t xml:space="preserve">s a lot easier to access online materials as an external student. If I had a bad panic attack, for instance, I </w:t>
      </w:r>
      <w:proofErr w:type="gramStart"/>
      <w:r>
        <w:t>can</w:t>
      </w:r>
      <w:proofErr w:type="gramEnd"/>
      <w:r>
        <w:t xml:space="preserve"> go home and watch a practical instead of being there in person.</w:t>
      </w:r>
    </w:p>
    <w:p w14:paraId="591963FD" w14:textId="20E125F1" w:rsidR="00DE322F" w:rsidRDefault="00CB6606" w:rsidP="00EF1248">
      <w:pPr>
        <w:pStyle w:val="Qualitativeresponses"/>
      </w:pPr>
      <w:r w:rsidRPr="000D6126">
        <w:t>It</w:t>
      </w:r>
      <w:r w:rsidR="00B736BA">
        <w:t>’</w:t>
      </w:r>
      <w:r w:rsidRPr="000D6126">
        <w:t>s more accessible through blackboard and, hopefully, in the future, the course will have video recording by the lecturer.</w:t>
      </w:r>
    </w:p>
    <w:p w14:paraId="00000475" w14:textId="2262D7E1" w:rsidR="00B63B10" w:rsidRPr="000D6126" w:rsidRDefault="00CB6606" w:rsidP="00EF1248">
      <w:pPr>
        <w:pStyle w:val="Qualitativeresponses"/>
      </w:pPr>
      <w:r w:rsidRPr="000D6126">
        <w:t>Lectures being recorded so I can access them when I</w:t>
      </w:r>
      <w:r w:rsidR="00B736BA">
        <w:t>’</w:t>
      </w:r>
      <w:r w:rsidRPr="000D6126">
        <w:t>m thinking better</w:t>
      </w:r>
    </w:p>
    <w:p w14:paraId="3E1DCA09" w14:textId="3ACE1F4E" w:rsidR="00DE322F" w:rsidRDefault="00CB6606" w:rsidP="00EF1248">
      <w:pPr>
        <w:pStyle w:val="Qualitativeresponses"/>
      </w:pPr>
      <w:r w:rsidRPr="000D6126">
        <w:t>More online coursework available</w:t>
      </w:r>
    </w:p>
    <w:p w14:paraId="00000477" w14:textId="77777777" w:rsidR="00B63B10" w:rsidRPr="000D6126" w:rsidRDefault="00CB6606" w:rsidP="00EF1248">
      <w:pPr>
        <w:pStyle w:val="Qualitativeresponses"/>
      </w:pPr>
      <w:r w:rsidRPr="000D6126">
        <w:t>More online tests</w:t>
      </w:r>
    </w:p>
    <w:p w14:paraId="17DC8F0B" w14:textId="7E767B02" w:rsidR="00DE322F" w:rsidRDefault="00CB6606" w:rsidP="00EF1248">
      <w:pPr>
        <w:pStyle w:val="Qualitativeresponses"/>
      </w:pPr>
      <w:r w:rsidRPr="000D6126">
        <w:t xml:space="preserve">online learning is the only reason </w:t>
      </w:r>
      <w:proofErr w:type="spellStart"/>
      <w:r w:rsidRPr="000D6126">
        <w:t>i</w:t>
      </w:r>
      <w:proofErr w:type="spellEnd"/>
      <w:r w:rsidRPr="000D6126">
        <w:t xml:space="preserve"> passed anything first year. </w:t>
      </w:r>
      <w:proofErr w:type="spellStart"/>
      <w:r w:rsidRPr="000D6126">
        <w:t>i</w:t>
      </w:r>
      <w:proofErr w:type="spellEnd"/>
      <w:r w:rsidRPr="000D6126">
        <w:t xml:space="preserve"> was too anxious and depressed to do anything except in random bursts from which </w:t>
      </w:r>
      <w:proofErr w:type="spellStart"/>
      <w:r w:rsidRPr="000D6126">
        <w:t>i</w:t>
      </w:r>
      <w:proofErr w:type="spellEnd"/>
      <w:r w:rsidRPr="000D6126">
        <w:t xml:space="preserve"> could access my online materials. I could watch lectures at 1.5x to get throw the slow talking that made me want to gouge my ears out, </w:t>
      </w:r>
      <w:proofErr w:type="spellStart"/>
      <w:r w:rsidRPr="000D6126">
        <w:t>i</w:t>
      </w:r>
      <w:proofErr w:type="spellEnd"/>
      <w:r w:rsidRPr="000D6126">
        <w:t xml:space="preserve"> could also pause them to take notes which </w:t>
      </w:r>
      <w:proofErr w:type="spellStart"/>
      <w:r w:rsidRPr="000D6126">
        <w:t>i</w:t>
      </w:r>
      <w:proofErr w:type="spellEnd"/>
      <w:r w:rsidRPr="000D6126">
        <w:t xml:space="preserve"> would not be able to do in a real lecture. I</w:t>
      </w:r>
      <w:r w:rsidR="00B736BA">
        <w:t>’</w:t>
      </w:r>
      <w:r w:rsidRPr="000D6126">
        <w:t xml:space="preserve">d zone out a lot in a real lecture, but recorded lectures </w:t>
      </w:r>
      <w:proofErr w:type="spellStart"/>
      <w:r w:rsidRPr="000D6126">
        <w:t>i</w:t>
      </w:r>
      <w:proofErr w:type="spellEnd"/>
      <w:r w:rsidRPr="000D6126">
        <w:t xml:space="preserve"> could go back a couple of minutes. Online classes meant </w:t>
      </w:r>
      <w:proofErr w:type="spellStart"/>
      <w:r w:rsidRPr="000D6126">
        <w:t>i</w:t>
      </w:r>
      <w:proofErr w:type="spellEnd"/>
      <w:r w:rsidRPr="000D6126">
        <w:t xml:space="preserve"> could keep my camera off and that helped me manage my anxiety a lot better and participate more than if </w:t>
      </w:r>
      <w:proofErr w:type="spellStart"/>
      <w:r w:rsidRPr="000D6126">
        <w:t>i</w:t>
      </w:r>
      <w:proofErr w:type="spellEnd"/>
      <w:r w:rsidRPr="000D6126">
        <w:t xml:space="preserve"> were in an </w:t>
      </w:r>
      <w:proofErr w:type="gramStart"/>
      <w:r w:rsidRPr="000D6126">
        <w:t>in person</w:t>
      </w:r>
      <w:proofErr w:type="gramEnd"/>
      <w:r w:rsidRPr="000D6126">
        <w:t xml:space="preserve"> class. there oral presentations </w:t>
      </w:r>
      <w:proofErr w:type="spellStart"/>
      <w:r w:rsidRPr="000D6126">
        <w:t>i</w:t>
      </w:r>
      <w:proofErr w:type="spellEnd"/>
      <w:r w:rsidRPr="000D6126">
        <w:t xml:space="preserve"> am confident </w:t>
      </w:r>
      <w:proofErr w:type="spellStart"/>
      <w:r w:rsidRPr="000D6126">
        <w:t>i</w:t>
      </w:r>
      <w:proofErr w:type="spellEnd"/>
      <w:r w:rsidRPr="000D6126">
        <w:t xml:space="preserve"> would have done very poorly on that were turned into essays because of the pandemic. I owe my very high </w:t>
      </w:r>
      <w:proofErr w:type="spellStart"/>
      <w:r w:rsidRPr="000D6126">
        <w:t>gpa</w:t>
      </w:r>
      <w:proofErr w:type="spellEnd"/>
      <w:r w:rsidRPr="000D6126">
        <w:t xml:space="preserve"> to the pandemic.</w:t>
      </w:r>
    </w:p>
    <w:p w14:paraId="00000479" w14:textId="77777777" w:rsidR="00B63B10" w:rsidRDefault="00CB6606" w:rsidP="00EF1248">
      <w:pPr>
        <w:pStyle w:val="Qualitativeresponses"/>
      </w:pPr>
      <w:r>
        <w:t xml:space="preserve">Online lectures and recordings are really good! I prefer that to </w:t>
      </w:r>
      <w:proofErr w:type="spellStart"/>
      <w:r>
        <w:t>inperson</w:t>
      </w:r>
      <w:proofErr w:type="spellEnd"/>
      <w:r>
        <w:t>.</w:t>
      </w:r>
    </w:p>
    <w:p w14:paraId="0000047A" w14:textId="77777777" w:rsidR="00B63B10" w:rsidRDefault="00CB6606" w:rsidP="00EF1248">
      <w:pPr>
        <w:pStyle w:val="Qualitativeresponses"/>
      </w:pPr>
      <w:r>
        <w:t xml:space="preserve">online/recorded lectures allow me to catch up when I fall behind and do the lectures at a pace that matches my </w:t>
      </w:r>
      <w:proofErr w:type="gramStart"/>
      <w:r>
        <w:t>day to day</w:t>
      </w:r>
      <w:proofErr w:type="gramEnd"/>
      <w:r>
        <w:t xml:space="preserve"> motivation and mood</w:t>
      </w:r>
    </w:p>
    <w:p w14:paraId="03684F53" w14:textId="0BBA5C1C" w:rsidR="00DE322F" w:rsidRDefault="00CB6606" w:rsidP="00EF1248">
      <w:pPr>
        <w:pStyle w:val="Qualitativeresponses"/>
      </w:pPr>
      <w:proofErr w:type="spellStart"/>
      <w:r>
        <w:t>Prerecorded</w:t>
      </w:r>
      <w:proofErr w:type="spellEnd"/>
      <w:r>
        <w:t xml:space="preserve"> lectures are MUCH easier for me to understand and engage with. I think it</w:t>
      </w:r>
      <w:r w:rsidR="00B736BA">
        <w:t>’</w:t>
      </w:r>
      <w:r>
        <w:t xml:space="preserve">s good to be on campus, and I enjoy it, but having all my classes be on campus is very difficult for me to keep up with. Pre-recorded lectures and in person </w:t>
      </w:r>
      <w:proofErr w:type="gramStart"/>
      <w:r>
        <w:t>tuts</w:t>
      </w:r>
      <w:proofErr w:type="gramEnd"/>
      <w:r>
        <w:t xml:space="preserve"> has been my new favourite delivery method.</w:t>
      </w:r>
    </w:p>
    <w:p w14:paraId="53B7CAB7" w14:textId="48332D53" w:rsidR="00DE322F" w:rsidRDefault="00CB6606" w:rsidP="00EF1248">
      <w:pPr>
        <w:pStyle w:val="Qualitativeresponses"/>
      </w:pPr>
      <w:r>
        <w:t xml:space="preserve">Streamline the SAP process, and if at all possible, remove the need for continual reapplication on a </w:t>
      </w:r>
      <w:proofErr w:type="gramStart"/>
      <w:r>
        <w:t>semester by semester</w:t>
      </w:r>
      <w:proofErr w:type="gramEnd"/>
      <w:r>
        <w:t xml:space="preserve"> basis. Additionally, increase the information available to students as to their options when it comes to implementing a plan. Whilst the officer I spoke to was both pleasant and knowledgeable, my experience was that implementing the plans are a bit of a </w:t>
      </w:r>
      <w:r w:rsidR="00B736BA">
        <w:t>‘</w:t>
      </w:r>
      <w:r>
        <w:t>tell us what you need and we</w:t>
      </w:r>
      <w:r w:rsidR="00B736BA">
        <w:t>’</w:t>
      </w:r>
      <w:r>
        <w:t>ll see if it</w:t>
      </w:r>
      <w:r w:rsidR="00B736BA">
        <w:t>’</w:t>
      </w:r>
      <w:r>
        <w:t>s possible</w:t>
      </w:r>
      <w:r w:rsidR="00B736BA">
        <w:t>’</w:t>
      </w:r>
      <w:r>
        <w:t xml:space="preserve"> setup, and students with disabilities may be unaware of the options available to them (or what would be helpful for someone with their disability, given historical precedent of other students)</w:t>
      </w:r>
    </w:p>
    <w:p w14:paraId="0000047D" w14:textId="77777777" w:rsidR="00B63B10" w:rsidRDefault="00CB6606" w:rsidP="00EF1248">
      <w:pPr>
        <w:pStyle w:val="Qualitativeresponses"/>
      </w:pPr>
      <w:r>
        <w:t>Studying externally has helped because if my tic disorder it makes me a bit more comfortable at home and I can rest a lot more at home if I need to. I also have my parents if I need them in an emergency</w:t>
      </w:r>
    </w:p>
    <w:p w14:paraId="0000047E" w14:textId="77777777" w:rsidR="00B63B10" w:rsidRDefault="00CB6606" w:rsidP="00EF1248">
      <w:pPr>
        <w:pStyle w:val="Qualitativeresponses"/>
      </w:pPr>
      <w:r>
        <w:t>The ability to study online and in campus in flexible delivery was the best part of the pandemic as I no longer needed to come to campus on days were my disabilities flared up.</w:t>
      </w:r>
    </w:p>
    <w:p w14:paraId="0000047F" w14:textId="77777777" w:rsidR="00B63B10" w:rsidRDefault="00CB6606" w:rsidP="00EF1248">
      <w:pPr>
        <w:pStyle w:val="Qualitativeresponses"/>
      </w:pPr>
      <w:r>
        <w:t>The lecture recordings definitely make things easier.</w:t>
      </w:r>
    </w:p>
    <w:p w14:paraId="00000480" w14:textId="77777777" w:rsidR="00B63B10" w:rsidRDefault="00CB6606" w:rsidP="00EF1248">
      <w:pPr>
        <w:pStyle w:val="Qualitativeresponses"/>
      </w:pPr>
      <w:r>
        <w:t>The more appropriate recordings of lectures and content available on blackboard sooner</w:t>
      </w:r>
    </w:p>
    <w:p w14:paraId="00000481" w14:textId="77777777" w:rsidR="00B63B10" w:rsidRDefault="00CB6606" w:rsidP="00EF1248">
      <w:pPr>
        <w:pStyle w:val="Qualitativeresponses"/>
      </w:pPr>
      <w:r>
        <w:lastRenderedPageBreak/>
        <w:t xml:space="preserve">the option to study externally or have meetings over zoom is </w:t>
      </w:r>
      <w:proofErr w:type="spellStart"/>
      <w:r>
        <w:t>benefitial</w:t>
      </w:r>
      <w:proofErr w:type="spellEnd"/>
      <w:r>
        <w:t xml:space="preserve"> to me especially </w:t>
      </w:r>
      <w:proofErr w:type="gramStart"/>
      <w:r>
        <w:t>in regards to</w:t>
      </w:r>
      <w:proofErr w:type="gramEnd"/>
      <w:r>
        <w:t xml:space="preserve"> my mental health preventing me from studying on campus</w:t>
      </w:r>
    </w:p>
    <w:p w14:paraId="4CE8A4B9" w14:textId="38C44E72" w:rsidR="00DE322F" w:rsidRDefault="00CB6606" w:rsidP="00EF1248">
      <w:pPr>
        <w:pStyle w:val="Qualitativeresponses"/>
      </w:pPr>
      <w:r>
        <w:t xml:space="preserve">The options of online content/lectures/tutorials </w:t>
      </w:r>
      <w:proofErr w:type="gramStart"/>
      <w:r>
        <w:t>has</w:t>
      </w:r>
      <w:proofErr w:type="gramEnd"/>
      <w:r>
        <w:t xml:space="preserve"> made a huge difference. It has made it possible for me to attend UQ as an internal student, which means I can enjoy being on campus, attending classes and meeting people, while still having the option to select certain classes to do online, adding a new layer of flexibility to university which is very helpful for someone with a disability. This is instead of simply being solely an internal or external student.</w:t>
      </w:r>
    </w:p>
    <w:p w14:paraId="00000483" w14:textId="77777777" w:rsidR="00B63B10" w:rsidRDefault="00CB6606" w:rsidP="00EF1248">
      <w:pPr>
        <w:pStyle w:val="Qualitativeresponses"/>
      </w:pPr>
      <w:r>
        <w:t>Wearing a mask is now seen as acceptable in public places and understanding of immunocompromised people and how autoimmune conditions can severely affect your life. Social distancing and sanitising rules make it less likely for me to catch flus/gastro/colds</w:t>
      </w:r>
    </w:p>
    <w:p w14:paraId="00000484" w14:textId="77777777" w:rsidR="00B63B10" w:rsidRDefault="00CB6606" w:rsidP="00EF1248">
      <w:pPr>
        <w:pStyle w:val="Qualitativeresponses"/>
      </w:pPr>
      <w:r>
        <w:t>Withdrawing from courses with no financial penalty, assistance from administration/UQ Support</w:t>
      </w:r>
    </w:p>
    <w:p w14:paraId="00000485" w14:textId="211BBD9F" w:rsidR="00B63B10" w:rsidRDefault="00CB6606" w:rsidP="00EF1248">
      <w:pPr>
        <w:pStyle w:val="Qualitativeresponses"/>
      </w:pPr>
      <w:r>
        <w:t xml:space="preserve">Yes, recorded content even if attended live makes it much easier. </w:t>
      </w:r>
      <w:r w:rsidR="00C14BF3">
        <w:t>[Discipline]</w:t>
      </w:r>
      <w:r>
        <w:t xml:space="preserve"> discussion board is also fantastic.</w:t>
      </w:r>
    </w:p>
    <w:p w14:paraId="140429AC" w14:textId="1A8C017D" w:rsidR="00DE322F" w:rsidRDefault="00CB6606" w:rsidP="00EF1248">
      <w:pPr>
        <w:pStyle w:val="Qualitativeresponses"/>
      </w:pPr>
      <w:r>
        <w:t>Zoom has made it so much easier to do the public presentations required of HDR students. Without question presenting online has made it so much easier to build confidence with public speaking again!</w:t>
      </w:r>
    </w:p>
    <w:p w14:paraId="00000487" w14:textId="77777777" w:rsidR="00B63B10" w:rsidRDefault="00CB6606" w:rsidP="00EF1248">
      <w:pPr>
        <w:pStyle w:val="Qualitativeresponses"/>
      </w:pPr>
      <w:r>
        <w:t>Zoom lectures make it so much easier because I can watch when I am able to instead of having to turn up or get nothing</w:t>
      </w:r>
    </w:p>
    <w:p w14:paraId="00000488" w14:textId="77777777" w:rsidR="00B63B10" w:rsidRDefault="00CB6606" w:rsidP="00EF1248">
      <w:pPr>
        <w:pStyle w:val="Qualitativeresponses"/>
      </w:pPr>
      <w:r>
        <w:t>Zoom presentations of live lectures</w:t>
      </w:r>
    </w:p>
    <w:p w14:paraId="00000489" w14:textId="27873303" w:rsidR="00B63B10" w:rsidRDefault="00CB6606" w:rsidP="002E5BEC">
      <w:pPr>
        <w:pStyle w:val="Heading3"/>
      </w:pPr>
      <w:bookmarkStart w:id="290" w:name="_heading=h.qez4i9v6ipld" w:colFirst="0" w:colLast="0"/>
      <w:bookmarkEnd w:id="290"/>
      <w:r>
        <w:t>Question 32</w:t>
      </w:r>
      <w:r w:rsidR="0087615B">
        <w:t xml:space="preserve">: </w:t>
      </w:r>
      <w:r w:rsidR="0087615B" w:rsidRPr="00A54561">
        <w:t>Is there a way in which the physical access, course materials, administrative procedures, or any other aspect of life at university has become</w:t>
      </w:r>
      <w:r w:rsidR="0087615B">
        <w:t xml:space="preserve"> more difficult or less accessible </w:t>
      </w:r>
      <w:r w:rsidR="0087615B" w:rsidRPr="00A54561">
        <w:t>to you as a person with disability because of</w:t>
      </w:r>
      <w:r w:rsidR="0087615B">
        <w:t xml:space="preserve"> changes arising from the pandemic?</w:t>
      </w:r>
      <w:r>
        <w:rPr>
          <w:vertAlign w:val="superscript"/>
        </w:rPr>
        <w:footnoteReference w:id="33"/>
      </w:r>
    </w:p>
    <w:p w14:paraId="7EBF6480" w14:textId="1F93D919" w:rsidR="00DE322F" w:rsidRDefault="00CB6606" w:rsidP="00EF1248">
      <w:pPr>
        <w:pStyle w:val="Qualitativeresponses"/>
      </w:pPr>
      <w:proofErr w:type="gramStart"/>
      <w:r>
        <w:t>Apparently</w:t>
      </w:r>
      <w:proofErr w:type="gramEnd"/>
      <w:r>
        <w:t xml:space="preserve"> people </w:t>
      </w:r>
      <w:r w:rsidR="00B736BA">
        <w:t>‘</w:t>
      </w:r>
      <w:r>
        <w:t>get</w:t>
      </w:r>
      <w:r w:rsidR="00B736BA">
        <w:t>’</w:t>
      </w:r>
      <w:r>
        <w:t xml:space="preserve"> mental health a bit more because of the pandemic, which I think on balance probably a very, very good thing.</w:t>
      </w:r>
      <w:r w:rsidR="00F922E4">
        <w:t xml:space="preserve"> </w:t>
      </w:r>
      <w:r>
        <w:t>I</w:t>
      </w:r>
      <w:r w:rsidR="00B736BA">
        <w:t>’</w:t>
      </w:r>
      <w:r>
        <w:t>m yet to see much in the way of practical solutions from UQ for those of us with chronic mental health diagnoses though.</w:t>
      </w:r>
      <w:r w:rsidR="00F922E4">
        <w:t xml:space="preserve"> </w:t>
      </w:r>
      <w:r>
        <w:t>While I know I am lucky to have been seeing a psychiatrist monthly for some time and I have a fabulous GP, I really don</w:t>
      </w:r>
      <w:r w:rsidR="00B736BA">
        <w:t>’</w:t>
      </w:r>
      <w:r>
        <w:t>t think UQ procedures reflect the difficulties that presently exist in terms of being able to get an appointment with a mental health professional or indeed the time it can take to be able to access the required evidence (</w:t>
      </w:r>
      <w:proofErr w:type="gramStart"/>
      <w:r>
        <w:t>eg</w:t>
      </w:r>
      <w:proofErr w:type="gramEnd"/>
      <w:r>
        <w:t xml:space="preserve"> reports/med certs).</w:t>
      </w:r>
    </w:p>
    <w:p w14:paraId="0F7F8B79" w14:textId="1598AEA9" w:rsidR="00DE322F" w:rsidRDefault="00CB6606" w:rsidP="00EF1248">
      <w:pPr>
        <w:pStyle w:val="Qualitativeresponses"/>
      </w:pPr>
      <w:r>
        <w:t>Being external there are a few benefits but also some challenges especially as it feels like there is not much support from the course staff as their time is limited with a lot of other students wanting one on one time etc.</w:t>
      </w:r>
    </w:p>
    <w:p w14:paraId="0000048C" w14:textId="5766CD4A" w:rsidR="00B63B10" w:rsidRDefault="00CB6606" w:rsidP="00EF1248">
      <w:pPr>
        <w:pStyle w:val="Qualitativeresponses"/>
      </w:pPr>
      <w:r>
        <w:t xml:space="preserve">Certain staff seem intolerable of missing class due to illness (even if testing positive for covid), some see masks as a </w:t>
      </w:r>
      <w:r w:rsidR="00B736BA">
        <w:t>‘</w:t>
      </w:r>
      <w:r>
        <w:t>hindrance</w:t>
      </w:r>
      <w:r w:rsidR="00B736BA">
        <w:t>’</w:t>
      </w:r>
      <w:r>
        <w:t xml:space="preserve"> to their hearing skills. People assume everyone experienced the pandemic the same way </w:t>
      </w:r>
      <w:r w:rsidR="004D65A3">
        <w:t>–</w:t>
      </w:r>
      <w:r>
        <w:t xml:space="preserve"> life</w:t>
      </w:r>
      <w:r w:rsidR="004D65A3">
        <w:t xml:space="preserve"> </w:t>
      </w:r>
      <w:r>
        <w:t>as an essential worker while studying full time was troublesome sometimes</w:t>
      </w:r>
    </w:p>
    <w:p w14:paraId="0000048D" w14:textId="14367ABA" w:rsidR="00B63B10" w:rsidRDefault="00CB6606" w:rsidP="00EF1248">
      <w:pPr>
        <w:pStyle w:val="Qualitativeresponses"/>
      </w:pPr>
      <w:r>
        <w:t>Completing assessment online has been more difficult. Especially tests and quizzes, I find it distracting doing online as I</w:t>
      </w:r>
      <w:r w:rsidR="00B736BA">
        <w:t>’</w:t>
      </w:r>
      <w:r>
        <w:t>m zoned in on worrying about computer or time trouble.</w:t>
      </w:r>
    </w:p>
    <w:p w14:paraId="10354728" w14:textId="77777777" w:rsidR="00CD34A8" w:rsidRDefault="00CD34A8" w:rsidP="00CD34A8">
      <w:pPr>
        <w:pStyle w:val="Qualitativeresponses"/>
      </w:pPr>
      <w:r>
        <w:t xml:space="preserve">[Discipline] lab session </w:t>
      </w:r>
      <w:proofErr w:type="gramStart"/>
      <w:r>
        <w:t>were</w:t>
      </w:r>
      <w:proofErr w:type="gramEnd"/>
      <w:r>
        <w:t xml:space="preserve"> too long for me to sustain attention levels</w:t>
      </w:r>
    </w:p>
    <w:p w14:paraId="2B1655EF" w14:textId="28E55DFC" w:rsidR="00DE322F" w:rsidRDefault="00CB6606" w:rsidP="00EF1248">
      <w:pPr>
        <w:pStyle w:val="Qualitativeresponses"/>
      </w:pPr>
      <w:r>
        <w:lastRenderedPageBreak/>
        <w:t>Due to my social anxiety zoom calls are particularly stressful and difficult. I find zoom tutorials to be very hard to do and often am too nervous to turn my camera or microphone on, and sometimes find myself unable to talk. Most classes are good with keeping up with the text chat and understanding that some people cannot use camera/microphone, but I have had a few classes where it</w:t>
      </w:r>
    </w:p>
    <w:p w14:paraId="12EB756A" w14:textId="62ED24BE" w:rsidR="00DE322F" w:rsidRDefault="00CB6606" w:rsidP="00EF1248">
      <w:pPr>
        <w:pStyle w:val="Qualitativeresponses"/>
      </w:pPr>
      <w:r>
        <w:t>During the mask mandate, it was extremely difficult to communicate due to masks muffling people</w:t>
      </w:r>
      <w:r w:rsidR="00B736BA">
        <w:t>’</w:t>
      </w:r>
      <w:r>
        <w:t xml:space="preserve">s voices and also limiting lip-reading. I often avoided conversations because I was too scared to repeatedly ask people to repeat their </w:t>
      </w:r>
      <w:proofErr w:type="gramStart"/>
      <w:r>
        <w:t>words, or</w:t>
      </w:r>
      <w:proofErr w:type="gramEnd"/>
      <w:r>
        <w:t xml:space="preserve"> was worried about misunderstanding them.</w:t>
      </w:r>
    </w:p>
    <w:p w14:paraId="6E0410D6" w14:textId="488AA332" w:rsidR="00DE322F" w:rsidRDefault="00CB6606" w:rsidP="00EF1248">
      <w:pPr>
        <w:pStyle w:val="Qualitativeresponses"/>
      </w:pPr>
      <w:r w:rsidRPr="00C1611C">
        <w:t>Getting extensions because course coordinators already think we have it easy</w:t>
      </w:r>
    </w:p>
    <w:p w14:paraId="00000491" w14:textId="644A5B4D" w:rsidR="00B63B10" w:rsidRPr="00C1611C" w:rsidRDefault="00CB6606" w:rsidP="00EF1248">
      <w:pPr>
        <w:pStyle w:val="Qualitativeresponses"/>
      </w:pPr>
      <w:r w:rsidRPr="00C1611C">
        <w:t>I didn</w:t>
      </w:r>
      <w:r w:rsidR="00B736BA">
        <w:t>’</w:t>
      </w:r>
      <w:r w:rsidRPr="00C1611C">
        <w:t>t like zoom tutorials, and not being able to actually talk to people was hard on my mental health.</w:t>
      </w:r>
    </w:p>
    <w:p w14:paraId="2D06DDD3" w14:textId="17203D89" w:rsidR="00DE322F" w:rsidRDefault="00CB6606" w:rsidP="00EF1248">
      <w:pPr>
        <w:pStyle w:val="Qualitativeresponses"/>
      </w:pPr>
      <w:r w:rsidRPr="00C1611C">
        <w:t>I do feel a lot more isolated because I</w:t>
      </w:r>
      <w:r w:rsidR="00B736BA">
        <w:t>’</w:t>
      </w:r>
      <w:r w:rsidRPr="00C1611C">
        <w:t>m currently unable to be vaccinated I</w:t>
      </w:r>
      <w:r w:rsidR="00B736BA">
        <w:t>’</w:t>
      </w:r>
      <w:r w:rsidRPr="00C1611C">
        <w:t xml:space="preserve">m hoping to be </w:t>
      </w:r>
      <w:proofErr w:type="gramStart"/>
      <w:r w:rsidRPr="00C1611C">
        <w:t>soon</w:t>
      </w:r>
      <w:proofErr w:type="gramEnd"/>
      <w:r w:rsidRPr="00C1611C">
        <w:t xml:space="preserve"> but I can</w:t>
      </w:r>
      <w:r w:rsidR="00B736BA">
        <w:t>’</w:t>
      </w:r>
      <w:r w:rsidRPr="00C1611C">
        <w:t>t attend physically. That does have a few advantages as I mentioned above but it is a lot more isolating and is impacting my mental health. lot</w:t>
      </w:r>
    </w:p>
    <w:p w14:paraId="00000493" w14:textId="113CCDA2" w:rsidR="00B63B10" w:rsidRDefault="00CB6606" w:rsidP="00EF1248">
      <w:pPr>
        <w:pStyle w:val="Qualitativeresponses"/>
      </w:pPr>
      <w:r>
        <w:t>I have difficulty with the tutorials of information/calculation-dense subjects. I find it difficult to keep up, and since the tutorials are not recorded, I often miss important teachings, without the ability to review a recording.</w:t>
      </w:r>
    </w:p>
    <w:p w14:paraId="00000494" w14:textId="64A980D0" w:rsidR="00B63B10" w:rsidRDefault="00CB6606" w:rsidP="00EF1248">
      <w:pPr>
        <w:pStyle w:val="Qualitativeresponses"/>
      </w:pPr>
      <w:r>
        <w:t>Being external, it is not always possible for me to attend at my regular tutorial time, meaning that I miss-out, altogether.</w:t>
      </w:r>
    </w:p>
    <w:p w14:paraId="00000495" w14:textId="77777777" w:rsidR="00B63B10" w:rsidRDefault="00CB6606" w:rsidP="00EF1248">
      <w:pPr>
        <w:pStyle w:val="Qualitativeresponses"/>
      </w:pPr>
      <w:r>
        <w:t>I have trouble with written communication (sending emails).</w:t>
      </w:r>
    </w:p>
    <w:p w14:paraId="7B78B9B2" w14:textId="137DA52D" w:rsidR="00DE322F" w:rsidRDefault="00CB6606" w:rsidP="00EF1248">
      <w:pPr>
        <w:pStyle w:val="Qualitativeresponses"/>
      </w:pPr>
      <w:r>
        <w:t>I was not at UQ pre-pandemic and therefore cannot speak to any changes made.</w:t>
      </w:r>
    </w:p>
    <w:p w14:paraId="00000497" w14:textId="77777777" w:rsidR="00B63B10" w:rsidRDefault="00CB6606" w:rsidP="00EF1248">
      <w:pPr>
        <w:pStyle w:val="Qualitativeresponses"/>
      </w:pPr>
      <w:r>
        <w:t>Instructors assume that students will catch up on their own and tend to overload information because students will watch back or watch later</w:t>
      </w:r>
    </w:p>
    <w:p w14:paraId="00000498" w14:textId="088546D1" w:rsidR="00B63B10" w:rsidRDefault="00CB6606" w:rsidP="00EF1248">
      <w:pPr>
        <w:pStyle w:val="Qualitativeresponses"/>
      </w:pPr>
      <w:r>
        <w:t>It isn</w:t>
      </w:r>
      <w:r w:rsidR="00B736BA">
        <w:t>’</w:t>
      </w:r>
      <w:r>
        <w:t xml:space="preserve">t easy when UQ has </w:t>
      </w:r>
      <w:proofErr w:type="gramStart"/>
      <w:r>
        <w:t>maintenance</w:t>
      </w:r>
      <w:proofErr w:type="gramEnd"/>
      <w:r>
        <w:t xml:space="preserve"> and we can</w:t>
      </w:r>
      <w:r w:rsidR="00B736BA">
        <w:t>’</w:t>
      </w:r>
      <w:r>
        <w:t>t access the course materials.</w:t>
      </w:r>
    </w:p>
    <w:p w14:paraId="00000499" w14:textId="77777777" w:rsidR="00B63B10" w:rsidRDefault="00CB6606" w:rsidP="00EF1248">
      <w:pPr>
        <w:pStyle w:val="Qualitativeresponses"/>
      </w:pPr>
      <w:r>
        <w:t>Less interactions makes it more difficult for me to focus, especially when past years lectures are used instead of recording new ones</w:t>
      </w:r>
    </w:p>
    <w:p w14:paraId="6178DDE5" w14:textId="7F9AE06A" w:rsidR="00DE322F" w:rsidRDefault="00CB6606" w:rsidP="00EF1248">
      <w:pPr>
        <w:pStyle w:val="Qualitativeresponses"/>
      </w:pPr>
      <w:r>
        <w:t>No lockers on campus for students to regularly use.</w:t>
      </w:r>
    </w:p>
    <w:p w14:paraId="74E57A52" w14:textId="4C22FE95" w:rsidR="00DE322F" w:rsidRDefault="00CB6606" w:rsidP="00EF1248">
      <w:pPr>
        <w:pStyle w:val="Qualitativeresponses"/>
      </w:pPr>
      <w:r>
        <w:t xml:space="preserve">Not being able to be on campus in semester 1 2020 so I could not work on my </w:t>
      </w:r>
      <w:proofErr w:type="gramStart"/>
      <w:r>
        <w:t>honours</w:t>
      </w:r>
      <w:proofErr w:type="gramEnd"/>
      <w:r>
        <w:t xml:space="preserve"> thesis in a productive environment. I really struggle to get any work done at home, and this affected my grades, understanding of material, and likely contributed to my low GPA for 2020–2021.</w:t>
      </w:r>
    </w:p>
    <w:p w14:paraId="0000049D" w14:textId="7EC6A164" w:rsidR="00B63B10" w:rsidRDefault="00CB6606" w:rsidP="001A6A20">
      <w:pPr>
        <w:pStyle w:val="Qualitativeresponses"/>
      </w:pPr>
      <w:r>
        <w:t>Not being able to talk face to face and staffs not wanting to zoom made it difficult to communicate as email often is not an effective means of communication.</w:t>
      </w:r>
      <w:r w:rsidR="00EF1248">
        <w:br/>
      </w:r>
      <w:r>
        <w:t xml:space="preserve">Also all my </w:t>
      </w:r>
      <w:proofErr w:type="spellStart"/>
      <w:r>
        <w:t>accomodations</w:t>
      </w:r>
      <w:proofErr w:type="spellEnd"/>
      <w:r>
        <w:t xml:space="preserve"> were shrugged off as well that is already </w:t>
      </w:r>
      <w:proofErr w:type="gramStart"/>
      <w:r>
        <w:t>happening</w:t>
      </w:r>
      <w:proofErr w:type="gramEnd"/>
      <w:r>
        <w:t xml:space="preserve"> so you don</w:t>
      </w:r>
      <w:r w:rsidR="00B736BA">
        <w:t>’</w:t>
      </w:r>
      <w:r>
        <w:t xml:space="preserve">t need extra help. For </w:t>
      </w:r>
      <w:proofErr w:type="gramStart"/>
      <w:r>
        <w:t>example</w:t>
      </w:r>
      <w:proofErr w:type="gramEnd"/>
      <w:r>
        <w:t xml:space="preserve"> needing certain times for exams or classes. Needing extra time for course work or exams.</w:t>
      </w:r>
    </w:p>
    <w:p w14:paraId="0000049E" w14:textId="2610810A" w:rsidR="00B63B10" w:rsidRDefault="00CB6606" w:rsidP="00EF1248">
      <w:pPr>
        <w:pStyle w:val="Qualitativeresponses"/>
      </w:pPr>
      <w:r>
        <w:t>Online learning was really difficult for me, as I learn better in a classroom environment than I do by myself. It meant that I couldn</w:t>
      </w:r>
      <w:r w:rsidR="00B736BA">
        <w:t>’</w:t>
      </w:r>
      <w:r>
        <w:t xml:space="preserve">t ask tutors or fellow students for help (as easily) during certain classes, and it was more difficult to stay focused and take notes (especially when I had to flip back and forth between the Zoom screen and my Word document (as opposed to just looking up at a </w:t>
      </w:r>
      <w:proofErr w:type="spellStart"/>
      <w:r>
        <w:t>powerpoint</w:t>
      </w:r>
      <w:proofErr w:type="spellEnd"/>
      <w:r>
        <w:t xml:space="preserve"> slide projected on a wall)</w:t>
      </w:r>
    </w:p>
    <w:p w14:paraId="22929DB8" w14:textId="2AB7A26A" w:rsidR="00DE322F" w:rsidRDefault="00CB6606" w:rsidP="00EF1248">
      <w:pPr>
        <w:pStyle w:val="Qualitativeresponses"/>
      </w:pPr>
      <w:r>
        <w:t>Poor audio from lecturers the first few months of the pandemic, a lot better now though</w:t>
      </w:r>
    </w:p>
    <w:p w14:paraId="000004A0" w14:textId="77777777" w:rsidR="00B63B10" w:rsidRDefault="00CB6606" w:rsidP="00EF1248">
      <w:pPr>
        <w:pStyle w:val="Qualitativeresponses"/>
      </w:pPr>
      <w:r>
        <w:t>Remaining engaged</w:t>
      </w:r>
    </w:p>
    <w:p w14:paraId="6DB94E1E" w14:textId="06E0637D" w:rsidR="00DE322F" w:rsidRDefault="00CB6606" w:rsidP="00EF1248">
      <w:pPr>
        <w:pStyle w:val="Qualitativeresponses"/>
      </w:pPr>
      <w:r>
        <w:t>Remote study as a person with ADHD was an absolute shit-show, and I ultimately ended up postponing my degree as a result (amongst other factors). The lack of routine and opportunity to procrastinate and/or ignore deadlines led to a great deal of self-inflicted stress and anxiety. I</w:t>
      </w:r>
      <w:r w:rsidR="00B736BA">
        <w:t>’</w:t>
      </w:r>
      <w:r>
        <w:t xml:space="preserve">m not sure what the university could do to help with that (I know that there are workshops and learning opportunities for developing study skills, time </w:t>
      </w:r>
      <w:r>
        <w:lastRenderedPageBreak/>
        <w:t>management etc) but the difficulty I experienced cannot be overstated. I don</w:t>
      </w:r>
      <w:r w:rsidR="00B736BA">
        <w:t>’</w:t>
      </w:r>
      <w:r>
        <w:t>t think that</w:t>
      </w:r>
      <w:r w:rsidR="00B736BA">
        <w:t>’</w:t>
      </w:r>
      <w:r>
        <w:t>s the case for everyone with my disability, other people presumably have more organised routines and systems, but I struggled greatly with the shift.</w:t>
      </w:r>
    </w:p>
    <w:p w14:paraId="000004A2" w14:textId="1ACADC52" w:rsidR="00B63B10" w:rsidRDefault="00CB6606" w:rsidP="00EF1248">
      <w:pPr>
        <w:pStyle w:val="Qualitativeresponses"/>
      </w:pPr>
      <w:r>
        <w:t>Studying at home is harder due to environment and it</w:t>
      </w:r>
      <w:r w:rsidR="00B736BA">
        <w:t>’</w:t>
      </w:r>
      <w:r>
        <w:t>s harder to stay productive.</w:t>
      </w:r>
    </w:p>
    <w:p w14:paraId="000004A3" w14:textId="1E98F745" w:rsidR="00B63B10" w:rsidRDefault="00CB6606" w:rsidP="00EF1248">
      <w:pPr>
        <w:pStyle w:val="Qualitativeresponses"/>
      </w:pPr>
      <w:r>
        <w:t xml:space="preserve">The exam </w:t>
      </w:r>
      <w:proofErr w:type="gramStart"/>
      <w:r>
        <w:t>process</w:t>
      </w:r>
      <w:proofErr w:type="gramEnd"/>
      <w:r>
        <w:t>. It</w:t>
      </w:r>
      <w:r w:rsidR="00B736BA">
        <w:t>’</w:t>
      </w:r>
      <w:r>
        <w:t xml:space="preserve">s just so much harder than the </w:t>
      </w:r>
      <w:proofErr w:type="gramStart"/>
      <w:r>
        <w:t>in person</w:t>
      </w:r>
      <w:proofErr w:type="gramEnd"/>
      <w:r>
        <w:t xml:space="preserve"> exams that would be set up to accommodate my student action plan.</w:t>
      </w:r>
    </w:p>
    <w:p w14:paraId="000004A4" w14:textId="1B9F351A" w:rsidR="00B63B10" w:rsidRDefault="00CB6606" w:rsidP="00EF1248">
      <w:pPr>
        <w:pStyle w:val="Qualitativeresponses"/>
      </w:pPr>
      <w:r>
        <w:t>the lecturers didn</w:t>
      </w:r>
      <w:r w:rsidR="00B736BA">
        <w:t>’</w:t>
      </w:r>
      <w:r>
        <w:t>t know what was going on and it was confusing</w:t>
      </w:r>
    </w:p>
    <w:p w14:paraId="49CA9277" w14:textId="77777777" w:rsidR="00CD34A8" w:rsidRDefault="00CB6606" w:rsidP="00162070">
      <w:pPr>
        <w:pStyle w:val="Qualitativeresponses"/>
      </w:pPr>
      <w:r>
        <w:t>The masks</w:t>
      </w:r>
    </w:p>
    <w:p w14:paraId="000004A7" w14:textId="26F79B78" w:rsidR="00B63B10" w:rsidRPr="00C1611C" w:rsidRDefault="00CB6606" w:rsidP="00EF1248">
      <w:pPr>
        <w:pStyle w:val="Qualitativeresponses"/>
      </w:pPr>
      <w:r w:rsidRPr="00C1611C">
        <w:t>Yes. Online classes are, in general, absolute trash. The fact that I don</w:t>
      </w:r>
      <w:r w:rsidR="00B736BA">
        <w:t>’</w:t>
      </w:r>
      <w:r w:rsidRPr="00C1611C">
        <w:t>t need to engage in the stress of a daily commute across multiple modes of transport, on an inconsistent basis (times of the day and days of the week), is an enormous relief. But being expected to watch monotonous, repetitive, heavily scripted videos, and attend lectures and tutorials on zoom, is pretty stupid when that</w:t>
      </w:r>
      <w:r w:rsidR="00B736BA">
        <w:t>’</w:t>
      </w:r>
      <w:r w:rsidRPr="00C1611C">
        <w:t>s not at all how I learn. I need other means of engaging with the content. Lecture slides are a poor means of content delivery too, honestly. I need to have individual involvement with the course coordinator on a regular basis to actually understand what the hell is going on. Stop expecting me to sit onerously through agonizingly inefficient or anxiety-inducing formats. Let</w:t>
      </w:r>
      <w:r w:rsidR="00B736BA">
        <w:t>’</w:t>
      </w:r>
      <w:r w:rsidRPr="00C1611C">
        <w:t>s create something new together.</w:t>
      </w:r>
    </w:p>
    <w:p w14:paraId="000004A8" w14:textId="77777777" w:rsidR="00B63B10" w:rsidRPr="00C1611C" w:rsidRDefault="00CB6606" w:rsidP="00EF1248">
      <w:pPr>
        <w:pStyle w:val="Qualitativeresponses"/>
      </w:pPr>
      <w:proofErr w:type="gramStart"/>
      <w:r w:rsidRPr="00C1611C">
        <w:t>Yes</w:t>
      </w:r>
      <w:proofErr w:type="gramEnd"/>
      <w:r w:rsidRPr="00C1611C">
        <w:t xml:space="preserve"> some of my courses are now external only because of the pandemic, and I struggle to do online study</w:t>
      </w:r>
    </w:p>
    <w:p w14:paraId="000004A9" w14:textId="0F2EDCE5" w:rsidR="00B63B10" w:rsidRDefault="00CB6606" w:rsidP="002E5BEC">
      <w:pPr>
        <w:pStyle w:val="Heading3"/>
      </w:pPr>
      <w:bookmarkStart w:id="291" w:name="_heading=h.4kwb7fhx8fw8" w:colFirst="0" w:colLast="0"/>
      <w:bookmarkEnd w:id="291"/>
      <w:r>
        <w:t>Question 33</w:t>
      </w:r>
      <w:r w:rsidR="0087615B">
        <w:t xml:space="preserve">: </w:t>
      </w:r>
      <w:r w:rsidR="0087615B" w:rsidRPr="00A54561">
        <w:t>Please describe the</w:t>
      </w:r>
      <w:r w:rsidR="0087615B">
        <w:t xml:space="preserve"> most positive experience </w:t>
      </w:r>
      <w:r w:rsidR="0087615B" w:rsidRPr="00A54561">
        <w:t>you</w:t>
      </w:r>
      <w:r w:rsidR="00B736BA">
        <w:t>’</w:t>
      </w:r>
      <w:r w:rsidR="0087615B" w:rsidRPr="00A54561">
        <w:t>ve had since commencing university, with regards to your disability</w:t>
      </w:r>
      <w:r>
        <w:rPr>
          <w:vertAlign w:val="superscript"/>
        </w:rPr>
        <w:footnoteReference w:id="34"/>
      </w:r>
    </w:p>
    <w:p w14:paraId="000004AA" w14:textId="77777777" w:rsidR="00B63B10" w:rsidRDefault="00CB6606" w:rsidP="00EF1248">
      <w:pPr>
        <w:pStyle w:val="Qualitativeresponses"/>
      </w:pPr>
      <w:r>
        <w:t>Accessing the free counselling services</w:t>
      </w:r>
    </w:p>
    <w:p w14:paraId="000004AB" w14:textId="77777777" w:rsidR="00B63B10" w:rsidRDefault="00CB6606" w:rsidP="00EF1248">
      <w:pPr>
        <w:pStyle w:val="Qualitativeresponses"/>
      </w:pPr>
      <w:r>
        <w:t xml:space="preserve">All my lecturers have been fantastic in getting help. They are the ones who encouraged </w:t>
      </w:r>
      <w:proofErr w:type="gramStart"/>
      <w:r>
        <w:t>a</w:t>
      </w:r>
      <w:proofErr w:type="gramEnd"/>
      <w:r>
        <w:t xml:space="preserve"> SAP.</w:t>
      </w:r>
    </w:p>
    <w:p w14:paraId="78F6D087" w14:textId="2B28844D" w:rsidR="00DE322F" w:rsidRDefault="00CB6606" w:rsidP="00EF1248">
      <w:pPr>
        <w:pStyle w:val="Qualitativeresponses"/>
      </w:pPr>
      <w:r>
        <w:t>Being able to interact with other openly and proudly disabled students and staff in the disability and queer collectives.</w:t>
      </w:r>
    </w:p>
    <w:p w14:paraId="000004AD" w14:textId="77777777" w:rsidR="00B63B10" w:rsidRDefault="00CB6606" w:rsidP="00EF1248">
      <w:pPr>
        <w:pStyle w:val="Qualitativeresponses"/>
      </w:pPr>
      <w:r>
        <w:t xml:space="preserve">Being able to meet and become friends with other neurodivergent </w:t>
      </w:r>
      <w:proofErr w:type="gramStart"/>
      <w:r>
        <w:t>students, and</w:t>
      </w:r>
      <w:proofErr w:type="gramEnd"/>
      <w:r>
        <w:t xml:space="preserve"> being inspired to seek out an ADHD/autism diagnosis for myself.</w:t>
      </w:r>
    </w:p>
    <w:p w14:paraId="000004AE" w14:textId="1D9986D7" w:rsidR="00B63B10" w:rsidRDefault="00CB6606" w:rsidP="00EF1248">
      <w:pPr>
        <w:pStyle w:val="Qualitativeresponses"/>
      </w:pPr>
      <w:r>
        <w:t xml:space="preserve">being granted </w:t>
      </w:r>
      <w:proofErr w:type="gramStart"/>
      <w:r>
        <w:t>a</w:t>
      </w:r>
      <w:proofErr w:type="gramEnd"/>
      <w:r>
        <w:t xml:space="preserve"> SAP, knowing that if I do need an extension, I</w:t>
      </w:r>
      <w:r w:rsidR="00B736BA">
        <w:t>’</w:t>
      </w:r>
      <w:r>
        <w:t>m easily able to get one without added stress and anxiety during a flare up</w:t>
      </w:r>
    </w:p>
    <w:p w14:paraId="2FAAC028" w14:textId="6CFF8AC5" w:rsidR="00DE322F" w:rsidRDefault="00CB6606" w:rsidP="00EF1248">
      <w:pPr>
        <w:pStyle w:val="Qualitativeresponses"/>
      </w:pPr>
      <w:r>
        <w:t>Can</w:t>
      </w:r>
      <w:r w:rsidR="00B736BA">
        <w:t>’</w:t>
      </w:r>
      <w:r>
        <w:t>t think of one</w:t>
      </w:r>
    </w:p>
    <w:p w14:paraId="000004B0" w14:textId="77777777" w:rsidR="00B63B10" w:rsidRDefault="00CB6606" w:rsidP="00EF1248">
      <w:pPr>
        <w:pStyle w:val="Qualitativeresponses"/>
      </w:pPr>
      <w:r>
        <w:t xml:space="preserve">[Course code] </w:t>
      </w:r>
      <w:proofErr w:type="spellStart"/>
      <w:r>
        <w:t>prac</w:t>
      </w:r>
      <w:proofErr w:type="spellEnd"/>
      <w:r>
        <w:t xml:space="preserve"> coordinator was concerned for me and brought me to see [Faculty] administrator. Both went through my options </w:t>
      </w:r>
      <w:proofErr w:type="gramStart"/>
      <w:r>
        <w:t>in regards to</w:t>
      </w:r>
      <w:proofErr w:type="gramEnd"/>
      <w:r>
        <w:t xml:space="preserve"> my disability &amp; upcoming surgery/treatment. Collaborated with parents and helped with finalising a decision on that day. [Faculty] administrator explained thoroughly my options and implications as well as provided empathy. This helped made the process easier.</w:t>
      </w:r>
    </w:p>
    <w:p w14:paraId="000004B1" w14:textId="77777777" w:rsidR="00B63B10" w:rsidRDefault="00CB6606" w:rsidP="00EF1248">
      <w:pPr>
        <w:pStyle w:val="Qualitativeresponses"/>
      </w:pPr>
      <w:r>
        <w:t>[Course] lecturers very kind</w:t>
      </w:r>
    </w:p>
    <w:p w14:paraId="000004B2" w14:textId="77777777" w:rsidR="00B63B10" w:rsidRDefault="00CB6606" w:rsidP="00EF1248">
      <w:pPr>
        <w:pStyle w:val="Qualitativeresponses"/>
      </w:pPr>
      <w:r>
        <w:t>Finding the disability collective and meeting people who actually understand and care about these issues</w:t>
      </w:r>
    </w:p>
    <w:p w14:paraId="449A94C6" w14:textId="49A8AB82" w:rsidR="00DE322F" w:rsidRDefault="00CB6606" w:rsidP="00EF1248">
      <w:pPr>
        <w:pStyle w:val="Qualitativeresponses"/>
      </w:pPr>
      <w:r>
        <w:t>Finding the disability community and having people who share similar experiences to me has been invaluable.</w:t>
      </w:r>
    </w:p>
    <w:p w14:paraId="000004B4" w14:textId="794A25F5" w:rsidR="00B63B10" w:rsidRDefault="00CB6606" w:rsidP="00EF1248">
      <w:pPr>
        <w:pStyle w:val="Qualitativeresponses"/>
      </w:pPr>
      <w:r>
        <w:t>Finding the disability room! I had a study space that I didn</w:t>
      </w:r>
      <w:r w:rsidR="00B736BA">
        <w:t>’</w:t>
      </w:r>
      <w:r>
        <w:t>t have to be nervous in and I was so happy!</w:t>
      </w:r>
    </w:p>
    <w:p w14:paraId="000004B5" w14:textId="77777777" w:rsidR="00B63B10" w:rsidRDefault="00CB6606" w:rsidP="00EF1248">
      <w:pPr>
        <w:pStyle w:val="Qualitativeresponses"/>
      </w:pPr>
      <w:r>
        <w:t>Getting really good and suitable arrangements on my student access plan</w:t>
      </w:r>
    </w:p>
    <w:p w14:paraId="794A4C63" w14:textId="3C4797FF" w:rsidR="00DE322F" w:rsidRDefault="00CB6606" w:rsidP="00EF1248">
      <w:pPr>
        <w:pStyle w:val="Qualitativeresponses"/>
      </w:pPr>
      <w:r>
        <w:lastRenderedPageBreak/>
        <w:t xml:space="preserve">Having a student advisor explain that I have help </w:t>
      </w:r>
      <w:proofErr w:type="gramStart"/>
      <w:r>
        <w:t>available, and</w:t>
      </w:r>
      <w:proofErr w:type="gramEnd"/>
      <w:r>
        <w:t xml:space="preserve"> being surprised at how much I am supported.</w:t>
      </w:r>
    </w:p>
    <w:p w14:paraId="000004B7" w14:textId="77777777" w:rsidR="00B63B10" w:rsidRDefault="00CB6606" w:rsidP="00EF1248">
      <w:pPr>
        <w:pStyle w:val="Qualitativeresponses"/>
      </w:pPr>
      <w:r>
        <w:t>Having accurate lecture transcripts</w:t>
      </w:r>
    </w:p>
    <w:p w14:paraId="000004B8" w14:textId="2CF9C489" w:rsidR="00B63B10" w:rsidRDefault="00CB6606" w:rsidP="00EF1248">
      <w:pPr>
        <w:pStyle w:val="Qualitativeresponses"/>
      </w:pPr>
      <w:r>
        <w:t>I don</w:t>
      </w:r>
      <w:r w:rsidR="00B736BA">
        <w:t>’</w:t>
      </w:r>
      <w:r>
        <w:t>t typically tell people about my autism if I</w:t>
      </w:r>
      <w:r w:rsidR="00B736BA">
        <w:t>’</w:t>
      </w:r>
      <w:r>
        <w:t>m not asked, but it seems obvious to some lecturers that I</w:t>
      </w:r>
      <w:r w:rsidR="00B736BA">
        <w:t>’</w:t>
      </w:r>
      <w:r>
        <w:t>m autistic and it</w:t>
      </w:r>
      <w:r w:rsidR="00B736BA">
        <w:t>’</w:t>
      </w:r>
      <w:r>
        <w:t>s always nice when they</w:t>
      </w:r>
      <w:r w:rsidR="00B736BA">
        <w:t>’</w:t>
      </w:r>
      <w:r>
        <w:t>re understanding about it when I don</w:t>
      </w:r>
      <w:r w:rsidR="00B736BA">
        <w:t>’</w:t>
      </w:r>
      <w:r>
        <w:t>t even tell them it</w:t>
      </w:r>
      <w:r w:rsidR="00B736BA">
        <w:t>’</w:t>
      </w:r>
      <w:r>
        <w:t xml:space="preserve">s there. Some are just able to recognise </w:t>
      </w:r>
      <w:proofErr w:type="gramStart"/>
      <w:r>
        <w:t>it</w:t>
      </w:r>
      <w:proofErr w:type="gramEnd"/>
      <w:r>
        <w:t xml:space="preserve"> I think.</w:t>
      </w:r>
    </w:p>
    <w:p w14:paraId="326177B7" w14:textId="26ABEF08" w:rsidR="00DE322F" w:rsidRDefault="00CB6606" w:rsidP="00EF1248">
      <w:pPr>
        <w:pStyle w:val="Qualitativeresponses"/>
      </w:pPr>
      <w:r>
        <w:t>I don</w:t>
      </w:r>
      <w:r w:rsidR="00B736BA">
        <w:t>’</w:t>
      </w:r>
      <w:r>
        <w:t>t feel shame around my disability and my teachers/lecturers haven</w:t>
      </w:r>
      <w:r w:rsidR="00B736BA">
        <w:t>’</w:t>
      </w:r>
      <w:r>
        <w:t>t judged me because of it so I</w:t>
      </w:r>
      <w:r w:rsidR="00B736BA">
        <w:t>’</w:t>
      </w:r>
      <w:r>
        <w:t>m glad that this has been my experience so far.</w:t>
      </w:r>
    </w:p>
    <w:p w14:paraId="603A63CC" w14:textId="371CFE71" w:rsidR="00DE322F" w:rsidRDefault="00CB6606" w:rsidP="00EF1248">
      <w:pPr>
        <w:pStyle w:val="Qualitativeresponses"/>
      </w:pPr>
      <w:r>
        <w:t xml:space="preserve">I got support from the UQ disability team, like a counsellor and disability advisor. I want to say many thanks to [Name]; </w:t>
      </w:r>
      <w:r w:rsidR="0030020D">
        <w:t>[they were a]</w:t>
      </w:r>
      <w:r>
        <w:t xml:space="preserve"> Disability Advisor and supported me a lot during my studies postgraduate from 2016 until I Graduated in 2019. </w:t>
      </w:r>
      <w:r w:rsidR="0030020D">
        <w:t>[They have]</w:t>
      </w:r>
      <w:r>
        <w:t xml:space="preserve"> compassion and gives a good strategy for my studies; how I must manage my anxiety and think positive to pass the courses.</w:t>
      </w:r>
    </w:p>
    <w:p w14:paraId="000004BB" w14:textId="77777777" w:rsidR="00B63B10" w:rsidRDefault="00CB6606" w:rsidP="00EF1248">
      <w:pPr>
        <w:pStyle w:val="Qualitativeresponses"/>
      </w:pPr>
      <w:r>
        <w:t>I graduated</w:t>
      </w:r>
    </w:p>
    <w:p w14:paraId="000004BC" w14:textId="77777777" w:rsidR="00B63B10" w:rsidRDefault="00CB6606" w:rsidP="00EF1248">
      <w:pPr>
        <w:pStyle w:val="Qualitativeresponses"/>
      </w:pPr>
      <w:r>
        <w:t>I have not had any experience that stands out.</w:t>
      </w:r>
    </w:p>
    <w:p w14:paraId="000004BD" w14:textId="77777777" w:rsidR="00B63B10" w:rsidRDefault="00CB6606" w:rsidP="00EF1248">
      <w:pPr>
        <w:pStyle w:val="Qualitativeresponses"/>
      </w:pPr>
      <w:r>
        <w:t>I started university with low self-esteem and low expectations. However, I met others like me (staff and students) who supported my development and have completely changed the outcome of my life. There is no single event for this, but rather an accumulation of these positive connections.</w:t>
      </w:r>
    </w:p>
    <w:p w14:paraId="000004BE" w14:textId="77777777" w:rsidR="00B63B10" w:rsidRDefault="00CB6606" w:rsidP="00EF1248">
      <w:pPr>
        <w:pStyle w:val="Qualitativeresponses"/>
      </w:pPr>
      <w:r>
        <w:t>Joining the Disability Collective.</w:t>
      </w:r>
    </w:p>
    <w:p w14:paraId="3B136B6A" w14:textId="5FA9791D" w:rsidR="00DE322F" w:rsidRDefault="00CB6606" w:rsidP="00EF1248">
      <w:pPr>
        <w:pStyle w:val="Qualitativeresponses"/>
      </w:pPr>
      <w:r>
        <w:t>Joining the Disability Collective. The first appointment with my Student Advisor.</w:t>
      </w:r>
    </w:p>
    <w:p w14:paraId="000004C0" w14:textId="56E816F1" w:rsidR="00B63B10" w:rsidRDefault="00CB6606" w:rsidP="00EF1248">
      <w:pPr>
        <w:pStyle w:val="Qualitativeresponses"/>
      </w:pPr>
      <w:r>
        <w:t>*There</w:t>
      </w:r>
      <w:r w:rsidR="00B736BA">
        <w:t>’</w:t>
      </w:r>
      <w:r>
        <w:t xml:space="preserve">s no question for this, but the ability to have a support student during labs and practicals has changed my life. There is no way I would be able to complete the required lab and practicals for my </w:t>
      </w:r>
      <w:r w:rsidR="00C1611C">
        <w:t>[discipline]</w:t>
      </w:r>
      <w:r>
        <w:t xml:space="preserve"> degree without this support (have not had a support student at UQ yet, but I know they do offer this service and I know how helpful it was at a previous university).</w:t>
      </w:r>
    </w:p>
    <w:p w14:paraId="000004C1" w14:textId="77777777" w:rsidR="00B63B10" w:rsidRPr="00C1611C" w:rsidRDefault="00CB6606" w:rsidP="00EF1248">
      <w:pPr>
        <w:pStyle w:val="Qualitativeresponses"/>
      </w:pPr>
      <w:r w:rsidRPr="00C1611C">
        <w:t>Learning that I have dyslexia and that I can get accommodations</w:t>
      </w:r>
    </w:p>
    <w:p w14:paraId="730CA755" w14:textId="29110F96" w:rsidR="00DE322F" w:rsidRDefault="00CB6606" w:rsidP="00EF1248">
      <w:pPr>
        <w:pStyle w:val="Qualitativeresponses"/>
      </w:pPr>
      <w:r w:rsidRPr="00C1611C">
        <w:t>Learning that SAPs existed, and that additional considerations were available off the back of a diagnosis.</w:t>
      </w:r>
    </w:p>
    <w:p w14:paraId="000004C3" w14:textId="77777777" w:rsidR="00B63B10" w:rsidRPr="00C1611C" w:rsidRDefault="00CB6606" w:rsidP="00EF1248">
      <w:pPr>
        <w:pStyle w:val="Qualitativeresponses"/>
      </w:pPr>
      <w:r w:rsidRPr="00C1611C">
        <w:t>Meeting other people with disabilities.</w:t>
      </w:r>
    </w:p>
    <w:p w14:paraId="477C6250" w14:textId="04031CF6" w:rsidR="00DE322F" w:rsidRDefault="00CB6606" w:rsidP="00EF1248">
      <w:pPr>
        <w:pStyle w:val="Qualitativeresponses"/>
      </w:pPr>
      <w:r w:rsidRPr="00C1611C">
        <w:t xml:space="preserve">My student advisor [Name] has been a wonderful support for me throughout my time at UQ. </w:t>
      </w:r>
      <w:r w:rsidR="0015244C">
        <w:t>[They are]</w:t>
      </w:r>
      <w:r w:rsidRPr="00C1611C">
        <w:t xml:space="preserve"> incredibly knowledgeable and is quick to reach out to colleagues get any information </w:t>
      </w:r>
      <w:r w:rsidR="0015244C">
        <w:t>[they don’t]</w:t>
      </w:r>
      <w:r w:rsidRPr="00C1611C">
        <w:t xml:space="preserve"> readily know. </w:t>
      </w:r>
      <w:r w:rsidR="0015244C">
        <w:t>[They are]</w:t>
      </w:r>
      <w:r w:rsidRPr="00C1611C">
        <w:t xml:space="preserve"> able to help me find out my needs and gives incredibly clear paths for how to navigate some of the less efficient mechanisms put in place by the university (</w:t>
      </w:r>
      <w:proofErr w:type="spellStart"/>
      <w:r w:rsidRPr="00C1611C">
        <w:t>ie</w:t>
      </w:r>
      <w:proofErr w:type="spellEnd"/>
      <w:r w:rsidRPr="00C1611C">
        <w:t>. activating exam exemptions). Even when there may be a long-</w:t>
      </w:r>
      <w:proofErr w:type="spellStart"/>
      <w:r w:rsidRPr="00C1611C">
        <w:t>ish</w:t>
      </w:r>
      <w:proofErr w:type="spellEnd"/>
      <w:r w:rsidRPr="00C1611C">
        <w:t xml:space="preserve"> wait time to meet with </w:t>
      </w:r>
      <w:r w:rsidR="0015244C">
        <w:t>[them]</w:t>
      </w:r>
      <w:r w:rsidRPr="00C1611C">
        <w:t xml:space="preserve">, </w:t>
      </w:r>
      <w:r w:rsidR="0015244C">
        <w:t>[they are]</w:t>
      </w:r>
      <w:r w:rsidRPr="00C1611C">
        <w:t xml:space="preserve"> accessible over email and called me repeatedly throughout the distressing process of trying to get my exam deferred in order to assist and check in on me. </w:t>
      </w:r>
      <w:r w:rsidR="0015244C">
        <w:t>[They are]</w:t>
      </w:r>
      <w:r w:rsidRPr="00C1611C">
        <w:t xml:space="preserve"> amazing and deserves all the praise in the world.</w:t>
      </w:r>
    </w:p>
    <w:p w14:paraId="000004C5" w14:textId="77777777" w:rsidR="00B63B10" w:rsidRPr="00C1611C" w:rsidRDefault="00CB6606" w:rsidP="00EF1248">
      <w:pPr>
        <w:pStyle w:val="Qualitativeresponses"/>
      </w:pPr>
      <w:r w:rsidRPr="00C1611C">
        <w:t>Probably getting the week extension I mentioned earlier, I was able to take a few more days off.</w:t>
      </w:r>
    </w:p>
    <w:p w14:paraId="000004C6" w14:textId="3F48BD4D" w:rsidR="00B63B10" w:rsidRPr="00C1611C" w:rsidRDefault="00CB6606" w:rsidP="00EF1248">
      <w:pPr>
        <w:pStyle w:val="Qualitativeresponses"/>
      </w:pPr>
      <w:r w:rsidRPr="00C1611C">
        <w:t xml:space="preserve">Probably this semester with [Name] in [Course Code]. Our discourse has been genuinely </w:t>
      </w:r>
      <w:r w:rsidRPr="00EF1248">
        <w:t>edifying</w:t>
      </w:r>
      <w:r w:rsidRPr="00C1611C">
        <w:t xml:space="preserve"> and empowering. </w:t>
      </w:r>
      <w:r w:rsidR="0015244C">
        <w:t>[They are]</w:t>
      </w:r>
      <w:r w:rsidRPr="00C1611C">
        <w:t xml:space="preserve"> being flexible with the structure of </w:t>
      </w:r>
      <w:r w:rsidR="0015244C">
        <w:t>[their]</w:t>
      </w:r>
      <w:r w:rsidRPr="00C1611C">
        <w:t xml:space="preserve"> course in an effort to </w:t>
      </w:r>
      <w:proofErr w:type="spellStart"/>
      <w:r w:rsidRPr="00C1611C">
        <w:t>accomodate</w:t>
      </w:r>
      <w:proofErr w:type="spellEnd"/>
      <w:r w:rsidRPr="00C1611C">
        <w:t xml:space="preserve"> my needs, and even going beyond to see the objective merit in the contributions I bring to the table.</w:t>
      </w:r>
    </w:p>
    <w:p w14:paraId="09D4696A" w14:textId="535F1A4A" w:rsidR="00DE322F" w:rsidRDefault="00CB6606" w:rsidP="00EF1248">
      <w:pPr>
        <w:pStyle w:val="Qualitativeresponses"/>
      </w:pPr>
      <w:r w:rsidRPr="00C1611C">
        <w:t>Receiving SAP to help manage anxiety in exam periods</w:t>
      </w:r>
    </w:p>
    <w:p w14:paraId="000004C8" w14:textId="77777777" w:rsidR="00B63B10" w:rsidRPr="00C1611C" w:rsidRDefault="00CB6606" w:rsidP="00EF1248">
      <w:pPr>
        <w:pStyle w:val="Qualitativeresponses"/>
      </w:pPr>
      <w:r w:rsidRPr="00C1611C">
        <w:t xml:space="preserve">Seeing all the ADHD relevant memes about Proctor U and being unable to focus </w:t>
      </w:r>
      <w:proofErr w:type="gramStart"/>
      <w:r w:rsidRPr="00C1611C">
        <w:t>at</w:t>
      </w:r>
      <w:proofErr w:type="gramEnd"/>
      <w:r w:rsidRPr="00C1611C">
        <w:t xml:space="preserve"> home, and realising that lots of people also had ADHD</w:t>
      </w:r>
    </w:p>
    <w:p w14:paraId="000004C9" w14:textId="77777777" w:rsidR="00B63B10" w:rsidRPr="00C1611C" w:rsidRDefault="00CB6606" w:rsidP="00EF1248">
      <w:pPr>
        <w:pStyle w:val="Qualitativeresponses"/>
      </w:pPr>
      <w:r w:rsidRPr="00C1611C">
        <w:t xml:space="preserve">the academics </w:t>
      </w:r>
      <w:proofErr w:type="spellStart"/>
      <w:r w:rsidRPr="00C1611C">
        <w:t>ive</w:t>
      </w:r>
      <w:proofErr w:type="spellEnd"/>
      <w:r w:rsidRPr="00C1611C">
        <w:t xml:space="preserve"> worked with personally have helped me create strategies to work around my mental health as they are also on the spectrum and understand my needs</w:t>
      </w:r>
    </w:p>
    <w:p w14:paraId="000004CA" w14:textId="738F6197" w:rsidR="00B63B10" w:rsidRPr="00C1611C" w:rsidRDefault="00CB6606" w:rsidP="00EF1248">
      <w:pPr>
        <w:pStyle w:val="Qualitativeresponses"/>
      </w:pPr>
      <w:r w:rsidRPr="00C1611C">
        <w:t>The disability advisor was nice, but most people don</w:t>
      </w:r>
      <w:r w:rsidR="00B736BA">
        <w:t>’</w:t>
      </w:r>
      <w:r w:rsidRPr="00C1611C">
        <w:t>t know I</w:t>
      </w:r>
      <w:r w:rsidR="00B736BA">
        <w:t>’</w:t>
      </w:r>
      <w:r w:rsidRPr="00C1611C">
        <w:t>m disabled because it</w:t>
      </w:r>
      <w:r w:rsidR="00B736BA">
        <w:t>’</w:t>
      </w:r>
      <w:r w:rsidRPr="00C1611C">
        <w:t>s invisible.</w:t>
      </w:r>
    </w:p>
    <w:p w14:paraId="34DCAC86" w14:textId="39FC9B6F" w:rsidR="00DE322F" w:rsidRDefault="00CB6606" w:rsidP="00EF1248">
      <w:pPr>
        <w:pStyle w:val="Qualitativeresponses"/>
      </w:pPr>
      <w:r w:rsidRPr="00C1611C">
        <w:lastRenderedPageBreak/>
        <w:t xml:space="preserve">the disability collective is very welcoming and lovely. </w:t>
      </w:r>
      <w:proofErr w:type="spellStart"/>
      <w:r w:rsidRPr="00C1611C">
        <w:t>i</w:t>
      </w:r>
      <w:proofErr w:type="spellEnd"/>
      <w:r w:rsidRPr="00C1611C">
        <w:t xml:space="preserve"> was allowed to be there working out </w:t>
      </w:r>
      <w:proofErr w:type="spellStart"/>
      <w:r w:rsidRPr="00C1611C">
        <w:t>my self</w:t>
      </w:r>
      <w:proofErr w:type="spellEnd"/>
      <w:r w:rsidRPr="00C1611C">
        <w:t xml:space="preserve"> doubt and internalised ableism and finally get treatment.</w:t>
      </w:r>
    </w:p>
    <w:p w14:paraId="10D3602F" w14:textId="3A44144B" w:rsidR="00DE322F" w:rsidRDefault="00CB6606" w:rsidP="00EF1248">
      <w:pPr>
        <w:pStyle w:val="Qualitativeresponses"/>
      </w:pPr>
      <w:r w:rsidRPr="00C1611C">
        <w:t>The most positive experience I</w:t>
      </w:r>
      <w:r w:rsidR="00B736BA">
        <w:t>’</w:t>
      </w:r>
      <w:r w:rsidRPr="00C1611C">
        <w:t>ve had with my disability is that I</w:t>
      </w:r>
      <w:r w:rsidR="00B736BA">
        <w:t>’</w:t>
      </w:r>
      <w:r w:rsidRPr="00C1611C">
        <w:t xml:space="preserve">ve had opportunities to openly talk with my cohort and lecturers about it and have it </w:t>
      </w:r>
      <w:proofErr w:type="gramStart"/>
      <w:r w:rsidRPr="00C1611C">
        <w:t>contribute</w:t>
      </w:r>
      <w:proofErr w:type="gramEnd"/>
      <w:r w:rsidRPr="00C1611C">
        <w:t xml:space="preserve"> to how things are taught</w:t>
      </w:r>
    </w:p>
    <w:p w14:paraId="000004CD" w14:textId="77777777" w:rsidR="00B63B10" w:rsidRPr="00C1611C" w:rsidRDefault="00CB6606" w:rsidP="00EF1248">
      <w:pPr>
        <w:pStyle w:val="Qualitativeresponses"/>
      </w:pPr>
      <w:r w:rsidRPr="00C1611C">
        <w:t>The support and speed at which I was able to access student access plans</w:t>
      </w:r>
    </w:p>
    <w:p w14:paraId="181D93D7" w14:textId="073ECA14" w:rsidR="00DE322F" w:rsidRDefault="00CB6606" w:rsidP="00EF1248">
      <w:pPr>
        <w:pStyle w:val="Qualitativeresponses"/>
      </w:pPr>
      <w:r w:rsidRPr="00C1611C">
        <w:t>The wonderful helpful disability support and student services staff who have been amazing and always treats you with respect.</w:t>
      </w:r>
    </w:p>
    <w:p w14:paraId="000004CF" w14:textId="77777777" w:rsidR="00B63B10" w:rsidRPr="00C1611C" w:rsidRDefault="00CB6606" w:rsidP="00EF1248">
      <w:pPr>
        <w:pStyle w:val="Qualitativeresponses"/>
      </w:pPr>
      <w:r w:rsidRPr="00C1611C">
        <w:t>UQ having a psychology clinic where you can talk to someone for a student rate</w:t>
      </w:r>
    </w:p>
    <w:p w14:paraId="000004D0" w14:textId="0985A1AB" w:rsidR="00B63B10" w:rsidRDefault="00CB6606" w:rsidP="002E5BEC">
      <w:pPr>
        <w:pStyle w:val="Heading3"/>
      </w:pPr>
      <w:bookmarkStart w:id="292" w:name="_heading=h.botgi1nu1fot" w:colFirst="0" w:colLast="0"/>
      <w:bookmarkEnd w:id="292"/>
      <w:r>
        <w:t>Question 34</w:t>
      </w:r>
      <w:r w:rsidR="00400708">
        <w:t xml:space="preserve">: </w:t>
      </w:r>
      <w:r w:rsidR="00400708" w:rsidRPr="00A54561">
        <w:t>If you could</w:t>
      </w:r>
      <w:r w:rsidR="00400708">
        <w:t xml:space="preserve"> change one thing </w:t>
      </w:r>
      <w:r w:rsidR="00400708" w:rsidRPr="00A54561">
        <w:t>about the difficulties and the barriers to education and participation that students with disability face at university, what would it be?</w:t>
      </w:r>
      <w:r>
        <w:rPr>
          <w:vertAlign w:val="superscript"/>
        </w:rPr>
        <w:footnoteReference w:id="35"/>
      </w:r>
    </w:p>
    <w:p w14:paraId="41BD4B63" w14:textId="5CE88CB2" w:rsidR="00DE322F" w:rsidRDefault="00CB6606" w:rsidP="00EF1248">
      <w:pPr>
        <w:pStyle w:val="Qualitativeresponses"/>
      </w:pPr>
      <w:r>
        <w:t>Access to DDI/SAP, and course coordinator responses to these</w:t>
      </w:r>
    </w:p>
    <w:p w14:paraId="000004D2" w14:textId="77777777" w:rsidR="00B63B10" w:rsidRDefault="00CB6606" w:rsidP="00EF1248">
      <w:pPr>
        <w:pStyle w:val="Qualitativeresponses"/>
      </w:pPr>
      <w:proofErr w:type="gramStart"/>
      <w:r>
        <w:t>Actually</w:t>
      </w:r>
      <w:proofErr w:type="gramEnd"/>
      <w:r>
        <w:t xml:space="preserve"> accessible buildings and bathrooms for those who use mobility assistance devices</w:t>
      </w:r>
    </w:p>
    <w:p w14:paraId="000004D3" w14:textId="77777777" w:rsidR="00B63B10" w:rsidRDefault="00CB6606" w:rsidP="00EF1248">
      <w:pPr>
        <w:pStyle w:val="Qualitativeresponses"/>
      </w:pPr>
      <w:r>
        <w:t>All staff would be educated on disability and accommodation. It would be nice to talk to lecturer and be taken seriously.</w:t>
      </w:r>
    </w:p>
    <w:p w14:paraId="000004D4" w14:textId="77777777" w:rsidR="00B63B10" w:rsidRDefault="00CB6606" w:rsidP="00EF1248">
      <w:pPr>
        <w:pStyle w:val="Qualitativeresponses"/>
      </w:pPr>
      <w:r>
        <w:t>Autistic people need to be taken seriously and be considered. Events like STUPOL and market day with large crowds and noises are extremely exclusive of the autistic community. It appears that event organisers literally do not even consider autistic people</w:t>
      </w:r>
    </w:p>
    <w:p w14:paraId="000004D5" w14:textId="77777777" w:rsidR="00B63B10" w:rsidRDefault="00CB6606" w:rsidP="00EF1248">
      <w:pPr>
        <w:pStyle w:val="Qualitativeresponses"/>
      </w:pPr>
      <w:r>
        <w:t xml:space="preserve">Be a bit </w:t>
      </w:r>
      <w:proofErr w:type="gramStart"/>
      <w:r>
        <w:t>more clear</w:t>
      </w:r>
      <w:proofErr w:type="gramEnd"/>
      <w:r>
        <w:t xml:space="preserve"> about it, and have more reminders at the beginning of semester for student action plans to be renewed</w:t>
      </w:r>
    </w:p>
    <w:p w14:paraId="000004D6" w14:textId="4178BD55" w:rsidR="00B63B10" w:rsidRDefault="00CB6606" w:rsidP="00EF1248">
      <w:pPr>
        <w:pStyle w:val="Qualitativeresponses"/>
      </w:pPr>
      <w:r>
        <w:t>Be willing to accommodate for people with multiple disabilities and disabilities that aren</w:t>
      </w:r>
      <w:r w:rsidR="00B736BA">
        <w:t>’</w:t>
      </w:r>
      <w:r>
        <w:t>t widely known about/understood.</w:t>
      </w:r>
    </w:p>
    <w:p w14:paraId="000004D7" w14:textId="4DABA2EA" w:rsidR="00B63B10" w:rsidRDefault="00CB6606" w:rsidP="00EF1248">
      <w:pPr>
        <w:pStyle w:val="Qualitativeresponses"/>
      </w:pPr>
      <w:r>
        <w:t>Being more flexible to students</w:t>
      </w:r>
      <w:r w:rsidR="00B736BA">
        <w:t>’</w:t>
      </w:r>
      <w:r>
        <w:t xml:space="preserve"> needs</w:t>
      </w:r>
    </w:p>
    <w:p w14:paraId="226E1CA7" w14:textId="6B974E5A" w:rsidR="00D001A0" w:rsidRDefault="00CB6606" w:rsidP="00EF1248">
      <w:pPr>
        <w:pStyle w:val="Qualitativeresponses"/>
      </w:pPr>
      <w:r>
        <w:t xml:space="preserve">Change the exam adjustment activation system. It places too much burden on the disabled individual to activate each exam and some disabled students (especially any with </w:t>
      </w:r>
      <w:r w:rsidRPr="003F4F2F">
        <w:t>issues</w:t>
      </w:r>
      <w:r>
        <w:t xml:space="preserve"> with executive functioning and/or planning issues will likely have difficulty completing this process for every test far enough in advance).</w:t>
      </w:r>
      <w:r w:rsidR="00994A5B">
        <w:br/>
      </w:r>
      <w:r>
        <w:t xml:space="preserve">Putting the power in the hands of the people are willing to help and knowledgeable about disabilities (physical AND mental). This can be achieved by empowering advisors and/or course coordinators who actually know and regularly interact with the disabled students to have more influence in how those students get supports. People like the academic board members need to be educated in what it means to be mentally ill or disabled to prevent them using triggering and ableist language towards students such as myself </w:t>
      </w:r>
      <w:r w:rsidR="005947D8">
        <w:t>[…]</w:t>
      </w:r>
      <w:r>
        <w:t>. I have consistently found that the people who can and want to help and are not the ones with the power to actually do so.</w:t>
      </w:r>
      <w:r w:rsidR="00994A5B">
        <w:br/>
      </w:r>
      <w:r>
        <w:t>Switch to a proactive approach. I firmly believe that UQ</w:t>
      </w:r>
      <w:r w:rsidR="00B736BA">
        <w:t>’</w:t>
      </w:r>
      <w:r>
        <w:t xml:space="preserve">s mental health services use a reactive approach which focuses more on helping people once they </w:t>
      </w:r>
      <w:proofErr w:type="gramStart"/>
      <w:r>
        <w:t>are already are</w:t>
      </w:r>
      <w:proofErr w:type="gramEnd"/>
      <w:r>
        <w:t xml:space="preserve"> severely impacted. For example, it is nearly impossible to see a psychologist who specializes in your desired area in a timely manner and the only </w:t>
      </w:r>
      <w:r w:rsidR="00B736BA">
        <w:t>‘</w:t>
      </w:r>
      <w:r>
        <w:t>right away</w:t>
      </w:r>
      <w:r w:rsidR="00B736BA">
        <w:t>’</w:t>
      </w:r>
      <w:r>
        <w:t xml:space="preserve"> services are reserved for people who are at immediate risk of </w:t>
      </w:r>
      <w:proofErr w:type="spellStart"/>
      <w:r>
        <w:t>self harm</w:t>
      </w:r>
      <w:proofErr w:type="spellEnd"/>
      <w:r>
        <w:t xml:space="preserve"> </w:t>
      </w:r>
      <w:r w:rsidR="005947D8">
        <w:t>[…]</w:t>
      </w:r>
      <w:r>
        <w:t>. There needs to be a way to assist students who have identified themselves as struggling and are trying to be proactive about preventing it from getting worse.</w:t>
      </w:r>
      <w:r w:rsidR="00994A5B">
        <w:br/>
      </w:r>
      <w:r>
        <w:t xml:space="preserve">(Lol I put </w:t>
      </w:r>
      <w:r w:rsidRPr="003F4F2F">
        <w:t>three</w:t>
      </w:r>
      <w:r>
        <w:t>. Sorry, but I firmly believe that all three of the above things are critical).</w:t>
      </w:r>
    </w:p>
    <w:p w14:paraId="000004DB" w14:textId="1AB164A0" w:rsidR="00B63B10" w:rsidRDefault="00CB6606" w:rsidP="00EF1248">
      <w:pPr>
        <w:pStyle w:val="Qualitativeresponses"/>
      </w:pPr>
      <w:r w:rsidRPr="003F4F2F">
        <w:lastRenderedPageBreak/>
        <w:t>Drop</w:t>
      </w:r>
      <w:r>
        <w:t xml:space="preserve"> the requirement for a diagnosis to be able to get </w:t>
      </w:r>
      <w:proofErr w:type="gramStart"/>
      <w:r>
        <w:t>a</w:t>
      </w:r>
      <w:proofErr w:type="gramEnd"/>
      <w:r>
        <w:t xml:space="preserve"> SAP, and make it more clear on the website what a SAP can actually do for you, it very frustrating having such a lack of information.</w:t>
      </w:r>
    </w:p>
    <w:p w14:paraId="10EDE9EC" w14:textId="6CD0616B" w:rsidR="00DE322F" w:rsidRDefault="00CB6606" w:rsidP="00EF1248">
      <w:pPr>
        <w:pStyle w:val="Qualitativeresponses"/>
      </w:pPr>
      <w:r>
        <w:t>Easier to get documentation for SAP can</w:t>
      </w:r>
      <w:r w:rsidR="00B736BA">
        <w:t>’</w:t>
      </w:r>
      <w:r>
        <w:t>t afford doctor that doesn</w:t>
      </w:r>
      <w:r w:rsidR="00B736BA">
        <w:t>’</w:t>
      </w:r>
      <w:r>
        <w:t>t bulk bill and have to wait a long time before I can get documentation.</w:t>
      </w:r>
    </w:p>
    <w:p w14:paraId="000004DD" w14:textId="77777777" w:rsidR="00B63B10" w:rsidRDefault="00CB6606" w:rsidP="00EF1248">
      <w:pPr>
        <w:pStyle w:val="Qualitativeresponses"/>
      </w:pPr>
      <w:r>
        <w:t>Education and sensitivity training. Course teachers need to be taught how to naturally include and accommodate students with disabilities, without singling them out or acting as if it is an inconvenience.</w:t>
      </w:r>
    </w:p>
    <w:p w14:paraId="000004DE" w14:textId="77777777" w:rsidR="00B63B10" w:rsidRDefault="00CB6606" w:rsidP="00EF1248">
      <w:pPr>
        <w:pStyle w:val="Qualitativeresponses"/>
      </w:pPr>
      <w:r>
        <w:t>Get rid of UQ Life</w:t>
      </w:r>
    </w:p>
    <w:p w14:paraId="1233BDEE" w14:textId="263A508A" w:rsidR="00DE322F" w:rsidRDefault="00CB6606" w:rsidP="00EF1248">
      <w:pPr>
        <w:pStyle w:val="Qualitativeresponses"/>
      </w:pPr>
      <w:r>
        <w:t>Greater physical access that is considerate of multiple disabilities</w:t>
      </w:r>
    </w:p>
    <w:p w14:paraId="000004E0" w14:textId="77777777" w:rsidR="00B63B10" w:rsidRDefault="00CB6606" w:rsidP="00EF1248">
      <w:pPr>
        <w:pStyle w:val="Qualitativeresponses"/>
      </w:pPr>
      <w:r>
        <w:t>have disability collective oversight with final say in every course</w:t>
      </w:r>
    </w:p>
    <w:p w14:paraId="000004E1" w14:textId="77777777" w:rsidR="00B63B10" w:rsidRDefault="00CB6606" w:rsidP="00EF1248">
      <w:pPr>
        <w:pStyle w:val="Qualitativeresponses"/>
      </w:pPr>
      <w:r>
        <w:t>having less restrictions to accessing course content and extensions</w:t>
      </w:r>
    </w:p>
    <w:p w14:paraId="000004E2" w14:textId="77777777" w:rsidR="00B63B10" w:rsidRDefault="00CB6606" w:rsidP="00EF1248">
      <w:pPr>
        <w:pStyle w:val="Qualitativeresponses"/>
      </w:pPr>
      <w:r>
        <w:t xml:space="preserve">I think that the </w:t>
      </w:r>
      <w:proofErr w:type="spellStart"/>
      <w:r>
        <w:t>uni</w:t>
      </w:r>
      <w:proofErr w:type="spellEnd"/>
      <w:r>
        <w:t xml:space="preserve"> has good things in place, but the staff and students are not fully educated on these. If more staff are aware of SAPs, then they could suggest this to more students, and so on. As well as fellow students having better understandings of their roles within supporting disability.</w:t>
      </w:r>
    </w:p>
    <w:p w14:paraId="000004E3" w14:textId="77777777" w:rsidR="00B63B10" w:rsidRDefault="00CB6606" w:rsidP="00EF1248">
      <w:pPr>
        <w:pStyle w:val="Qualitativeresponses"/>
      </w:pPr>
      <w:r>
        <w:t>I would make it so that all courses would have to have accessibility built into them from the start, not just added on as an afterthought. All teachers would have to design their classes with disability accommodation in mind.</w:t>
      </w:r>
    </w:p>
    <w:p w14:paraId="000004E4" w14:textId="77777777" w:rsidR="00B63B10" w:rsidRDefault="00CB6606" w:rsidP="00EF1248">
      <w:pPr>
        <w:pStyle w:val="Qualitativeresponses"/>
      </w:pPr>
      <w:r>
        <w:t>If like to see all OT at student services. If like an academic mentor to help me organize myself, my files and notes and my academic writing</w:t>
      </w:r>
    </w:p>
    <w:p w14:paraId="660A19F7" w14:textId="4194154C" w:rsidR="00DE322F" w:rsidRDefault="00CB6606" w:rsidP="00EF1248">
      <w:pPr>
        <w:pStyle w:val="Qualitativeresponses"/>
      </w:pPr>
      <w:r>
        <w:t xml:space="preserve">Increase staff levels of knowledge and understanding about disabilities/willingness to learn about and then subsequently </w:t>
      </w:r>
      <w:proofErr w:type="spellStart"/>
      <w:r>
        <w:t>accomodate</w:t>
      </w:r>
      <w:proofErr w:type="spellEnd"/>
      <w:r>
        <w:t xml:space="preserve"> those with disabilities.</w:t>
      </w:r>
    </w:p>
    <w:p w14:paraId="000004E6" w14:textId="77777777" w:rsidR="00B63B10" w:rsidRDefault="00CB6606" w:rsidP="00EF1248">
      <w:pPr>
        <w:pStyle w:val="Qualitativeresponses"/>
      </w:pPr>
      <w:r>
        <w:t>Introduction courses should include info about SAPs and financial assistance in general.</w:t>
      </w:r>
    </w:p>
    <w:p w14:paraId="000004E7" w14:textId="77777777" w:rsidR="00B63B10" w:rsidRDefault="00CB6606" w:rsidP="00EF1248">
      <w:pPr>
        <w:pStyle w:val="Qualitativeresponses"/>
      </w:pPr>
      <w:r>
        <w:t xml:space="preserve">Make lectures online, </w:t>
      </w:r>
      <w:proofErr w:type="spellStart"/>
      <w:r>
        <w:t>prerecorded</w:t>
      </w:r>
      <w:proofErr w:type="spellEnd"/>
      <w:r>
        <w:t xml:space="preserve"> &amp; digestible, with transcripts. Then hold workshop at those times for people who want in person lectures. Like what micro200 did. Also banning the r slur being used in content.</w:t>
      </w:r>
    </w:p>
    <w:p w14:paraId="000004E8" w14:textId="77777777" w:rsidR="00B63B10" w:rsidRDefault="00CB6606" w:rsidP="00EF1248">
      <w:pPr>
        <w:pStyle w:val="Qualitativeresponses"/>
      </w:pPr>
      <w:r>
        <w:t>make the process of getting material/categorising/structuring easy. put an emphasis on unifying the experience as opposed to fragmenting across a myriad of platforms which all claim to make life easier but in fact complexifies it.</w:t>
      </w:r>
    </w:p>
    <w:p w14:paraId="2C931603" w14:textId="2F4CAEC5" w:rsidR="00DE322F" w:rsidRDefault="00CB6606" w:rsidP="00EF1248">
      <w:pPr>
        <w:pStyle w:val="Qualitativeresponses"/>
      </w:pPr>
      <w:r>
        <w:t>Maybe more communication of needs beginning and during semester with disability advisors, course staff and the student.</w:t>
      </w:r>
    </w:p>
    <w:p w14:paraId="000004EA" w14:textId="77777777" w:rsidR="00B63B10" w:rsidRDefault="00CB6606" w:rsidP="00EF1248">
      <w:pPr>
        <w:pStyle w:val="Qualitativeresponses"/>
      </w:pPr>
      <w:r>
        <w:t xml:space="preserve">More </w:t>
      </w:r>
      <w:proofErr w:type="spellStart"/>
      <w:r>
        <w:t>accomodations</w:t>
      </w:r>
      <w:proofErr w:type="spellEnd"/>
      <w:r>
        <w:t xml:space="preserve"> that people do not have to explicitly ask for. If there were just options built into courses, that would be amazing!</w:t>
      </w:r>
    </w:p>
    <w:p w14:paraId="000004EB" w14:textId="34A2D2D9" w:rsidR="00B63B10" w:rsidRDefault="00CB6606" w:rsidP="00EF1248">
      <w:pPr>
        <w:pStyle w:val="Qualitativeresponses"/>
      </w:pPr>
      <w:r>
        <w:t>More visible knowledge that SAPs exist and what you can get them for, because most students aren</w:t>
      </w:r>
      <w:r w:rsidR="00B736BA">
        <w:t>’</w:t>
      </w:r>
      <w:r>
        <w:t>t aware they are eligible.</w:t>
      </w:r>
    </w:p>
    <w:p w14:paraId="21C03F8B" w14:textId="05C23534" w:rsidR="00DE322F" w:rsidRDefault="00CB6606" w:rsidP="00EF1248">
      <w:pPr>
        <w:pStyle w:val="Qualitativeresponses"/>
      </w:pPr>
      <w:r>
        <w:t xml:space="preserve">Multiple disabled students and staff with experience in disability activism should get to look over assessment options in order to </w:t>
      </w:r>
      <w:proofErr w:type="spellStart"/>
      <w:r>
        <w:t>inusre</w:t>
      </w:r>
      <w:proofErr w:type="spellEnd"/>
      <w:r>
        <w:t xml:space="preserve"> there are accessible ways for all students to participate in all areas of assessment. The lack of </w:t>
      </w:r>
      <w:proofErr w:type="spellStart"/>
      <w:r>
        <w:t>flexability</w:t>
      </w:r>
      <w:proofErr w:type="spellEnd"/>
      <w:r>
        <w:t xml:space="preserve"> in assessment is deeply inequitable and the ability to access support and accommodation only after jumping through the hoops required to get an SAPD is unjust and unnecessary. The </w:t>
      </w:r>
      <w:proofErr w:type="spellStart"/>
      <w:r>
        <w:t>liklihood</w:t>
      </w:r>
      <w:proofErr w:type="spellEnd"/>
      <w:r>
        <w:t xml:space="preserve"> that non-disabled students will take advantage of accessibility should be less of a concern compared to the needs of disabled students.</w:t>
      </w:r>
    </w:p>
    <w:p w14:paraId="000004EF" w14:textId="4F802E66" w:rsidR="00B63B10" w:rsidRDefault="00CB6606" w:rsidP="00EF1248">
      <w:pPr>
        <w:pStyle w:val="Qualitativeresponses"/>
      </w:pPr>
      <w:r>
        <w:t xml:space="preserve">My experience would be vastly different, if there were tutors available more often, whom I could discuss course materials/assessments with, as in the </w:t>
      </w:r>
      <w:r w:rsidR="004A0526">
        <w:t>[Subject]</w:t>
      </w:r>
      <w:r>
        <w:t xml:space="preserve"> First Year Learning Centre or the Support Learning Tutorials.</w:t>
      </w:r>
      <w:r w:rsidR="006B737C">
        <w:br/>
      </w:r>
      <w:r>
        <w:t xml:space="preserve">The </w:t>
      </w:r>
      <w:r w:rsidR="00C87E98">
        <w:t>[School]</w:t>
      </w:r>
      <w:r>
        <w:t xml:space="preserve"> focus on anti-collaboration (due to concerns about plagiarism) has made my </w:t>
      </w:r>
      <w:r w:rsidRPr="00CD6059">
        <w:t>studies</w:t>
      </w:r>
      <w:r>
        <w:t xml:space="preserve"> much more difficult than need be, as evidenced by the better approach of the </w:t>
      </w:r>
      <w:r w:rsidR="004A0526">
        <w:t>[discipline]</w:t>
      </w:r>
      <w:r>
        <w:t xml:space="preserve"> areas towards coding-focused subjects, where they discussion/collaboration is </w:t>
      </w:r>
      <w:r>
        <w:lastRenderedPageBreak/>
        <w:t>encouraged, while also engaging with the students, personally, to verify that they have undertaken aspects of the learning/assignments, themselves.</w:t>
      </w:r>
      <w:r w:rsidR="006B737C">
        <w:br/>
      </w:r>
      <w:r>
        <w:t xml:space="preserve">Often my only opportunity to seek help is from course discussion boards, but my disabilities and/or circumstance mean that </w:t>
      </w:r>
      <w:proofErr w:type="spellStart"/>
      <w:r>
        <w:t>i</w:t>
      </w:r>
      <w:proofErr w:type="spellEnd"/>
      <w:r>
        <w:t xml:space="preserve"> am often behind and rely on last-minute answers to </w:t>
      </w:r>
      <w:r w:rsidRPr="00CD6059">
        <w:t>questions</w:t>
      </w:r>
      <w:r>
        <w:t xml:space="preserve">, prior to assignment submissions, which frequently go unanswered in time, due to the days/hours/frequency that the boards are actively checked. This can be frustrating when I can see that my </w:t>
      </w:r>
      <w:r w:rsidR="00B736BA">
        <w:t>‘</w:t>
      </w:r>
      <w:r>
        <w:t>private</w:t>
      </w:r>
      <w:r w:rsidR="00B736BA">
        <w:t>’</w:t>
      </w:r>
      <w:r>
        <w:t xml:space="preserve"> questions have been viewed by staff with access (tutors etc</w:t>
      </w:r>
      <w:proofErr w:type="gramStart"/>
      <w:r>
        <w:t>)</w:t>
      </w:r>
      <w:proofErr w:type="gramEnd"/>
      <w:r>
        <w:t xml:space="preserve"> but they have not responded. This could be resolved my having a tutor who is responsible for responding to questions, outside of regular </w:t>
      </w:r>
      <w:r w:rsidR="00B736BA">
        <w:t>‘</w:t>
      </w:r>
      <w:r>
        <w:t>office hours</w:t>
      </w:r>
      <w:r w:rsidR="00B736BA">
        <w:t>’</w:t>
      </w:r>
      <w:r>
        <w:t>.</w:t>
      </w:r>
    </w:p>
    <w:p w14:paraId="675271CA" w14:textId="4F947C9B" w:rsidR="00DE322F" w:rsidRDefault="00CB6606" w:rsidP="00EF1248">
      <w:pPr>
        <w:pStyle w:val="Qualitativeresponses"/>
      </w:pPr>
      <w:r>
        <w:t>One thing? I guess one of the annoying things for me is that I always have to apply for an extension before the due date. But this doesn</w:t>
      </w:r>
      <w:r w:rsidR="00B736BA">
        <w:t>’</w:t>
      </w:r>
      <w:r>
        <w:t>t make a whole lot of sense to me, I can</w:t>
      </w:r>
      <w:r w:rsidR="00B736BA">
        <w:t>’</w:t>
      </w:r>
      <w:r>
        <w:t>t decide when I</w:t>
      </w:r>
      <w:r w:rsidR="00B736BA">
        <w:t>’</w:t>
      </w:r>
      <w:r>
        <w:t>m going to shut down or have a meltdown and not be able to speak to anyone. If something terrible happens and I can</w:t>
      </w:r>
      <w:r w:rsidR="00B736BA">
        <w:t>’</w:t>
      </w:r>
      <w:r>
        <w:t>t communicate at all I</w:t>
      </w:r>
      <w:r w:rsidR="00B736BA">
        <w:t>’</w:t>
      </w:r>
      <w:r>
        <w:t>m not going to be at the computer filling out an extension form with all the evidence and documentation. What</w:t>
      </w:r>
      <w:r w:rsidR="00B736BA">
        <w:t>’</w:t>
      </w:r>
      <w:r>
        <w:t>s frustrating is: not that I haven</w:t>
      </w:r>
      <w:r w:rsidR="00B736BA">
        <w:t>’</w:t>
      </w:r>
      <w:r>
        <w:t>t done the assignment on time, I could have nearly finished it but if I have an interruption then I won</w:t>
      </w:r>
      <w:r w:rsidR="00B736BA">
        <w:t>’</w:t>
      </w:r>
      <w:r>
        <w:t>t be motivated to submit it. I</w:t>
      </w:r>
      <w:r w:rsidR="00B736BA">
        <w:t>’</w:t>
      </w:r>
      <w:r>
        <w:t>ve literally got a finished assignment that I haven</w:t>
      </w:r>
      <w:r w:rsidR="00B736BA">
        <w:t>’</w:t>
      </w:r>
      <w:r>
        <w:t>t submitted because of what</w:t>
      </w:r>
      <w:r w:rsidR="00B736BA">
        <w:t>’</w:t>
      </w:r>
      <w:r>
        <w:t>s going on in my head.</w:t>
      </w:r>
    </w:p>
    <w:p w14:paraId="000004F1" w14:textId="45B882EE" w:rsidR="00B63B10" w:rsidRPr="00CD6059" w:rsidRDefault="00CB6606" w:rsidP="00EF1248">
      <w:pPr>
        <w:pStyle w:val="Qualitativeresponses"/>
      </w:pPr>
      <w:r w:rsidRPr="00CD6059">
        <w:t>Raise more awareness about neurological/developmental disorders like autism, ADHD, OCD, Tourette</w:t>
      </w:r>
      <w:r w:rsidR="00B736BA">
        <w:t>’</w:t>
      </w:r>
      <w:r w:rsidRPr="00CD6059">
        <w:t>s etc.</w:t>
      </w:r>
    </w:p>
    <w:p w14:paraId="60E4385C" w14:textId="0D85AB4F" w:rsidR="00DE322F" w:rsidRDefault="00CB6606" w:rsidP="00EF1248">
      <w:pPr>
        <w:pStyle w:val="Qualitativeresponses"/>
      </w:pPr>
      <w:r w:rsidRPr="00CD6059">
        <w:t>Stigma around mental health and getting rid of hustle culture.</w:t>
      </w:r>
    </w:p>
    <w:p w14:paraId="2E53036E" w14:textId="34D44FA4" w:rsidR="00DE322F" w:rsidRDefault="00CB6606" w:rsidP="00EF1248">
      <w:pPr>
        <w:pStyle w:val="Qualitativeresponses"/>
      </w:pPr>
      <w:r w:rsidRPr="00CD6059">
        <w:t>Talk to your students with disability more often and make anonymous feedback methods accessible.</w:t>
      </w:r>
    </w:p>
    <w:p w14:paraId="000004F4" w14:textId="6AB5996B" w:rsidR="00B63B10" w:rsidRPr="00CD6059" w:rsidRDefault="00CB6606" w:rsidP="00EF1248">
      <w:pPr>
        <w:pStyle w:val="Qualitativeresponses"/>
      </w:pPr>
      <w:r w:rsidRPr="00CD6059">
        <w:t xml:space="preserve">The </w:t>
      </w:r>
      <w:proofErr w:type="gramStart"/>
      <w:r w:rsidRPr="00CD6059">
        <w:t>amount</w:t>
      </w:r>
      <w:proofErr w:type="gramEnd"/>
      <w:r w:rsidRPr="00CD6059">
        <w:t xml:space="preserve"> of hoops one has to jump through to get the help. If you don</w:t>
      </w:r>
      <w:r w:rsidR="00B736BA">
        <w:t>’</w:t>
      </w:r>
      <w:r w:rsidRPr="00CD6059">
        <w:t>t know what you</w:t>
      </w:r>
      <w:r w:rsidR="00B736BA">
        <w:t>’</w:t>
      </w:r>
      <w:r w:rsidRPr="00CD6059">
        <w:t xml:space="preserve">re </w:t>
      </w:r>
      <w:proofErr w:type="gramStart"/>
      <w:r w:rsidRPr="00CD6059">
        <w:t>doing</w:t>
      </w:r>
      <w:proofErr w:type="gramEnd"/>
      <w:r w:rsidRPr="00CD6059">
        <w:t xml:space="preserve"> it</w:t>
      </w:r>
      <w:r w:rsidR="00B736BA">
        <w:t>’</w:t>
      </w:r>
      <w:r w:rsidRPr="00CD6059">
        <w:t>s very easy for lecturers to take advantage</w:t>
      </w:r>
    </w:p>
    <w:p w14:paraId="41B75CEA" w14:textId="552A3836" w:rsidR="00DE322F" w:rsidRDefault="00CB6606" w:rsidP="00EF1248">
      <w:pPr>
        <w:pStyle w:val="Qualitativeresponses"/>
      </w:pPr>
      <w:r w:rsidRPr="00CD6059">
        <w:t xml:space="preserve">The isolation and exclusion that we face. </w:t>
      </w:r>
      <w:proofErr w:type="gramStart"/>
      <w:r w:rsidRPr="00CD6059">
        <w:t>Also</w:t>
      </w:r>
      <w:proofErr w:type="gramEnd"/>
      <w:r w:rsidRPr="00CD6059">
        <w:t xml:space="preserve"> just because my experience has been positive so far I also know that some peoples experiences have not been as positive as mine</w:t>
      </w:r>
      <w:r>
        <w:t xml:space="preserve"> and I would like them to be able to access the same support I have.</w:t>
      </w:r>
    </w:p>
    <w:p w14:paraId="000004F6" w14:textId="0B8D7645" w:rsidR="00B63B10" w:rsidRDefault="00CB6606" w:rsidP="00EF1248">
      <w:pPr>
        <w:pStyle w:val="Qualitativeresponses"/>
      </w:pPr>
      <w:r>
        <w:t>The marks for tutorial participation. I understand that it</w:t>
      </w:r>
      <w:r w:rsidR="00B736BA">
        <w:t>’</w:t>
      </w:r>
      <w:r>
        <w:t>s there so that you can</w:t>
      </w:r>
      <w:r w:rsidR="00B736BA">
        <w:t>’</w:t>
      </w:r>
      <w:r>
        <w:t>t just zone out or go on your phone in the tutorial, but there are other ways to make sure somebody is paying attention than to pressure them to speak in front of a group of people. All it does for me is make me stress about answering a question at some point so that I get the mark, then after I</w:t>
      </w:r>
      <w:r w:rsidR="00B736BA">
        <w:t>’</w:t>
      </w:r>
      <w:r>
        <w:t xml:space="preserve">ve answered that </w:t>
      </w:r>
      <w:proofErr w:type="gramStart"/>
      <w:r>
        <w:t>question</w:t>
      </w:r>
      <w:proofErr w:type="gramEnd"/>
      <w:r>
        <w:t xml:space="preserve"> I go back to being quiet. I think it would be a lot less stressful if the mark was given for answering questions on paper for pre-work instead that the tutor checks answers for by reading them (in fact, that may even encourage me to speak *more* in tutorials, rather than less, as with the stress taken </w:t>
      </w:r>
      <w:proofErr w:type="gramStart"/>
      <w:r>
        <w:t>away</w:t>
      </w:r>
      <w:proofErr w:type="gramEnd"/>
      <w:r>
        <w:t xml:space="preserve"> I</w:t>
      </w:r>
      <w:r w:rsidR="00B736BA">
        <w:t>’</w:t>
      </w:r>
      <w:r>
        <w:t>d feel more comfortable)</w:t>
      </w:r>
    </w:p>
    <w:p w14:paraId="32746190" w14:textId="1A13C0A5" w:rsidR="00DE322F" w:rsidRDefault="00CB6606" w:rsidP="00EF1248">
      <w:pPr>
        <w:pStyle w:val="Qualitativeresponses"/>
      </w:pPr>
      <w:r>
        <w:t xml:space="preserve">The policies and procedures at UQ are broad. As a </w:t>
      </w:r>
      <w:proofErr w:type="gramStart"/>
      <w:r>
        <w:t>result</w:t>
      </w:r>
      <w:proofErr w:type="gramEnd"/>
      <w:r>
        <w:t xml:space="preserve"> the policies and procedures are opaque and prone to different interpretations by different people.</w:t>
      </w:r>
      <w:r w:rsidR="00F922E4">
        <w:t xml:space="preserve"> </w:t>
      </w:r>
      <w:r>
        <w:t>This in turn means there is zero consistency in the application of policies and procedures.</w:t>
      </w:r>
      <w:r w:rsidR="00F922E4">
        <w:t xml:space="preserve"> </w:t>
      </w:r>
      <w:r>
        <w:t>I personally feel this is confusing.</w:t>
      </w:r>
    </w:p>
    <w:p w14:paraId="000004F8" w14:textId="77777777" w:rsidR="00B63B10" w:rsidRPr="00CD6059" w:rsidRDefault="00CB6606" w:rsidP="00EF1248">
      <w:pPr>
        <w:pStyle w:val="Qualitativeresponses"/>
      </w:pPr>
      <w:r>
        <w:t xml:space="preserve">The </w:t>
      </w:r>
      <w:r w:rsidRPr="00CD6059">
        <w:t>University should support international students with medical hardships by either providing some form of financial/supportive help. Eg: free counselling.</w:t>
      </w:r>
    </w:p>
    <w:p w14:paraId="35CFA203" w14:textId="272A6949" w:rsidR="00DE322F" w:rsidRDefault="00CB6606" w:rsidP="00EF1248">
      <w:pPr>
        <w:pStyle w:val="Qualitativeresponses"/>
      </w:pPr>
      <w:r w:rsidRPr="00CD6059">
        <w:t>There is zero representation of disabilities (</w:t>
      </w:r>
      <w:proofErr w:type="spellStart"/>
      <w:r w:rsidRPr="00CD6059">
        <w:t>neurodivergency</w:t>
      </w:r>
      <w:proofErr w:type="spellEnd"/>
      <w:r w:rsidRPr="00CD6059">
        <w:t xml:space="preserve"> especially) among faculty and administrative staff, and no mentorship programs that allow students and staff to guide/educate each other</w:t>
      </w:r>
    </w:p>
    <w:p w14:paraId="000004FA" w14:textId="77777777" w:rsidR="00B63B10" w:rsidRPr="00CD6059" w:rsidRDefault="00CB6606" w:rsidP="00EF1248">
      <w:pPr>
        <w:pStyle w:val="Qualitativeresponses"/>
      </w:pPr>
      <w:r w:rsidRPr="00CD6059">
        <w:t>To not expect everyone to have the same amount of knowledge, experiences, or abilities, and to not put large weights on certain assessments making it more stressful</w:t>
      </w:r>
    </w:p>
    <w:p w14:paraId="000004FB" w14:textId="77AC9676" w:rsidR="00B63B10" w:rsidRPr="00CD6059" w:rsidRDefault="00CB6606" w:rsidP="00EF1248">
      <w:pPr>
        <w:pStyle w:val="Qualitativeresponses"/>
      </w:pPr>
      <w:r w:rsidRPr="00CD6059">
        <w:t xml:space="preserve">To staff at all levels of power within this institution: Detach yourselves from your overreliance on established methods. Escape the prison of your own myopia. Forget about what a </w:t>
      </w:r>
      <w:r w:rsidRPr="00CD6059">
        <w:lastRenderedPageBreak/>
        <w:t xml:space="preserve">university </w:t>
      </w:r>
      <w:r w:rsidR="00CD6059" w:rsidRPr="00CD6059">
        <w:t>“</w:t>
      </w:r>
      <w:r w:rsidRPr="00CD6059">
        <w:t>is</w:t>
      </w:r>
      <w:r w:rsidR="00CD6059" w:rsidRPr="00CD6059">
        <w:t>”</w:t>
      </w:r>
      <w:r w:rsidRPr="00CD6059">
        <w:t xml:space="preserve">. Forget about what UQ </w:t>
      </w:r>
      <w:r w:rsidR="00CD6059" w:rsidRPr="00CD6059">
        <w:t>“</w:t>
      </w:r>
      <w:r w:rsidRPr="00CD6059">
        <w:t>is</w:t>
      </w:r>
      <w:r w:rsidR="00CD6059" w:rsidRPr="00CD6059">
        <w:t>”</w:t>
      </w:r>
      <w:r w:rsidRPr="00CD6059">
        <w:t xml:space="preserve">. Forget about what your course </w:t>
      </w:r>
      <w:r w:rsidR="00CD6059" w:rsidRPr="00CD6059">
        <w:t>“</w:t>
      </w:r>
      <w:r w:rsidRPr="00CD6059">
        <w:t>is</w:t>
      </w:r>
      <w:r w:rsidR="00CD6059" w:rsidRPr="00CD6059">
        <w:t>”</w:t>
      </w:r>
      <w:r w:rsidRPr="00CD6059">
        <w:t>. Think about what these things *could* be. Your basis for determining this shouldn</w:t>
      </w:r>
      <w:r w:rsidR="00B736BA">
        <w:t>’</w:t>
      </w:r>
      <w:r w:rsidRPr="00CD6059">
        <w:t>t just be a textbook. It shouldn</w:t>
      </w:r>
      <w:r w:rsidR="00B736BA">
        <w:t>’</w:t>
      </w:r>
      <w:r w:rsidRPr="00CD6059">
        <w:t>t just be industry. It should be everything. You need live and ongoing involvement from the individuals in your stewardship. How are you going to make their lives better? How are you going to connect with them? How are you going to empower them? Re-evaluate the way you perceive things. Open yourselves to new understanding. You can</w:t>
      </w:r>
      <w:r w:rsidR="00B736BA">
        <w:t>’</w:t>
      </w:r>
      <w:r w:rsidRPr="00CD6059">
        <w:t>t expect a rich conversational energy within your course if all you</w:t>
      </w:r>
      <w:r w:rsidR="00B736BA">
        <w:t>’</w:t>
      </w:r>
      <w:r w:rsidRPr="00CD6059">
        <w:t>re providing on your end is glorified word vomit. Static does not beget dynamic. Be the dynamic.</w:t>
      </w:r>
    </w:p>
    <w:p w14:paraId="000004FC" w14:textId="77777777" w:rsidR="00B63B10" w:rsidRPr="00CD6059" w:rsidRDefault="00CB6606" w:rsidP="00EF1248">
      <w:pPr>
        <w:pStyle w:val="Qualitativeresponses"/>
      </w:pPr>
      <w:r w:rsidRPr="00CD6059">
        <w:t>Understanding troubles with completing set reading when given 5+ pages for each course and having to read them online which can be extremely difficult to get through at times.</w:t>
      </w:r>
    </w:p>
    <w:p w14:paraId="000004FE" w14:textId="195E37D4" w:rsidR="00B63B10" w:rsidRDefault="00CB6606" w:rsidP="00EF1248">
      <w:pPr>
        <w:pStyle w:val="Qualitativeresponses"/>
        <w:numPr>
          <w:ilvl w:val="0"/>
          <w:numId w:val="0"/>
        </w:numPr>
        <w:ind w:left="720"/>
      </w:pPr>
      <w:r w:rsidRPr="00CD6059">
        <w:t>UQ must provide tutors, especially for that student with disability are in a separate class from</w:t>
      </w:r>
      <w:r>
        <w:t xml:space="preserve"> students without disabilities.</w:t>
      </w:r>
      <w:r w:rsidR="00F120AC">
        <w:br/>
      </w:r>
      <w:r>
        <w:t xml:space="preserve">In my experience, it was hard to catch up quickly during lab </w:t>
      </w:r>
      <w:r w:rsidR="00151ED9">
        <w:t>[courses]</w:t>
      </w:r>
      <w:r>
        <w:t xml:space="preserve"> lab because we have only one tutor, mixed students without disabilities, so I was often left behind and reluctant to ask more questions or explanations because I was too afraid of the other student will be upset if I am too slow. So, I decided to hire a private tutor again, which is costly as I really want to pass my course.</w:t>
      </w:r>
    </w:p>
    <w:p w14:paraId="000004FF" w14:textId="4D60A971" w:rsidR="00B63B10" w:rsidRPr="00A042F1" w:rsidRDefault="00CB6606" w:rsidP="002E5BEC">
      <w:pPr>
        <w:pStyle w:val="Heading3"/>
      </w:pPr>
      <w:bookmarkStart w:id="293" w:name="_heading=h.n077nniokqfj" w:colFirst="0" w:colLast="0"/>
      <w:bookmarkEnd w:id="293"/>
      <w:r w:rsidRPr="00A042F1">
        <w:t>Question 35</w:t>
      </w:r>
      <w:r w:rsidR="00400708">
        <w:t xml:space="preserve">: </w:t>
      </w:r>
      <w:r w:rsidR="00400708" w:rsidRPr="00A54561">
        <w:t>Is there</w:t>
      </w:r>
      <w:r w:rsidR="00400708">
        <w:t xml:space="preserve"> anything else </w:t>
      </w:r>
      <w:r w:rsidR="00400708" w:rsidRPr="00A54561">
        <w:t>you</w:t>
      </w:r>
      <w:r w:rsidR="00B736BA">
        <w:t>’</w:t>
      </w:r>
      <w:r w:rsidR="00400708" w:rsidRPr="00A54561">
        <w:t>d like to tell us about your experience of being a person with disability at university?</w:t>
      </w:r>
      <w:r w:rsidRPr="00A042F1">
        <w:rPr>
          <w:vertAlign w:val="superscript"/>
        </w:rPr>
        <w:footnoteReference w:id="36"/>
      </w:r>
    </w:p>
    <w:p w14:paraId="00000501" w14:textId="00AC78E6" w:rsidR="00B63B10" w:rsidRDefault="00CB6606" w:rsidP="00EF1248">
      <w:pPr>
        <w:pStyle w:val="Qualitativeresponses"/>
      </w:pPr>
      <w:r>
        <w:t>A lot of people won</w:t>
      </w:r>
      <w:r w:rsidR="00B736BA">
        <w:t>’</w:t>
      </w:r>
      <w:r>
        <w:t>t have the traditional 3 years full time and done experience. The world has changed and people who wouldn</w:t>
      </w:r>
      <w:r w:rsidR="00B736BA">
        <w:t>’</w:t>
      </w:r>
      <w:r>
        <w:t xml:space="preserve">t have been able to attend university a couple of decades ago now have the support to gain </w:t>
      </w:r>
      <w:proofErr w:type="gramStart"/>
      <w:r>
        <w:t>entry</w:t>
      </w:r>
      <w:proofErr w:type="gramEnd"/>
      <w:r>
        <w:t xml:space="preserve"> but the university system hasn</w:t>
      </w:r>
      <w:r w:rsidR="00B736BA">
        <w:t>’</w:t>
      </w:r>
      <w:r>
        <w:t>t changed to respect that.</w:t>
      </w:r>
      <w:r w:rsidR="00F120AC">
        <w:br/>
      </w:r>
      <w:r>
        <w:t xml:space="preserve">e.g. I cannot </w:t>
      </w:r>
      <w:r w:rsidRPr="00CD103D">
        <w:t>be</w:t>
      </w:r>
      <w:r>
        <w:t xml:space="preserve"> a </w:t>
      </w:r>
      <w:proofErr w:type="gramStart"/>
      <w:r>
        <w:t>full time</w:t>
      </w:r>
      <w:proofErr w:type="gramEnd"/>
      <w:r>
        <w:t xml:space="preserve"> student just because I find the amount of content I need to cover each week exhausting. It</w:t>
      </w:r>
      <w:r w:rsidR="00B736BA">
        <w:t>’</w:t>
      </w:r>
      <w:r>
        <w:t>s just too much extra work and time for me.</w:t>
      </w:r>
    </w:p>
    <w:p w14:paraId="00000502" w14:textId="41DAE5C5" w:rsidR="00B63B10" w:rsidRDefault="00CB6606" w:rsidP="00EF1248">
      <w:pPr>
        <w:pStyle w:val="Qualitativeresponses"/>
      </w:pPr>
      <w:r>
        <w:t xml:space="preserve">Another thing is making it easier to defer exams/ spacing them out. Or provide us with an actual </w:t>
      </w:r>
      <w:proofErr w:type="spellStart"/>
      <w:r>
        <w:t>swotvac</w:t>
      </w:r>
      <w:proofErr w:type="spellEnd"/>
      <w:r>
        <w:t xml:space="preserve"> instead of 3 days. It doesn</w:t>
      </w:r>
      <w:r w:rsidR="00B736BA">
        <w:t>’</w:t>
      </w:r>
      <w:r>
        <w:t>t make sense to me as to why I, someone who can easily get extensions, have to go through a lot just to defer an exam. I get extensions because I fall behind, yet I am expected to be up to date with course content by the exam, even when they don</w:t>
      </w:r>
      <w:r w:rsidR="00B736BA">
        <w:t>’</w:t>
      </w:r>
      <w:r>
        <w:t xml:space="preserve">t give us a reasonable </w:t>
      </w:r>
      <w:proofErr w:type="spellStart"/>
      <w:r>
        <w:t>swotvac</w:t>
      </w:r>
      <w:proofErr w:type="spellEnd"/>
      <w:r>
        <w:t>.</w:t>
      </w:r>
    </w:p>
    <w:p w14:paraId="73B8D2B2" w14:textId="0B3CBBD9" w:rsidR="00DE322F" w:rsidRDefault="00CB6606" w:rsidP="00EF1248">
      <w:pPr>
        <w:pStyle w:val="Qualitativeresponses"/>
      </w:pPr>
      <w:r>
        <w:t xml:space="preserve">Being transgender greatly impacts and intersects with disability and </w:t>
      </w:r>
      <w:proofErr w:type="spellStart"/>
      <w:r>
        <w:t>accessability</w:t>
      </w:r>
      <w:proofErr w:type="spellEnd"/>
      <w:r>
        <w:t xml:space="preserve"> especially regarding ability to safely use public toilets on-</w:t>
      </w:r>
      <w:proofErr w:type="spellStart"/>
      <w:r>
        <w:t>compus</w:t>
      </w:r>
      <w:proofErr w:type="spellEnd"/>
      <w:r>
        <w:t xml:space="preserve">. More disabled/unisex toilets (AT LEAST ONE wherever there are </w:t>
      </w:r>
      <w:proofErr w:type="spellStart"/>
      <w:r>
        <w:t>womens</w:t>
      </w:r>
      <w:proofErr w:type="spellEnd"/>
      <w:r>
        <w:t xml:space="preserve"> and </w:t>
      </w:r>
      <w:proofErr w:type="spellStart"/>
      <w:r>
        <w:t>mens</w:t>
      </w:r>
      <w:proofErr w:type="spellEnd"/>
      <w:r>
        <w:t xml:space="preserve"> alongside each other) would make things safer and easier for both transgender and disabled students.</w:t>
      </w:r>
    </w:p>
    <w:p w14:paraId="00000506" w14:textId="6C640C47" w:rsidR="00B63B10" w:rsidRDefault="00CB6606" w:rsidP="00EF1248">
      <w:pPr>
        <w:pStyle w:val="Qualitativeresponses"/>
      </w:pPr>
      <w:r>
        <w:t xml:space="preserve">During the second half of summer </w:t>
      </w:r>
      <w:proofErr w:type="gramStart"/>
      <w:r>
        <w:t>semester</w:t>
      </w:r>
      <w:proofErr w:type="gramEnd"/>
      <w:r>
        <w:t xml:space="preserve"> I was very distressed from having failed my first in person exam and was feeling the pressure of 4 exams in 4 days coming up in just a few weeks. I noticed the toll this was taking on my mental health (increase in meltdowns) and decided I wanted to get help before it got any worse (I have a history of </w:t>
      </w:r>
      <w:proofErr w:type="spellStart"/>
      <w:r>
        <w:t>self harm</w:t>
      </w:r>
      <w:proofErr w:type="spellEnd"/>
      <w:r>
        <w:t xml:space="preserve"> and suicidal ideation that I didn</w:t>
      </w:r>
      <w:r w:rsidR="00B736BA">
        <w:t>’</w:t>
      </w:r>
      <w:r>
        <w:t xml:space="preserve">t want to fall back into). However, I was unable to book an appointment with a trauma-educated-psychologist prior to the upcoming exam week. When I had spoken to my course coordinator [Name], </w:t>
      </w:r>
      <w:r w:rsidR="00151ED9">
        <w:t>[they’re]</w:t>
      </w:r>
      <w:r>
        <w:t xml:space="preserve"> phenomenal) about what was going on, </w:t>
      </w:r>
      <w:r w:rsidR="00151ED9">
        <w:t>[they]</w:t>
      </w:r>
      <w:r>
        <w:t xml:space="preserve"> mentioned talking to student services to see if I could get on a wait list of sorts in case anyone cancelled with one of the psychologists I needed to speak to. </w:t>
      </w:r>
      <w:proofErr w:type="gramStart"/>
      <w:r>
        <w:t>So</w:t>
      </w:r>
      <w:proofErr w:type="gramEnd"/>
      <w:r>
        <w:t xml:space="preserve"> my </w:t>
      </w:r>
      <w:r w:rsidR="00151ED9">
        <w:t>[friend]</w:t>
      </w:r>
      <w:r>
        <w:t xml:space="preserve"> and I went to student services later that day. This is when we met </w:t>
      </w:r>
      <w:r w:rsidR="00AB4FA7">
        <w:t>[Name</w:t>
      </w:r>
      <w:r w:rsidR="009001BE">
        <w:t xml:space="preserve"> 2</w:t>
      </w:r>
      <w:r w:rsidR="00AB4FA7">
        <w:t>]</w:t>
      </w:r>
      <w:r>
        <w:t>.</w:t>
      </w:r>
      <w:r w:rsidR="00F120AC">
        <w:br/>
      </w:r>
      <w:r>
        <w:t xml:space="preserve">When I was explaining the situation to a </w:t>
      </w:r>
      <w:r w:rsidR="00151ED9">
        <w:t>[gender]</w:t>
      </w:r>
      <w:r>
        <w:t xml:space="preserve"> student services rep, </w:t>
      </w:r>
      <w:r w:rsidR="00AB4FA7">
        <w:t>[</w:t>
      </w:r>
      <w:r w:rsidR="009001BE">
        <w:t>Name 2]</w:t>
      </w:r>
      <w:r w:rsidR="00AB4FA7">
        <w:t xml:space="preserve"> </w:t>
      </w:r>
      <w:r>
        <w:t xml:space="preserve">stepped </w:t>
      </w:r>
      <w:r>
        <w:lastRenderedPageBreak/>
        <w:t xml:space="preserve">in (literally stepped in front of </w:t>
      </w:r>
      <w:r w:rsidR="00151ED9">
        <w:t>[them]</w:t>
      </w:r>
      <w:r>
        <w:t xml:space="preserve">) and took over the conversation. Initially, </w:t>
      </w:r>
      <w:r w:rsidR="009001BE">
        <w:t xml:space="preserve">[Name 2] </w:t>
      </w:r>
      <w:r>
        <w:t xml:space="preserve">sent us away </w:t>
      </w:r>
      <w:r w:rsidR="00151ED9">
        <w:t>[…]</w:t>
      </w:r>
      <w:r>
        <w:t xml:space="preserve"> to UQ Psych and try with them. We need and they told me that it would be a 6 month wait period. Since that (obviously) was too long to wait we came back. For context, at this point my anxiety was starting to spike and I could feel what I call a </w:t>
      </w:r>
      <w:r w:rsidR="00CD6059">
        <w:t>“</w:t>
      </w:r>
      <w:r>
        <w:t>low</w:t>
      </w:r>
      <w:r w:rsidR="00CD6059">
        <w:t>”</w:t>
      </w:r>
      <w:r>
        <w:t xml:space="preserve"> coming on (basically a pre-meltdown). Upon seeing us again and us explaining the wait time, </w:t>
      </w:r>
      <w:r w:rsidR="009001BE">
        <w:t xml:space="preserve">[Name 2] </w:t>
      </w:r>
      <w:r>
        <w:t xml:space="preserve">pulled me away from </w:t>
      </w:r>
      <w:r w:rsidR="00151ED9">
        <w:t>[friend]</w:t>
      </w:r>
      <w:r>
        <w:t xml:space="preserve"> and sat me down at a table and pressured me into booking what </w:t>
      </w:r>
      <w:r w:rsidR="00151ED9">
        <w:t>[they]</w:t>
      </w:r>
      <w:r>
        <w:t xml:space="preserve"> called a </w:t>
      </w:r>
      <w:r w:rsidR="00CD6059">
        <w:t>“</w:t>
      </w:r>
      <w:r>
        <w:t>crisis appointment</w:t>
      </w:r>
      <w:r w:rsidR="00CD6059">
        <w:t>”</w:t>
      </w:r>
      <w:r>
        <w:t xml:space="preserve"> before wandering off. My </w:t>
      </w:r>
      <w:r w:rsidR="00151ED9">
        <w:t>[friend]</w:t>
      </w:r>
      <w:r>
        <w:t xml:space="preserve"> came over to me after </w:t>
      </w:r>
      <w:r w:rsidR="00151ED9">
        <w:t>[Name 2]</w:t>
      </w:r>
      <w:r>
        <w:t xml:space="preserve"> left and it took us </w:t>
      </w:r>
      <w:r w:rsidR="00151ED9">
        <w:t xml:space="preserve">[no time at all] </w:t>
      </w:r>
      <w:r>
        <w:t xml:space="preserve">to determine that the </w:t>
      </w:r>
      <w:r w:rsidR="00CD6059">
        <w:t>“</w:t>
      </w:r>
      <w:r>
        <w:t>crisis appointment</w:t>
      </w:r>
      <w:r w:rsidR="00CD6059">
        <w:t>”</w:t>
      </w:r>
      <w:r>
        <w:t xml:space="preserve"> was just a regular appointment which we had already tried to do and meant either waiting a month or speaking to someone who was unqualified. Frustrated with the whole situation, my </w:t>
      </w:r>
      <w:r w:rsidR="00151ED9">
        <w:t>[friend]</w:t>
      </w:r>
      <w:r>
        <w:t xml:space="preserve"> ended up calling the crisis hotline, which turned out to be just the student services desk (which is very confusing, what is the point of the hotline if it</w:t>
      </w:r>
      <w:r w:rsidR="00B736BA">
        <w:t>’</w:t>
      </w:r>
      <w:r>
        <w:t xml:space="preserve">s just the regular number and not people who seem to have any sort of crisis training?). At this point I was fully melting down with frustrating at now being able to get help despite doing what I had been told I should do: </w:t>
      </w:r>
      <w:r w:rsidR="00CD6059">
        <w:t>“</w:t>
      </w:r>
      <w:r>
        <w:t>get help.</w:t>
      </w:r>
      <w:r w:rsidR="00CD6059">
        <w:t>”</w:t>
      </w:r>
      <w:r>
        <w:t xml:space="preserve"> I remember hearing my </w:t>
      </w:r>
      <w:r w:rsidR="00151ED9">
        <w:t>[friend]</w:t>
      </w:r>
      <w:r>
        <w:t xml:space="preserve"> saying </w:t>
      </w:r>
      <w:r w:rsidR="00CD6059">
        <w:t>“</w:t>
      </w:r>
      <w:r>
        <w:t xml:space="preserve">are you telling me </w:t>
      </w:r>
      <w:r w:rsidR="00151ED9">
        <w:t>[</w:t>
      </w:r>
      <w:r w:rsidR="006028C9">
        <w:t>they have]</w:t>
      </w:r>
      <w:r>
        <w:t xml:space="preserve"> to tell me </w:t>
      </w:r>
      <w:r w:rsidR="006028C9">
        <w:t>[they’re]</w:t>
      </w:r>
      <w:r>
        <w:t xml:space="preserve"> going to kill </w:t>
      </w:r>
      <w:r w:rsidR="006028C9">
        <w:t>[them]</w:t>
      </w:r>
      <w:r>
        <w:t>self?</w:t>
      </w:r>
      <w:r w:rsidR="00CD6059">
        <w:t>”</w:t>
      </w:r>
      <w:r>
        <w:t xml:space="preserve"> Apparently </w:t>
      </w:r>
      <w:proofErr w:type="spellStart"/>
      <w:r>
        <w:t>the</w:t>
      </w:r>
      <w:proofErr w:type="spellEnd"/>
      <w:r>
        <w:t xml:space="preserve"> were telling </w:t>
      </w:r>
      <w:r w:rsidR="006028C9">
        <w:t>[my friend]</w:t>
      </w:r>
      <w:r>
        <w:t xml:space="preserve"> there was nothing </w:t>
      </w:r>
      <w:r w:rsidR="006028C9">
        <w:t>[they]</w:t>
      </w:r>
      <w:r>
        <w:t xml:space="preserve"> could do other than a welfare check (we didn</w:t>
      </w:r>
      <w:r w:rsidR="00B736BA">
        <w:t>’</w:t>
      </w:r>
      <w:r>
        <w:t xml:space="preserve">t need a welfare </w:t>
      </w:r>
      <w:proofErr w:type="gramStart"/>
      <w:r>
        <w:t>check,</w:t>
      </w:r>
      <w:proofErr w:type="gramEnd"/>
      <w:r>
        <w:t xml:space="preserve"> my welfare was BAD. I was literally 10cm away from </w:t>
      </w:r>
      <w:r w:rsidR="006028C9">
        <w:t>[my friend]</w:t>
      </w:r>
      <w:r>
        <w:t xml:space="preserve"> crying and shaking). The </w:t>
      </w:r>
      <w:r w:rsidR="006028C9">
        <w:t>[person]</w:t>
      </w:r>
      <w:r>
        <w:t xml:space="preserve"> said </w:t>
      </w:r>
      <w:r w:rsidR="006028C9">
        <w:t>[they]</w:t>
      </w:r>
      <w:r>
        <w:t xml:space="preserve"> needed to talk to me directly (which wasn</w:t>
      </w:r>
      <w:r w:rsidR="00B736BA">
        <w:t>’</w:t>
      </w:r>
      <w:r>
        <w:t>t a great idea I was barely coherent, but we</w:t>
      </w:r>
      <w:r w:rsidR="00B736BA">
        <w:t>’</w:t>
      </w:r>
      <w:r>
        <w:t>ll move past that one) at which point I eventually able to explain that just having a crisis line available wasn</w:t>
      </w:r>
      <w:r w:rsidR="00B736BA">
        <w:t>’</w:t>
      </w:r>
      <w:r>
        <w:t>t a viable option because I can</w:t>
      </w:r>
      <w:r w:rsidR="00B736BA">
        <w:t>’</w:t>
      </w:r>
      <w:r>
        <w:t>t move during full meltdown (I kind of just get stuck on the floor/bed unable to move) because I can</w:t>
      </w:r>
      <w:r w:rsidR="00B736BA">
        <w:t>’</w:t>
      </w:r>
      <w:r>
        <w:t xml:space="preserve">t pick up a phone let alone dial a number, so </w:t>
      </w:r>
      <w:r w:rsidR="006028C9">
        <w:t>[they]</w:t>
      </w:r>
      <w:r>
        <w:t xml:space="preserve"> said </w:t>
      </w:r>
      <w:r w:rsidR="006028C9">
        <w:t>[they]</w:t>
      </w:r>
      <w:r w:rsidR="00B736BA">
        <w:t>’</w:t>
      </w:r>
      <w:r>
        <w:t>d talk to the head of Psych and get back to us.</w:t>
      </w:r>
      <w:r w:rsidR="00F120AC">
        <w:br/>
      </w:r>
      <w:r>
        <w:t xml:space="preserve">At this point, </w:t>
      </w:r>
      <w:r w:rsidR="009001BE">
        <w:t xml:space="preserve">[Name 2] </w:t>
      </w:r>
      <w:r>
        <w:t xml:space="preserve">returned. </w:t>
      </w:r>
      <w:r w:rsidR="009001BE">
        <w:t xml:space="preserve">[Name 2] </w:t>
      </w:r>
      <w:r>
        <w:t xml:space="preserve">was inexplicably angry and confrontational the moment </w:t>
      </w:r>
      <w:r w:rsidR="006028C9">
        <w:t>[they]</w:t>
      </w:r>
      <w:r>
        <w:t xml:space="preserve"> realized we hadn</w:t>
      </w:r>
      <w:r w:rsidR="00B736BA">
        <w:t>’</w:t>
      </w:r>
      <w:r>
        <w:t xml:space="preserve">t booked a </w:t>
      </w:r>
      <w:r w:rsidR="00CD6059">
        <w:t>“</w:t>
      </w:r>
      <w:r>
        <w:t>crisis appointment</w:t>
      </w:r>
      <w:r w:rsidR="00CD6059">
        <w:t>”</w:t>
      </w:r>
      <w:r>
        <w:t xml:space="preserve"> (I really can</w:t>
      </w:r>
      <w:r w:rsidR="00B736BA">
        <w:t>’</w:t>
      </w:r>
      <w:r>
        <w:t>t stress how much that just isn</w:t>
      </w:r>
      <w:r w:rsidR="00B736BA">
        <w:t>’</w:t>
      </w:r>
      <w:r>
        <w:t xml:space="preserve">t a thing). </w:t>
      </w:r>
      <w:r w:rsidR="006028C9">
        <w:t>[They]</w:t>
      </w:r>
      <w:r>
        <w:t xml:space="preserve"> pulled my </w:t>
      </w:r>
      <w:r w:rsidR="006028C9">
        <w:t>[friend]</w:t>
      </w:r>
      <w:r>
        <w:t xml:space="preserve"> aside (but not out of earshot) and berated </w:t>
      </w:r>
      <w:r w:rsidR="006028C9">
        <w:t>[them]</w:t>
      </w:r>
      <w:r>
        <w:t xml:space="preserve"> for calling someone else and not forcing me to book the appointment like I asked (as if taking away my agency would</w:t>
      </w:r>
      <w:r w:rsidR="00B736BA">
        <w:t>’</w:t>
      </w:r>
      <w:r>
        <w:t xml:space="preserve">ve been better). My </w:t>
      </w:r>
      <w:r w:rsidR="006028C9">
        <w:t>[friend]</w:t>
      </w:r>
      <w:r>
        <w:t xml:space="preserve"> attempted to explain that </w:t>
      </w:r>
      <w:r w:rsidR="006028C9">
        <w:t>[the]</w:t>
      </w:r>
      <w:r>
        <w:t xml:space="preserve"> suggested plan wasn</w:t>
      </w:r>
      <w:r w:rsidR="00B736BA">
        <w:t>’</w:t>
      </w:r>
      <w:r>
        <w:t xml:space="preserve">t viable which only served to make </w:t>
      </w:r>
      <w:r w:rsidR="009001BE">
        <w:t xml:space="preserve">[Name 2] </w:t>
      </w:r>
      <w:r>
        <w:t>angrier and more confrontational (which I feel I should</w:t>
      </w:r>
      <w:r w:rsidR="00B736BA">
        <w:t>’</w:t>
      </w:r>
      <w:r>
        <w:t xml:space="preserve">ve </w:t>
      </w:r>
      <w:proofErr w:type="gramStart"/>
      <w:r>
        <w:t>have</w:t>
      </w:r>
      <w:proofErr w:type="gramEnd"/>
      <w:r>
        <w:t xml:space="preserve"> to say wasn</w:t>
      </w:r>
      <w:r w:rsidR="00B736BA">
        <w:t>’</w:t>
      </w:r>
      <w:r>
        <w:t xml:space="preserve">t super helpful to my meltdown). </w:t>
      </w:r>
      <w:r w:rsidR="006028C9">
        <w:t>[They]</w:t>
      </w:r>
      <w:r>
        <w:t xml:space="preserve"> eventually stormed off to get </w:t>
      </w:r>
      <w:r w:rsidR="006028C9">
        <w:t>[their]</w:t>
      </w:r>
      <w:r>
        <w:t xml:space="preserve"> manager. This ended being a great idea because unlike </w:t>
      </w:r>
      <w:r w:rsidR="009001BE">
        <w:t>[Name 2]</w:t>
      </w:r>
      <w:r>
        <w:t>, the manager was not unreasonably angry at the crying, mentally ill student for no reason. (I have more to say but RIP. word count)</w:t>
      </w:r>
    </w:p>
    <w:p w14:paraId="00000507" w14:textId="56E6A42A" w:rsidR="00B63B10" w:rsidRDefault="00CB6606" w:rsidP="00EF1248">
      <w:pPr>
        <w:pStyle w:val="Qualitativeresponses"/>
      </w:pPr>
      <w:r>
        <w:t>Give the training for the lecturers about the students has different types of disability. It</w:t>
      </w:r>
      <w:r w:rsidR="00B736BA">
        <w:t>’</w:t>
      </w:r>
      <w:r>
        <w:t>s shamed they have titles of Professor or Dr, but no compassion or empathy. Also, no patience toward student and better don</w:t>
      </w:r>
      <w:r w:rsidR="00B736BA">
        <w:t>’</w:t>
      </w:r>
      <w:r>
        <w:t>t teaching then at UQ.</w:t>
      </w:r>
    </w:p>
    <w:p w14:paraId="28BA7655" w14:textId="2A180E79" w:rsidR="00A82807" w:rsidRDefault="00CB6606" w:rsidP="00EF1248">
      <w:pPr>
        <w:pStyle w:val="Qualitativeresponses"/>
      </w:pPr>
      <w:r>
        <w:t xml:space="preserve">I almost thought not to go to </w:t>
      </w:r>
      <w:proofErr w:type="gramStart"/>
      <w:r>
        <w:t>University</w:t>
      </w:r>
      <w:proofErr w:type="gramEnd"/>
      <w:r>
        <w:t xml:space="preserve"> because of my experience with the education system. But these days I think it</w:t>
      </w:r>
      <w:r w:rsidR="00B736BA">
        <w:t>’</w:t>
      </w:r>
      <w:r>
        <w:t xml:space="preserve">s important to have people like me exist on campus </w:t>
      </w:r>
      <w:r w:rsidRPr="00A82807">
        <w:t>and</w:t>
      </w:r>
      <w:r>
        <w:t xml:space="preserve"> within the institutions so that the right changes to the system can be made. I don</w:t>
      </w:r>
      <w:r w:rsidR="00B736BA">
        <w:t>’</w:t>
      </w:r>
      <w:r>
        <w:t>t like it when people assume that you can:</w:t>
      </w:r>
    </w:p>
    <w:p w14:paraId="0492C93D" w14:textId="77777777" w:rsidR="00A82807" w:rsidRDefault="00CB6606" w:rsidP="00EF1248">
      <w:pPr>
        <w:pStyle w:val="Qualitativeresponses"/>
      </w:pPr>
      <w:r>
        <w:t>Speak loud and clear</w:t>
      </w:r>
    </w:p>
    <w:p w14:paraId="2ACC51D9" w14:textId="77777777" w:rsidR="00A82807" w:rsidRDefault="00CB6606" w:rsidP="00EF1248">
      <w:pPr>
        <w:pStyle w:val="Qualitativeresponses"/>
      </w:pPr>
      <w:r>
        <w:t>Ask for help</w:t>
      </w:r>
    </w:p>
    <w:p w14:paraId="197EE7DA" w14:textId="77777777" w:rsidR="00A82807" w:rsidRDefault="00CB6606" w:rsidP="00EF1248">
      <w:pPr>
        <w:pStyle w:val="Qualitativeresponses"/>
      </w:pPr>
      <w:r>
        <w:t>Have the ability to stay on task/schedule</w:t>
      </w:r>
    </w:p>
    <w:p w14:paraId="2CCA9D6A" w14:textId="77777777" w:rsidR="00A82807" w:rsidRDefault="00CB6606" w:rsidP="00EF1248">
      <w:pPr>
        <w:pStyle w:val="Qualitativeresponses"/>
      </w:pPr>
      <w:r>
        <w:t>Can focus without distractions</w:t>
      </w:r>
    </w:p>
    <w:p w14:paraId="0B7175C4" w14:textId="77777777" w:rsidR="00A82807" w:rsidRDefault="00CB6606" w:rsidP="00EF1248">
      <w:pPr>
        <w:pStyle w:val="Qualitativeresponses"/>
      </w:pPr>
      <w:r>
        <w:t>Communicate well</w:t>
      </w:r>
    </w:p>
    <w:p w14:paraId="0000050E" w14:textId="4D74ECF9" w:rsidR="00B63B10" w:rsidRDefault="00CB6606" w:rsidP="00EF1248">
      <w:pPr>
        <w:pStyle w:val="Qualitativeresponses"/>
      </w:pPr>
      <w:r>
        <w:t>Regulate your emotions (enough to know if you</w:t>
      </w:r>
      <w:r w:rsidR="00B736BA">
        <w:t>’</w:t>
      </w:r>
      <w:r>
        <w:t>re about to have a meltdown and will require an extension for an assignment)</w:t>
      </w:r>
    </w:p>
    <w:p w14:paraId="02DBEC29" w14:textId="731C5475" w:rsidR="00DE322F" w:rsidRDefault="00CB6606" w:rsidP="00EF1248">
      <w:pPr>
        <w:pStyle w:val="Qualitativeresponses"/>
      </w:pPr>
      <w:r w:rsidRPr="00A82807">
        <w:t xml:space="preserve">I am nervous for when I eventually go on campus because of my </w:t>
      </w:r>
      <w:proofErr w:type="gramStart"/>
      <w:r w:rsidRPr="00A82807">
        <w:t>tics</w:t>
      </w:r>
      <w:proofErr w:type="gramEnd"/>
      <w:r w:rsidRPr="00A82807">
        <w:t xml:space="preserve"> and I</w:t>
      </w:r>
      <w:r w:rsidR="00B736BA">
        <w:t>’</w:t>
      </w:r>
      <w:r w:rsidRPr="00A82807">
        <w:t>m worried they will be too disruptive but I</w:t>
      </w:r>
      <w:r w:rsidR="00B736BA">
        <w:t>’</w:t>
      </w:r>
      <w:r w:rsidRPr="00A82807">
        <w:t>m not sure how the University could help me with that.</w:t>
      </w:r>
    </w:p>
    <w:p w14:paraId="00000510" w14:textId="77777777" w:rsidR="00B63B10" w:rsidRPr="00A82807" w:rsidRDefault="00CB6606" w:rsidP="00EF1248">
      <w:pPr>
        <w:pStyle w:val="Qualitativeresponses"/>
      </w:pPr>
      <w:r w:rsidRPr="00A82807">
        <w:lastRenderedPageBreak/>
        <w:t>I find there are opportunities here if we want them, but we are not always able to</w:t>
      </w:r>
    </w:p>
    <w:p w14:paraId="49FF8323" w14:textId="56E03E7F" w:rsidR="00DE322F" w:rsidRDefault="00CB6606" w:rsidP="00EF1248">
      <w:pPr>
        <w:pStyle w:val="Qualitativeresponses"/>
      </w:pPr>
      <w:proofErr w:type="spellStart"/>
      <w:r w:rsidRPr="00A82807">
        <w:t>i</w:t>
      </w:r>
      <w:proofErr w:type="spellEnd"/>
      <w:r w:rsidRPr="00A82807">
        <w:t xml:space="preserve"> want to reiterate how valuable the disability collective is. </w:t>
      </w:r>
      <w:proofErr w:type="spellStart"/>
      <w:r w:rsidRPr="00A82807">
        <w:t>i</w:t>
      </w:r>
      <w:proofErr w:type="spellEnd"/>
      <w:r w:rsidRPr="00A82807">
        <w:t xml:space="preserve"> also want to go off about how you should be able to pick what kind of </w:t>
      </w:r>
      <w:proofErr w:type="spellStart"/>
      <w:r w:rsidRPr="00A82807">
        <w:t>assingment</w:t>
      </w:r>
      <w:proofErr w:type="spellEnd"/>
      <w:r w:rsidRPr="00A82807">
        <w:t xml:space="preserve"> you do because an oral presentation is completely inaccessible to some people while an essay is inaccessible for others. Imagine if you could just pick the assessment format that best suits your disability without having to go through the complicated, exhausting, painful and anxiety inducing </w:t>
      </w:r>
      <w:proofErr w:type="spellStart"/>
      <w:r w:rsidRPr="00A82807">
        <w:t>beaureaucratic</w:t>
      </w:r>
      <w:proofErr w:type="spellEnd"/>
      <w:r w:rsidRPr="00A82807">
        <w:t xml:space="preserve"> nonsense that is getting an SAPD, </w:t>
      </w:r>
      <w:proofErr w:type="spellStart"/>
      <w:r w:rsidRPr="00A82807">
        <w:t>becuase</w:t>
      </w:r>
      <w:proofErr w:type="spellEnd"/>
      <w:r w:rsidRPr="00A82807">
        <w:t xml:space="preserve"> right now you need to basically actively harm yourself mentally to get the university to say </w:t>
      </w:r>
      <w:r w:rsidR="00CD6059">
        <w:t>“</w:t>
      </w:r>
      <w:r w:rsidRPr="00A82807">
        <w:t>ok you</w:t>
      </w:r>
      <w:r w:rsidR="00B736BA">
        <w:t>’</w:t>
      </w:r>
      <w:r w:rsidRPr="00A82807">
        <w:t>re disable enough now</w:t>
      </w:r>
      <w:r w:rsidR="00CD6059">
        <w:t>”</w:t>
      </w:r>
      <w:r w:rsidRPr="00A82807">
        <w:t xml:space="preserve"> and so you can finally get the altered assessment, but it</w:t>
      </w:r>
      <w:r w:rsidR="00B736BA">
        <w:t>’</w:t>
      </w:r>
      <w:r w:rsidRPr="00A82807">
        <w:t xml:space="preserve">s too late </w:t>
      </w:r>
      <w:proofErr w:type="spellStart"/>
      <w:r w:rsidRPr="00A82807">
        <w:t>becuase</w:t>
      </w:r>
      <w:proofErr w:type="spellEnd"/>
      <w:r w:rsidRPr="00A82807">
        <w:t xml:space="preserve"> either your course coordinator can</w:t>
      </w:r>
      <w:r w:rsidR="00B736BA">
        <w:t>’</w:t>
      </w:r>
      <w:r w:rsidRPr="00A82807">
        <w:t>t or won</w:t>
      </w:r>
      <w:r w:rsidR="00B736BA">
        <w:t>’</w:t>
      </w:r>
      <w:r w:rsidRPr="00A82807">
        <w:t xml:space="preserve">t </w:t>
      </w:r>
      <w:proofErr w:type="spellStart"/>
      <w:r w:rsidRPr="00A82807">
        <w:t>accomadate</w:t>
      </w:r>
      <w:proofErr w:type="spellEnd"/>
      <w:r w:rsidRPr="00A82807">
        <w:t xml:space="preserve"> or you</w:t>
      </w:r>
      <w:r w:rsidR="00B736BA">
        <w:t>’</w:t>
      </w:r>
      <w:r w:rsidRPr="00A82807">
        <w:t>re out of energy to do it because you spent all of it trying to work out how the hell you are supposed to be able to do anything other than the oral presentation that makes you want to completely drop out of university.</w:t>
      </w:r>
    </w:p>
    <w:p w14:paraId="00000512" w14:textId="799EFAB0" w:rsidR="00B63B10" w:rsidRDefault="00CB6606" w:rsidP="00EF1248">
      <w:pPr>
        <w:pStyle w:val="Qualitativeresponses"/>
      </w:pPr>
      <w:r>
        <w:t>I wonder how much the Student Union cares about students with disabilities when they don</w:t>
      </w:r>
      <w:r w:rsidR="00B736BA">
        <w:t>’</w:t>
      </w:r>
      <w:r>
        <w:t>t even pay the Disability Officers. I</w:t>
      </w:r>
      <w:r w:rsidR="00B736BA">
        <w:t>’</w:t>
      </w:r>
      <w:r>
        <w:t>m not treated as disabled because people can</w:t>
      </w:r>
      <w:r w:rsidR="00B736BA">
        <w:t>’</w:t>
      </w:r>
      <w:r>
        <w:t>t see what I live with, and I don</w:t>
      </w:r>
      <w:r w:rsidR="00B736BA">
        <w:t>’</w:t>
      </w:r>
      <w:r>
        <w:t>t face the same stigma as other people with mental health issues.</w:t>
      </w:r>
    </w:p>
    <w:p w14:paraId="00000513" w14:textId="77777777" w:rsidR="00B63B10" w:rsidRDefault="00CB6606" w:rsidP="00EF1248">
      <w:pPr>
        <w:pStyle w:val="Qualitativeresponses"/>
      </w:pPr>
      <w:r>
        <w:t>More representative signage around campus would be really nice (aka the international accessible signage)</w:t>
      </w:r>
    </w:p>
    <w:p w14:paraId="6A56AFEE" w14:textId="1AE306F1" w:rsidR="00DE322F" w:rsidRDefault="00CB6606" w:rsidP="00EF1248">
      <w:pPr>
        <w:pStyle w:val="Qualitativeresponses"/>
      </w:pPr>
      <w:r>
        <w:t xml:space="preserve">My worst experience as an autistic person was during </w:t>
      </w:r>
      <w:proofErr w:type="spellStart"/>
      <w:r>
        <w:t>stupol</w:t>
      </w:r>
      <w:proofErr w:type="spellEnd"/>
      <w:r>
        <w:t xml:space="preserve"> last semester when I was just trying to move between classes and around campus as </w:t>
      </w:r>
      <w:proofErr w:type="spellStart"/>
      <w:proofErr w:type="gramStart"/>
      <w:r>
        <w:t>non disabled</w:t>
      </w:r>
      <w:proofErr w:type="spellEnd"/>
      <w:proofErr w:type="gramEnd"/>
      <w:r>
        <w:t xml:space="preserve"> people can do freely. These events are ableist and can and have triggered autistic meltdowns. These events are exclusive due to the large crowds, the noises, the disorganisation, the behaviour from people that insist on talking AT you without letting you leave, the </w:t>
      </w:r>
      <w:proofErr w:type="gramStart"/>
      <w:r>
        <w:t>amount</w:t>
      </w:r>
      <w:proofErr w:type="gramEnd"/>
      <w:r>
        <w:t xml:space="preserve"> of signs, and the complete chaos of the environment</w:t>
      </w:r>
    </w:p>
    <w:p w14:paraId="00000515" w14:textId="466889B3" w:rsidR="00B63B10" w:rsidRDefault="00CB6606" w:rsidP="00EF1248">
      <w:pPr>
        <w:pStyle w:val="Qualitativeresponses"/>
      </w:pPr>
      <w:r>
        <w:t>No peer support. A communication board for advertising for help.</w:t>
      </w:r>
    </w:p>
    <w:p w14:paraId="00000516" w14:textId="33776F18" w:rsidR="00B63B10" w:rsidRDefault="00CB6606" w:rsidP="00EF1248">
      <w:pPr>
        <w:pStyle w:val="Qualitativeresponses"/>
        <w:numPr>
          <w:ilvl w:val="0"/>
          <w:numId w:val="0"/>
        </w:numPr>
        <w:ind w:left="720"/>
      </w:pPr>
      <w:r>
        <w:t>If like the student services list of people to list their qualifications and area of expertise. If like more basic workshops for mature students especially with software use. I would pay for this.</w:t>
      </w:r>
    </w:p>
    <w:p w14:paraId="1AA8229E" w14:textId="088FD5E3" w:rsidR="00DE322F" w:rsidRDefault="00CB6606" w:rsidP="00EF1248">
      <w:pPr>
        <w:pStyle w:val="Qualitativeresponses"/>
      </w:pPr>
      <w:proofErr w:type="gramStart"/>
      <w:r>
        <w:t>Overall</w:t>
      </w:r>
      <w:proofErr w:type="gramEnd"/>
      <w:r>
        <w:t xml:space="preserve"> I am happy with University of Qld and completely understand that there are a lot of students and the time limitation of staff so not all needs are going to be available. I </w:t>
      </w:r>
      <w:proofErr w:type="gramStart"/>
      <w:r>
        <w:t>love also</w:t>
      </w:r>
      <w:proofErr w:type="gramEnd"/>
      <w:r>
        <w:t xml:space="preserve"> the disability room and the students who run the disability collective.</w:t>
      </w:r>
    </w:p>
    <w:p w14:paraId="3F44C31E" w14:textId="194F1601" w:rsidR="00DE322F" w:rsidRDefault="00CB6606" w:rsidP="00EF1248">
      <w:pPr>
        <w:pStyle w:val="Qualitativeresponses"/>
      </w:pPr>
      <w:r>
        <w:t>Sorry that this is a bit ramble-</w:t>
      </w:r>
      <w:proofErr w:type="spellStart"/>
      <w:r>
        <w:t>ey</w:t>
      </w:r>
      <w:proofErr w:type="spellEnd"/>
      <w:r>
        <w:t xml:space="preserve">: I had an interesting experience where a lecturer introduced a class by saying something along the lines of </w:t>
      </w:r>
      <w:r w:rsidR="00CD6059">
        <w:t>“</w:t>
      </w:r>
      <w:r>
        <w:t>we are going to be talking about [x], [y], and [z] in this course, if you are squeamish or aren</w:t>
      </w:r>
      <w:r w:rsidR="00B736BA">
        <w:t>’</w:t>
      </w:r>
      <w:r>
        <w:t>t comfortable with any of that then you probably should leave this course</w:t>
      </w:r>
      <w:r w:rsidR="00CD6059">
        <w:t>”</w:t>
      </w:r>
      <w:r>
        <w:t xml:space="preserve">. While I personally am okay with the content in the course, it got me thinking about accessibility in general with regards to sensitive topics. At my previous university, another lecturer instead told the class </w:t>
      </w:r>
      <w:proofErr w:type="gramStart"/>
      <w:r w:rsidR="00CD6059">
        <w:t>“</w:t>
      </w:r>
      <w:r>
        <w:t>we</w:t>
      </w:r>
      <w:proofErr w:type="gramEnd"/>
      <w:r>
        <w:t xml:space="preserve"> will be discussing sensitive material today, if at any point you are not comfortable with the conversation, it is okay to exit the room and come back later</w:t>
      </w:r>
      <w:r w:rsidR="00CD6059">
        <w:t>”</w:t>
      </w:r>
      <w:r>
        <w:t>. When the topic was suicide, I did indeed leave the room as I was at the time not able to safely have a discussion on the matter. Afterwards, the lecturer even checked up on me and made sure I was okay before continuing. Contrasting that to my experience with the other lecturer is interesting. We are all adults here, it is okay for people be able to make informed decisions to dip in and out if the particular topic is difficult for them, and I wish it was more normalised to give people that option. It has not happened to me, but I have heard from friends that they have been required to do assessments on topics that were not safe for them, in the same way as the conversation on suicide was not safe for me. I just wanted to bring it up as think it</w:t>
      </w:r>
      <w:r w:rsidR="00B736BA">
        <w:t>’</w:t>
      </w:r>
      <w:r>
        <w:t xml:space="preserve">s something that is not often talked about specifically when discussing </w:t>
      </w:r>
      <w:proofErr w:type="gramStart"/>
      <w:r>
        <w:t>accessibility</w:t>
      </w:r>
      <w:proofErr w:type="gramEnd"/>
      <w:r>
        <w:t xml:space="preserve"> but it is just as important as other factors.</w:t>
      </w:r>
    </w:p>
    <w:p w14:paraId="0000051A" w14:textId="2459F828" w:rsidR="00B63B10" w:rsidRDefault="00CB6606" w:rsidP="00EF1248">
      <w:pPr>
        <w:pStyle w:val="Qualitativeresponses"/>
      </w:pPr>
      <w:r>
        <w:t xml:space="preserve">There are statistics galore and a large corpus of </w:t>
      </w:r>
      <w:proofErr w:type="spellStart"/>
      <w:r>
        <w:t>literatrue</w:t>
      </w:r>
      <w:proofErr w:type="spellEnd"/>
      <w:r>
        <w:t xml:space="preserve"> about the number of students who experience mental health crisis for the first time during their PhD.</w:t>
      </w:r>
      <w:r w:rsidR="00F922E4">
        <w:t xml:space="preserve"> </w:t>
      </w:r>
      <w:r>
        <w:t>I honestly don</w:t>
      </w:r>
      <w:r w:rsidR="00B736BA">
        <w:t>’</w:t>
      </w:r>
      <w:r>
        <w:t>t believe that very much at all is being done for HDR candidates with mental health conditions.</w:t>
      </w:r>
      <w:r w:rsidR="00F922E4">
        <w:t xml:space="preserve"> </w:t>
      </w:r>
      <w:r>
        <w:t xml:space="preserve">In </w:t>
      </w:r>
      <w:proofErr w:type="gramStart"/>
      <w:r>
        <w:lastRenderedPageBreak/>
        <w:t>fact</w:t>
      </w:r>
      <w:proofErr w:type="gramEnd"/>
      <w:r>
        <w:t xml:space="preserve"> what I</w:t>
      </w:r>
      <w:r w:rsidR="00B736BA">
        <w:t>’</w:t>
      </w:r>
      <w:r>
        <w:t xml:space="preserve">ve found is that once </w:t>
      </w:r>
      <w:r w:rsidRPr="00F120AC">
        <w:t>you</w:t>
      </w:r>
      <w:r>
        <w:t xml:space="preserve"> start in a</w:t>
      </w:r>
      <w:r w:rsidR="00F922E4">
        <w:t xml:space="preserve"> </w:t>
      </w:r>
      <w:r>
        <w:t>HDR program,</w:t>
      </w:r>
      <w:r w:rsidR="00F922E4">
        <w:t xml:space="preserve"> </w:t>
      </w:r>
      <w:r>
        <w:t>what you find is that UQ becomes even more disjointed and that life is a lot more complicated.</w:t>
      </w:r>
      <w:r w:rsidR="00F922E4">
        <w:t xml:space="preserve"> </w:t>
      </w:r>
      <w:r>
        <w:t>Even this survey lacks questions in anyway related to HDR students, which isn</w:t>
      </w:r>
      <w:r w:rsidR="00B736BA">
        <w:t>’</w:t>
      </w:r>
      <w:r>
        <w:t>t a criticism of the survey design, it just speaks volumes about the way that HDR</w:t>
      </w:r>
      <w:r w:rsidR="00B736BA">
        <w:t>’</w:t>
      </w:r>
      <w:r>
        <w:t>s are viewed by both UQU and</w:t>
      </w:r>
      <w:r w:rsidR="00F922E4">
        <w:t xml:space="preserve"> </w:t>
      </w:r>
      <w:r>
        <w:t>the university.</w:t>
      </w:r>
      <w:r w:rsidR="00F922E4">
        <w:t xml:space="preserve"> </w:t>
      </w:r>
      <w:r>
        <w:t>For more on why targeted and specific questions for HDR</w:t>
      </w:r>
      <w:r w:rsidR="00B736BA">
        <w:t>’</w:t>
      </w:r>
      <w:r>
        <w:t xml:space="preserve">s is important please read these two blog posts - </w:t>
      </w:r>
      <w:hyperlink r:id="rId86">
        <w:r w:rsidRPr="00F120AC">
          <w:rPr>
            <w:color w:val="1155CC"/>
            <w:u w:val="single"/>
          </w:rPr>
          <w:t>https://thesiswhisperer.com/2018/02/28/we-need-to-talk-about-disability-and-chronic-illness-during-the-phd/</w:t>
        </w:r>
      </w:hyperlink>
      <w:r w:rsidR="00F120AC" w:rsidRPr="00F120AC">
        <w:rPr>
          <w:color w:val="1155CC"/>
          <w:u w:val="single"/>
        </w:rPr>
        <w:br/>
      </w:r>
      <w:hyperlink r:id="rId87" w:history="1">
        <w:r w:rsidR="00F120AC" w:rsidRPr="000214FC">
          <w:rPr>
            <w:rStyle w:val="Hyperlink"/>
          </w:rPr>
          <w:t>https://thesupervisionwhisperers.wordpress.com/2017/09/19/more-than-accessibility-navigating-the-supervision-relationship-with-students-with-disability/</w:t>
        </w:r>
      </w:hyperlink>
    </w:p>
    <w:p w14:paraId="0000051B" w14:textId="53D1375C" w:rsidR="00B63B10" w:rsidRDefault="00CB6606" w:rsidP="00EF1248">
      <w:pPr>
        <w:pStyle w:val="Qualitativeresponses"/>
      </w:pPr>
      <w:r>
        <w:t>There</w:t>
      </w:r>
      <w:r w:rsidR="00B736BA">
        <w:t>’</w:t>
      </w:r>
      <w:r>
        <w:t>s always more. But I think I</w:t>
      </w:r>
      <w:r w:rsidR="00B736BA">
        <w:t>’</w:t>
      </w:r>
      <w:r>
        <w:t>ve made some good contributions here. I</w:t>
      </w:r>
      <w:r w:rsidR="00B736BA">
        <w:t>’</w:t>
      </w:r>
      <w:r>
        <w:t>d be happy to elaborate or clarify any of the comments I</w:t>
      </w:r>
      <w:r w:rsidR="00B736BA">
        <w:t>’</w:t>
      </w:r>
      <w:r>
        <w:t xml:space="preserve">ve </w:t>
      </w:r>
      <w:proofErr w:type="gramStart"/>
      <w:r>
        <w:t>made, if</w:t>
      </w:r>
      <w:proofErr w:type="gramEnd"/>
      <w:r>
        <w:t xml:space="preserve"> you</w:t>
      </w:r>
      <w:r w:rsidR="00B736BA">
        <w:t>’</w:t>
      </w:r>
      <w:r>
        <w:t>d like to reach out.</w:t>
      </w:r>
    </w:p>
    <w:p w14:paraId="0000051C" w14:textId="426B5C48" w:rsidR="00B63B10" w:rsidRDefault="00CB6606" w:rsidP="00EF1248">
      <w:pPr>
        <w:pStyle w:val="Qualitativeresponses"/>
      </w:pPr>
      <w:r>
        <w:t xml:space="preserve">UQ and </w:t>
      </w:r>
      <w:proofErr w:type="spellStart"/>
      <w:r>
        <w:t>it</w:t>
      </w:r>
      <w:r w:rsidR="00B736BA">
        <w:t>’</w:t>
      </w:r>
      <w:r>
        <w:t>s</w:t>
      </w:r>
      <w:proofErr w:type="spellEnd"/>
      <w:r>
        <w:t xml:space="preserve"> </w:t>
      </w:r>
      <w:r w:rsidR="009A4769">
        <w:t>[Institute]</w:t>
      </w:r>
      <w:r>
        <w:t xml:space="preserve"> have a segment on </w:t>
      </w:r>
      <w:r w:rsidR="009A4769">
        <w:t>[</w:t>
      </w:r>
      <w:r w:rsidR="004677CA">
        <w:t>medical condition]</w:t>
      </w:r>
      <w:r>
        <w:t xml:space="preserve">. However, no support besides online information has been offered to the students that have a hard time accessing healthcare (especially an international student without Medicare). I was unable to keep up with </w:t>
      </w:r>
      <w:proofErr w:type="spellStart"/>
      <w:r>
        <w:t>uni</w:t>
      </w:r>
      <w:proofErr w:type="spellEnd"/>
      <w:r>
        <w:t xml:space="preserve"> commitments and seek help for my health at the same time. I hope UQ, knowing how debilitating endometriosis is, would be able to help student endo warriors (whether diagnosed or not), financially/mentally, with this chronic illness.</w:t>
      </w:r>
    </w:p>
    <w:p w14:paraId="0000051D" w14:textId="77777777" w:rsidR="00B63B10" w:rsidRDefault="00CB6606" w:rsidP="00EF1248">
      <w:pPr>
        <w:pStyle w:val="Qualitativeresponses"/>
      </w:pPr>
      <w:r>
        <w:t>We should get a supplementary medal for going through the gauntlet. There should be a better way to assess the actual capacity of the student and better reflect it on marks.</w:t>
      </w:r>
    </w:p>
    <w:p w14:paraId="0000051E" w14:textId="49FEA940" w:rsidR="00B63B10" w:rsidRPr="005D6F27" w:rsidRDefault="00CB6606" w:rsidP="00EF1248">
      <w:pPr>
        <w:pStyle w:val="Qualitativeresponses"/>
      </w:pPr>
      <w:r w:rsidRPr="005D6F27">
        <w:t>When writing adjusted exams, the invigilator called out our names to call us into the room. I would much prefer they did not do this, as it just puts everyone</w:t>
      </w:r>
      <w:r w:rsidR="00B736BA">
        <w:t>’</w:t>
      </w:r>
      <w:r w:rsidRPr="005D6F27">
        <w:t>s attention on you or if you didn</w:t>
      </w:r>
      <w:r w:rsidR="00B736BA">
        <w:t>’</w:t>
      </w:r>
      <w:r w:rsidRPr="005D6F27">
        <w:t xml:space="preserve">t want it </w:t>
      </w:r>
      <w:proofErr w:type="gramStart"/>
      <w:r w:rsidRPr="005D6F27">
        <w:t>be</w:t>
      </w:r>
      <w:proofErr w:type="gramEnd"/>
      <w:r w:rsidRPr="005D6F27">
        <w:t xml:space="preserve"> known that you had a disability.</w:t>
      </w:r>
    </w:p>
    <w:sectPr w:rsidR="00B63B10" w:rsidRPr="005D6F27">
      <w:pgSz w:w="11901" w:h="16817"/>
      <w:pgMar w:top="851" w:right="1440" w:bottom="851"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41F93" w14:textId="77777777" w:rsidR="00226383" w:rsidRDefault="00226383" w:rsidP="008B5B23">
      <w:r>
        <w:separator/>
      </w:r>
    </w:p>
  </w:endnote>
  <w:endnote w:type="continuationSeparator" w:id="0">
    <w:p w14:paraId="5804A758" w14:textId="77777777" w:rsidR="00226383" w:rsidRDefault="00226383" w:rsidP="008B5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Cera Pro">
    <w:altName w:val="Calibri"/>
    <w:panose1 w:val="020B0604020202020204"/>
    <w:charset w:val="00"/>
    <w:family w:val="modern"/>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25" w14:textId="25D334F7" w:rsidR="00B63B10" w:rsidRDefault="00CB6606" w:rsidP="00A231C2">
    <w:pPr>
      <w:pStyle w:val="Footer"/>
      <w:rPr>
        <w:rFonts w:eastAsia="Gill Sans"/>
      </w:rPr>
    </w:pPr>
    <w:r>
      <w:rPr>
        <w:rFonts w:eastAsia="Gill Sans"/>
      </w:rPr>
      <w:t>UQU Disability Survey 2022</w:t>
    </w:r>
    <w:r>
      <w:rPr>
        <w:rFonts w:eastAsia="Gill Sans"/>
      </w:rPr>
      <w:tab/>
      <w:t xml:space="preserve">Page </w:t>
    </w:r>
    <w:r>
      <w:rPr>
        <w:rFonts w:eastAsia="Gill Sans"/>
      </w:rPr>
      <w:fldChar w:fldCharType="begin"/>
    </w:r>
    <w:r>
      <w:rPr>
        <w:rFonts w:eastAsia="Gill Sans"/>
      </w:rPr>
      <w:instrText>PAGE</w:instrText>
    </w:r>
    <w:r>
      <w:rPr>
        <w:rFonts w:eastAsia="Gill Sans"/>
      </w:rPr>
      <w:fldChar w:fldCharType="separate"/>
    </w:r>
    <w:r w:rsidR="00C857B1">
      <w:rPr>
        <w:rFonts w:eastAsia="Gill Sans"/>
        <w:noProof/>
      </w:rPr>
      <w:t>1</w:t>
    </w:r>
    <w:r>
      <w:rPr>
        <w:rFonts w:eastAsia="Gill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2C3F0" w14:textId="77777777" w:rsidR="00226383" w:rsidRDefault="00226383" w:rsidP="008B5B23">
      <w:r>
        <w:separator/>
      </w:r>
    </w:p>
  </w:footnote>
  <w:footnote w:type="continuationSeparator" w:id="0">
    <w:p w14:paraId="75282695" w14:textId="77777777" w:rsidR="00226383" w:rsidRDefault="00226383" w:rsidP="008B5B23">
      <w:r>
        <w:continuationSeparator/>
      </w:r>
    </w:p>
  </w:footnote>
  <w:footnote w:id="1">
    <w:p w14:paraId="25DFE396" w14:textId="663EDEA6" w:rsidR="00BB2EFA" w:rsidRDefault="00BB2EFA">
      <w:pPr>
        <w:pStyle w:val="FootnoteText"/>
      </w:pPr>
      <w:r>
        <w:rPr>
          <w:rStyle w:val="FootnoteReference"/>
        </w:rPr>
        <w:footnoteRef/>
      </w:r>
      <w:r>
        <w:t xml:space="preserve"> </w:t>
      </w:r>
      <w:r>
        <w:tab/>
        <w:t xml:space="preserve">There are several qualitative questions for which the responses could not be </w:t>
      </w:r>
      <w:r w:rsidR="00BD689C">
        <w:t xml:space="preserve">effectively de-identified </w:t>
      </w:r>
      <w:r w:rsidR="002B57B0">
        <w:t>(</w:t>
      </w:r>
      <w:r w:rsidR="00353770">
        <w:t>Q</w:t>
      </w:r>
      <w:r w:rsidR="002B57B0">
        <w:t>uestion 9</w:t>
      </w:r>
      <w:proofErr w:type="gramStart"/>
      <w:r w:rsidR="002B57B0">
        <w:t>)</w:t>
      </w:r>
      <w:proofErr w:type="gramEnd"/>
      <w:r w:rsidR="002B57B0">
        <w:t xml:space="preserve"> </w:t>
      </w:r>
      <w:r w:rsidR="00BD689C">
        <w:t>or which did not provide meaningful data</w:t>
      </w:r>
      <w:r w:rsidR="008E3754">
        <w:t xml:space="preserve"> (</w:t>
      </w:r>
      <w:r w:rsidR="00353770">
        <w:t>Q</w:t>
      </w:r>
      <w:r w:rsidR="008E3754">
        <w:t>uestions 25</w:t>
      </w:r>
      <w:r w:rsidR="001716F0">
        <w:t xml:space="preserve"> and 27)</w:t>
      </w:r>
      <w:r w:rsidR="00BD689C">
        <w:t>.</w:t>
      </w:r>
    </w:p>
  </w:footnote>
  <w:footnote w:id="2">
    <w:p w14:paraId="5DDC59A9" w14:textId="759A08EF" w:rsidR="00427E0C" w:rsidRDefault="00427E0C" w:rsidP="008B5B23">
      <w:pPr>
        <w:pStyle w:val="FootnoteText"/>
      </w:pPr>
      <w:r>
        <w:rPr>
          <w:rStyle w:val="FootnoteReference"/>
        </w:rPr>
        <w:footnoteRef/>
      </w:r>
      <w:r>
        <w:t xml:space="preserve"> </w:t>
      </w:r>
      <w:r>
        <w:tab/>
      </w:r>
      <w:r w:rsidR="00FC5113" w:rsidRPr="00CE6791">
        <w:t xml:space="preserve">The authors of this report have </w:t>
      </w:r>
      <w:r w:rsidR="005A40EF" w:rsidRPr="00CE6791">
        <w:t xml:space="preserve">recently </w:t>
      </w:r>
      <w:r w:rsidR="00FC5113" w:rsidRPr="00CE6791">
        <w:t>submitted an article</w:t>
      </w:r>
      <w:r w:rsidR="008A48BD" w:rsidRPr="00CE6791">
        <w:t>, ‘A co-designed tool to explore</w:t>
      </w:r>
      <w:r w:rsidR="00CE6791">
        <w:t xml:space="preserve"> </w:t>
      </w:r>
      <w:r w:rsidR="008A48BD" w:rsidRPr="00CE6791">
        <w:t>the</w:t>
      </w:r>
      <w:r w:rsidR="00CE6791">
        <w:t xml:space="preserve"> </w:t>
      </w:r>
      <w:r w:rsidR="008A48BD" w:rsidRPr="00CE6791">
        <w:t>experiences</w:t>
      </w:r>
      <w:r w:rsidR="00CE6791">
        <w:t xml:space="preserve"> </w:t>
      </w:r>
      <w:r w:rsidR="008A48BD" w:rsidRPr="00CE6791">
        <w:t>of</w:t>
      </w:r>
      <w:r w:rsidR="00CE6791">
        <w:t xml:space="preserve"> </w:t>
      </w:r>
      <w:r w:rsidR="008A48BD" w:rsidRPr="00CE6791">
        <w:t>students with disability in tertiary education: from local to national contexts in Australia’</w:t>
      </w:r>
      <w:r w:rsidR="00FC5113" w:rsidRPr="00CE6791">
        <w:t xml:space="preserve"> to the </w:t>
      </w:r>
      <w:r w:rsidR="00FC5113" w:rsidRPr="00CE6791">
        <w:rPr>
          <w:i/>
          <w:iCs/>
        </w:rPr>
        <w:t>International Journal of Discrimination and the Law</w:t>
      </w:r>
      <w:r w:rsidR="005A40EF" w:rsidRPr="00CE6791">
        <w:t>. That article describes the survey development methodology in detail</w:t>
      </w:r>
      <w:r w:rsidR="005A40EF">
        <w:t>.</w:t>
      </w:r>
    </w:p>
  </w:footnote>
  <w:footnote w:id="3">
    <w:p w14:paraId="172C471B" w14:textId="0804578E" w:rsidR="001341E0" w:rsidRDefault="001341E0" w:rsidP="008B5B23">
      <w:pPr>
        <w:pStyle w:val="FootnoteText"/>
      </w:pPr>
      <w:r>
        <w:rPr>
          <w:rStyle w:val="FootnoteReference"/>
        </w:rPr>
        <w:footnoteRef/>
      </w:r>
      <w:r>
        <w:t xml:space="preserve"> </w:t>
      </w:r>
      <w:r>
        <w:tab/>
      </w:r>
      <w:r w:rsidR="005C634C" w:rsidRPr="00172A1E">
        <w:t>Michael Oliver, </w:t>
      </w:r>
      <w:r w:rsidR="005C634C" w:rsidRPr="00172A1E">
        <w:rPr>
          <w:i/>
          <w:iCs/>
        </w:rPr>
        <w:t>The Politics of Disablement</w:t>
      </w:r>
      <w:r w:rsidR="00172A1E" w:rsidRPr="00172A1E">
        <w:t xml:space="preserve"> (</w:t>
      </w:r>
      <w:r w:rsidR="005C634C" w:rsidRPr="00172A1E">
        <w:t>Macmillan Education</w:t>
      </w:r>
      <w:r w:rsidR="00172A1E" w:rsidRPr="00172A1E">
        <w:t>, 1990).</w:t>
      </w:r>
      <w:r w:rsidR="005C634C" w:rsidRPr="00172A1E" w:rsidDel="005C634C">
        <w:t xml:space="preserve"> </w:t>
      </w:r>
    </w:p>
  </w:footnote>
  <w:footnote w:id="4">
    <w:p w14:paraId="25573BBB" w14:textId="4391AB6A" w:rsidR="003C7DBD" w:rsidRDefault="003C7DBD" w:rsidP="008B5B23">
      <w:pPr>
        <w:pStyle w:val="FootnoteText"/>
      </w:pPr>
      <w:r>
        <w:rPr>
          <w:rStyle w:val="FootnoteReference"/>
        </w:rPr>
        <w:footnoteRef/>
      </w:r>
      <w:r>
        <w:t xml:space="preserve"> </w:t>
      </w:r>
      <w:r>
        <w:tab/>
      </w:r>
      <w:r w:rsidR="00DD1F2D" w:rsidRPr="00DD1F2D">
        <w:rPr>
          <w:i/>
          <w:iCs/>
          <w:lang w:val="en-GB"/>
        </w:rPr>
        <w:t>Convention on the Rights of Persons with Disabilities</w:t>
      </w:r>
      <w:r w:rsidR="00DD1F2D" w:rsidRPr="00DD1F2D">
        <w:rPr>
          <w:lang w:val="en-GB"/>
        </w:rPr>
        <w:t xml:space="preserve">, opened for signature 30 March 2007, </w:t>
      </w:r>
      <w:proofErr w:type="gramStart"/>
      <w:r w:rsidR="00DD1F2D" w:rsidRPr="00DD1F2D">
        <w:rPr>
          <w:lang w:val="en-GB"/>
        </w:rPr>
        <w:t>2515</w:t>
      </w:r>
      <w:proofErr w:type="gramEnd"/>
      <w:r w:rsidR="00DD1F2D" w:rsidRPr="00DD1F2D">
        <w:rPr>
          <w:lang w:val="en-GB"/>
        </w:rPr>
        <w:t xml:space="preserve"> UNTS 3,</w:t>
      </w:r>
      <w:r w:rsidR="00DD1F2D">
        <w:rPr>
          <w:lang w:val="en-GB"/>
        </w:rPr>
        <w:t xml:space="preserve"> </w:t>
      </w:r>
      <w:r w:rsidR="00DD1F2D" w:rsidRPr="00DD1F2D">
        <w:rPr>
          <w:lang w:val="en-GB"/>
        </w:rPr>
        <w:t>Australian Treaty Series 2008 No 4 (entered into force 3 May 2008, entered into force for Australia 16 August 2008)</w:t>
      </w:r>
      <w:r w:rsidR="00DD1F2D">
        <w:rPr>
          <w:lang w:val="en-GB"/>
        </w:rPr>
        <w:t xml:space="preserve"> </w:t>
      </w:r>
      <w:r w:rsidR="00DD1F2D" w:rsidRPr="00DD1F2D">
        <w:rPr>
          <w:lang w:val="en-GB"/>
        </w:rPr>
        <w:t xml:space="preserve">(‘CRPD’) </w:t>
      </w:r>
      <w:r w:rsidR="00846129">
        <w:rPr>
          <w:lang w:val="en-GB"/>
        </w:rPr>
        <w:t>art 1</w:t>
      </w:r>
      <w:r w:rsidR="00846129" w:rsidRPr="00846129">
        <w:rPr>
          <w:lang w:val="en-GB"/>
        </w:rPr>
        <w:t>.</w:t>
      </w:r>
    </w:p>
  </w:footnote>
  <w:footnote w:id="5">
    <w:p w14:paraId="05ABC8CA" w14:textId="460D6DAE" w:rsidR="00503DCF" w:rsidRDefault="00503DCF" w:rsidP="008B5B23">
      <w:pPr>
        <w:pStyle w:val="FootnoteText"/>
      </w:pPr>
      <w:r>
        <w:rPr>
          <w:rStyle w:val="FootnoteReference"/>
        </w:rPr>
        <w:footnoteRef/>
      </w:r>
      <w:r>
        <w:t xml:space="preserve"> </w:t>
      </w:r>
      <w:r>
        <w:tab/>
      </w:r>
      <w:r w:rsidR="00DD1F2D" w:rsidRPr="00DD1F2D">
        <w:rPr>
          <w:lang w:val="en-GB"/>
        </w:rPr>
        <w:t>CRPD, above n </w:t>
      </w:r>
      <w:r w:rsidR="00DD1F2D" w:rsidRPr="00DD1F2D">
        <w:rPr>
          <w:lang w:val="en-GB"/>
        </w:rPr>
        <w:fldChar w:fldCharType="begin"/>
      </w:r>
      <w:r w:rsidR="00DD1F2D" w:rsidRPr="00DD1F2D">
        <w:rPr>
          <w:lang w:val="en-GB"/>
        </w:rPr>
        <w:instrText xml:space="preserve"> NOTEREF _Ref118465840 \h </w:instrText>
      </w:r>
      <w:r w:rsidR="00DD1F2D">
        <w:rPr>
          <w:lang w:val="en-GB"/>
        </w:rPr>
        <w:instrText xml:space="preserve"> \* MERGEFORMAT </w:instrText>
      </w:r>
      <w:r w:rsidR="00DD1F2D" w:rsidRPr="00DD1F2D">
        <w:rPr>
          <w:lang w:val="en-GB"/>
        </w:rPr>
      </w:r>
      <w:r w:rsidR="00DD1F2D" w:rsidRPr="00DD1F2D">
        <w:rPr>
          <w:lang w:val="en-GB"/>
        </w:rPr>
        <w:fldChar w:fldCharType="separate"/>
      </w:r>
      <w:r w:rsidR="00321D18">
        <w:rPr>
          <w:lang w:val="en-GB"/>
        </w:rPr>
        <w:t>4</w:t>
      </w:r>
      <w:r w:rsidR="00DD1F2D" w:rsidRPr="00DD1F2D">
        <w:rPr>
          <w:lang w:val="en-GB"/>
        </w:rPr>
        <w:fldChar w:fldCharType="end"/>
      </w:r>
      <w:r w:rsidR="00DD1F2D" w:rsidRPr="00DD1F2D">
        <w:rPr>
          <w:lang w:val="en-GB"/>
        </w:rPr>
        <w:t>,</w:t>
      </w:r>
      <w:r w:rsidR="00FD0289">
        <w:rPr>
          <w:lang w:val="en-GB"/>
        </w:rPr>
        <w:t xml:space="preserve"> art 2</w:t>
      </w:r>
      <w:r w:rsidR="00FD0289" w:rsidRPr="00846129">
        <w:rPr>
          <w:lang w:val="en-GB"/>
        </w:rPr>
        <w:t>.</w:t>
      </w:r>
    </w:p>
  </w:footnote>
  <w:footnote w:id="6">
    <w:p w14:paraId="6882591E" w14:textId="0CEDE8AA" w:rsidR="00376730" w:rsidRDefault="00376730" w:rsidP="008B5B23">
      <w:pPr>
        <w:pStyle w:val="FootnoteText"/>
      </w:pPr>
      <w:r>
        <w:rPr>
          <w:rStyle w:val="FootnoteReference"/>
        </w:rPr>
        <w:footnoteRef/>
      </w:r>
      <w:r>
        <w:t xml:space="preserve"> </w:t>
      </w:r>
      <w:r>
        <w:tab/>
      </w:r>
      <w:r w:rsidRPr="00DD1F2D">
        <w:rPr>
          <w:i/>
          <w:iCs/>
        </w:rPr>
        <w:t>International</w:t>
      </w:r>
      <w:r w:rsidRPr="00DD1F2D">
        <w:rPr>
          <w:i/>
          <w:iCs/>
          <w:lang w:val="en-GB"/>
        </w:rPr>
        <w:t xml:space="preserve"> Covenant on Economic, Social and Cultural Rights</w:t>
      </w:r>
      <w:r w:rsidRPr="00376730">
        <w:rPr>
          <w:lang w:val="en-GB"/>
        </w:rPr>
        <w:t>, opened for signature 16 December 1966, GA Res</w:t>
      </w:r>
      <w:r w:rsidR="00DD1F2D">
        <w:rPr>
          <w:lang w:val="en-GB"/>
        </w:rPr>
        <w:t xml:space="preserve"> </w:t>
      </w:r>
      <w:r w:rsidRPr="00376730">
        <w:rPr>
          <w:lang w:val="en-GB"/>
        </w:rPr>
        <w:t>2200A (XXI), 993 UNTS 3, Australian Treaty Series 1976 No 5, UN Doc A/6316 (1966) (entered into force</w:t>
      </w:r>
      <w:r w:rsidR="00DD1F2D">
        <w:rPr>
          <w:lang w:val="en-GB"/>
        </w:rPr>
        <w:t xml:space="preserve"> </w:t>
      </w:r>
      <w:r w:rsidRPr="00376730">
        <w:rPr>
          <w:lang w:val="en-GB"/>
        </w:rPr>
        <w:t>3</w:t>
      </w:r>
      <w:r w:rsidR="00FB4719">
        <w:rPr>
          <w:lang w:val="en-GB"/>
        </w:rPr>
        <w:t> </w:t>
      </w:r>
      <w:r w:rsidRPr="00376730">
        <w:rPr>
          <w:lang w:val="en-GB"/>
        </w:rPr>
        <w:t>January 1976, entered into force for Australia 10 March 1976) (‘ICESCR’)</w:t>
      </w:r>
      <w:r w:rsidR="00DD1F2D">
        <w:rPr>
          <w:lang w:val="en-GB"/>
        </w:rPr>
        <w:t xml:space="preserve"> art </w:t>
      </w:r>
      <w:r w:rsidR="00206BCB">
        <w:rPr>
          <w:lang w:val="en-GB"/>
        </w:rPr>
        <w:t>13</w:t>
      </w:r>
      <w:r w:rsidRPr="00376730">
        <w:rPr>
          <w:lang w:val="en-GB"/>
        </w:rPr>
        <w:t>.</w:t>
      </w:r>
    </w:p>
  </w:footnote>
  <w:footnote w:id="7">
    <w:p w14:paraId="0F67A4A8" w14:textId="7DB1E364" w:rsidR="00336DBC" w:rsidRDefault="00336DBC" w:rsidP="008B5B23">
      <w:pPr>
        <w:pStyle w:val="FootnoteText"/>
      </w:pPr>
      <w:r>
        <w:rPr>
          <w:rStyle w:val="FootnoteReference"/>
        </w:rPr>
        <w:footnoteRef/>
      </w:r>
      <w:r>
        <w:t xml:space="preserve"> </w:t>
      </w:r>
      <w:r>
        <w:tab/>
        <w:t>ICESCR, above n </w:t>
      </w:r>
      <w:r>
        <w:fldChar w:fldCharType="begin"/>
      </w:r>
      <w:r>
        <w:instrText xml:space="preserve"> NOTEREF _Ref118466099 \h </w:instrText>
      </w:r>
      <w:r>
        <w:fldChar w:fldCharType="separate"/>
      </w:r>
      <w:r w:rsidR="00321D18">
        <w:t>6</w:t>
      </w:r>
      <w:r>
        <w:fldChar w:fldCharType="end"/>
      </w:r>
      <w:r>
        <w:t>, art 13(3)(c).</w:t>
      </w:r>
    </w:p>
  </w:footnote>
  <w:footnote w:id="8">
    <w:p w14:paraId="7D9E2BCA" w14:textId="775E5C5B" w:rsidR="00C349A2" w:rsidRDefault="00C349A2" w:rsidP="008B5B23">
      <w:pPr>
        <w:pStyle w:val="FootnoteText"/>
      </w:pPr>
      <w:r>
        <w:rPr>
          <w:rStyle w:val="FootnoteReference"/>
        </w:rPr>
        <w:footnoteRef/>
      </w:r>
      <w:r>
        <w:t xml:space="preserve"> </w:t>
      </w:r>
      <w:r>
        <w:tab/>
        <w:t xml:space="preserve">Janet </w:t>
      </w:r>
      <w:proofErr w:type="spellStart"/>
      <w:r w:rsidRPr="00C349A2">
        <w:t>Gronneberg</w:t>
      </w:r>
      <w:proofErr w:type="spellEnd"/>
      <w:r w:rsidRPr="00C349A2">
        <w:t xml:space="preserve"> &amp; </w:t>
      </w:r>
      <w:r>
        <w:t xml:space="preserve">Sam </w:t>
      </w:r>
      <w:r w:rsidRPr="00C349A2">
        <w:t>Johnston</w:t>
      </w:r>
      <w:r>
        <w:t>,</w:t>
      </w:r>
      <w:r w:rsidRPr="00C349A2">
        <w:t xml:space="preserve"> </w:t>
      </w:r>
      <w:r>
        <w:t>‘</w:t>
      </w:r>
      <w:r w:rsidRPr="00C349A2">
        <w:t>7 things you should know about universal design for learning [Brief]</w:t>
      </w:r>
      <w:r>
        <w:t>’ (2015)</w:t>
      </w:r>
      <w:r w:rsidRPr="00C349A2">
        <w:t> </w:t>
      </w:r>
      <w:r w:rsidRPr="00C349A2">
        <w:rPr>
          <w:i/>
          <w:iCs/>
        </w:rPr>
        <w:t xml:space="preserve">Educause Learning </w:t>
      </w:r>
      <w:r w:rsidR="005770F9" w:rsidRPr="00C349A2">
        <w:rPr>
          <w:i/>
          <w:iCs/>
        </w:rPr>
        <w:t>Initiative</w:t>
      </w:r>
      <w:r>
        <w:t xml:space="preserve"> &lt;</w:t>
      </w:r>
      <w:hyperlink r:id="rId1" w:history="1">
        <w:r w:rsidRPr="00CD4205">
          <w:rPr>
            <w:rStyle w:val="Hyperlink"/>
          </w:rPr>
          <w:t>http://www.educause.edu/library/resources/7-things-you-should-know-about-universal-design-learning</w:t>
        </w:r>
      </w:hyperlink>
      <w:r>
        <w:t>&gt;</w:t>
      </w:r>
      <w:r w:rsidRPr="00C349A2">
        <w:t>.</w:t>
      </w:r>
    </w:p>
  </w:footnote>
  <w:footnote w:id="9">
    <w:p w14:paraId="0D3C6AF7" w14:textId="3CDF863B" w:rsidR="00230E10" w:rsidRDefault="00230E10" w:rsidP="008B5B23">
      <w:pPr>
        <w:pStyle w:val="FootnoteText"/>
      </w:pPr>
      <w:r>
        <w:rPr>
          <w:rStyle w:val="FootnoteReference"/>
        </w:rPr>
        <w:footnoteRef/>
      </w:r>
      <w:r>
        <w:t xml:space="preserve"> </w:t>
      </w:r>
      <w:r>
        <w:tab/>
      </w:r>
      <w:r w:rsidR="001047AE" w:rsidRPr="001047AE">
        <w:t xml:space="preserve">Ellie </w:t>
      </w:r>
      <w:proofErr w:type="spellStart"/>
      <w:r w:rsidR="001047AE" w:rsidRPr="001047AE">
        <w:t>Fossey</w:t>
      </w:r>
      <w:proofErr w:type="spellEnd"/>
      <w:r w:rsidR="001047AE" w:rsidRPr="001047AE">
        <w:t xml:space="preserve">, Lisa Chaffey, Annie Venville, Priscilla </w:t>
      </w:r>
      <w:proofErr w:type="spellStart"/>
      <w:r w:rsidR="001047AE" w:rsidRPr="001047AE">
        <w:t>Ennals</w:t>
      </w:r>
      <w:proofErr w:type="spellEnd"/>
      <w:r w:rsidR="001047AE" w:rsidRPr="001047AE">
        <w:t xml:space="preserve">, Jacinta </w:t>
      </w:r>
      <w:proofErr w:type="gramStart"/>
      <w:r w:rsidR="001047AE" w:rsidRPr="001047AE">
        <w:t>Douglas</w:t>
      </w:r>
      <w:proofErr w:type="gramEnd"/>
      <w:r w:rsidR="001047AE" w:rsidRPr="001047AE">
        <w:t xml:space="preserve"> and Christine </w:t>
      </w:r>
      <w:proofErr w:type="spellStart"/>
      <w:r w:rsidR="001047AE" w:rsidRPr="001047AE">
        <w:t>Bigby</w:t>
      </w:r>
      <w:proofErr w:type="spellEnd"/>
      <w:r w:rsidR="001047AE" w:rsidRPr="001047AE">
        <w:t xml:space="preserve">, ‘Navigating the complexity of disability support in tertiary education: perspectives of students and disability service staff’ (2017) 21(8) </w:t>
      </w:r>
      <w:r w:rsidR="001047AE" w:rsidRPr="001047AE">
        <w:rPr>
          <w:i/>
        </w:rPr>
        <w:t>International Journal of Inclusive Education</w:t>
      </w:r>
      <w:r w:rsidR="001047AE" w:rsidRPr="001047AE">
        <w:t xml:space="preserve"> 822.</w:t>
      </w:r>
    </w:p>
  </w:footnote>
  <w:footnote w:id="10">
    <w:p w14:paraId="3266B6F3" w14:textId="0E025F16" w:rsidR="00230E10" w:rsidRDefault="00230E10" w:rsidP="008B5B23">
      <w:pPr>
        <w:pStyle w:val="FootnoteText"/>
      </w:pPr>
      <w:r>
        <w:rPr>
          <w:rStyle w:val="FootnoteReference"/>
        </w:rPr>
        <w:footnoteRef/>
      </w:r>
      <w:r>
        <w:t xml:space="preserve"> </w:t>
      </w:r>
      <w:r>
        <w:tab/>
      </w:r>
      <w:r w:rsidR="00E21A1D" w:rsidRPr="00E21A1D">
        <w:t xml:space="preserve">Sue Kilpatrick, Susan Johns, Robin Barnes, Darlene McLennan, Sarah </w:t>
      </w:r>
      <w:proofErr w:type="gramStart"/>
      <w:r w:rsidR="00E21A1D" w:rsidRPr="00E21A1D">
        <w:t>Fischer</w:t>
      </w:r>
      <w:proofErr w:type="gramEnd"/>
      <w:r w:rsidR="00E21A1D" w:rsidRPr="00E21A1D">
        <w:t xml:space="preserve"> and Kerri Magnusson, </w:t>
      </w:r>
      <w:r w:rsidR="00E21A1D" w:rsidRPr="00E21A1D">
        <w:rPr>
          <w:i/>
        </w:rPr>
        <w:t>Exploring the retention and success of students with disability</w:t>
      </w:r>
      <w:r w:rsidR="00E21A1D" w:rsidRPr="00E21A1D">
        <w:t xml:space="preserve"> (University of Tasmania, 2017)</w:t>
      </w:r>
      <w:r w:rsidRPr="009A6FAA">
        <w:t xml:space="preserve"> 33</w:t>
      </w:r>
      <w:r w:rsidR="00E21A1D">
        <w:t>.</w:t>
      </w:r>
    </w:p>
  </w:footnote>
  <w:footnote w:id="11">
    <w:p w14:paraId="5A7459DF" w14:textId="789F5E93" w:rsidR="00FF5D8A" w:rsidRDefault="00FF5D8A" w:rsidP="008B5B23">
      <w:pPr>
        <w:pStyle w:val="FootnoteText"/>
      </w:pPr>
      <w:r>
        <w:rPr>
          <w:rStyle w:val="FootnoteReference"/>
        </w:rPr>
        <w:footnoteRef/>
      </w:r>
      <w:r>
        <w:t xml:space="preserve"> </w:t>
      </w:r>
      <w:r>
        <w:tab/>
      </w:r>
      <w:r w:rsidR="0051556C" w:rsidRPr="0051556C">
        <w:t xml:space="preserve">Karen Beauchamp-Pryor (2012) ‘From absent to active voices: securing disability equality within higher education’ (2012) 16(3) </w:t>
      </w:r>
      <w:r w:rsidR="0051556C" w:rsidRPr="0051556C">
        <w:rPr>
          <w:i/>
        </w:rPr>
        <w:t>International Journal of Inclusive Education</w:t>
      </w:r>
      <w:r w:rsidR="0051556C" w:rsidRPr="0051556C">
        <w:t xml:space="preserve"> 283.</w:t>
      </w:r>
    </w:p>
  </w:footnote>
  <w:footnote w:id="12">
    <w:p w14:paraId="33FCA0EF" w14:textId="5FA9F973" w:rsidR="0059385B" w:rsidRDefault="0059385B" w:rsidP="008B5B23">
      <w:pPr>
        <w:pStyle w:val="FootnoteText"/>
      </w:pPr>
      <w:r>
        <w:rPr>
          <w:rStyle w:val="FootnoteReference"/>
        </w:rPr>
        <w:footnoteRef/>
      </w:r>
      <w:r>
        <w:t xml:space="preserve"> </w:t>
      </w:r>
      <w:r>
        <w:tab/>
        <w:t xml:space="preserve">The student author chose not to complete the survey </w:t>
      </w:r>
      <w:r w:rsidR="00A96C6B" w:rsidRPr="00A96C6B">
        <w:t>themselves.</w:t>
      </w:r>
    </w:p>
  </w:footnote>
  <w:footnote w:id="13">
    <w:p w14:paraId="6303922D" w14:textId="1934A45A" w:rsidR="00D36C24" w:rsidRDefault="00D36C24" w:rsidP="008B5B23">
      <w:pPr>
        <w:pStyle w:val="FootnoteText"/>
      </w:pPr>
      <w:r>
        <w:rPr>
          <w:rStyle w:val="FootnoteReference"/>
        </w:rPr>
        <w:footnoteRef/>
      </w:r>
      <w:r>
        <w:t xml:space="preserve"> </w:t>
      </w:r>
      <w:r>
        <w:tab/>
        <w:t xml:space="preserve">The Australian Census is conducted every 5 years, with the most recent Census undertaken in August 2021. It includes questions about disability. The first Census, conducted in 1911, included limited questions on disability and this continued until the mid-1940s when those questions were removed. It was not until the 1976 that questions about disability were re-introduced but were subsequently removed due to problems with data integrity. The Australian Bureau of Statistics, which administers the Census, instead collected disability data through a </w:t>
      </w:r>
      <w:r w:rsidR="00B736BA">
        <w:t>‘</w:t>
      </w:r>
      <w:r>
        <w:t>special social survey</w:t>
      </w:r>
      <w:r w:rsidR="00B736BA">
        <w:t>’</w:t>
      </w:r>
      <w:r>
        <w:t xml:space="preserve">: Australian Bureau of Statistics, Commonwealth of Australia, </w:t>
      </w:r>
      <w:r>
        <w:rPr>
          <w:i/>
        </w:rPr>
        <w:t xml:space="preserve">Informing a nation: The evolution of the Australian Bureau of Statistics </w:t>
      </w:r>
      <w:r>
        <w:t>(Australian Bureau of Statistics, Canberra, 2005) &lt;</w:t>
      </w:r>
      <w:hyperlink r:id="rId2">
        <w:r>
          <w:rPr>
            <w:color w:val="0563C1"/>
            <w:u w:val="single"/>
          </w:rPr>
          <w:t>https://www.ausstats.abs.gov.au/ausstats/subscriber.nsf/0/A8B7911F73578F1ACA2570AA00750101/$File/13820_2005.pdf</w:t>
        </w:r>
      </w:hyperlink>
      <w:r>
        <w:t>&gt; [Accessed 22</w:t>
      </w:r>
      <w:r w:rsidR="00FB4719">
        <w:t> </w:t>
      </w:r>
      <w:r>
        <w:t xml:space="preserve">September 2022]. A question about </w:t>
      </w:r>
      <w:r w:rsidR="00B736BA">
        <w:t>‘</w:t>
      </w:r>
      <w:r>
        <w:t>need for assistance</w:t>
      </w:r>
      <w:r w:rsidR="00B736BA">
        <w:t>’</w:t>
      </w:r>
      <w:r>
        <w:t xml:space="preserve"> as a result of </w:t>
      </w:r>
      <w:r w:rsidR="00B736BA">
        <w:t>‘</w:t>
      </w:r>
      <w:r>
        <w:t>profound or severe core activity limitation</w:t>
      </w:r>
      <w:r w:rsidR="00B736BA">
        <w:t>’</w:t>
      </w:r>
      <w:r>
        <w:t xml:space="preserve"> was introduced in 2006: Denis </w:t>
      </w:r>
      <w:proofErr w:type="spellStart"/>
      <w:r>
        <w:t>Trewin</w:t>
      </w:r>
      <w:proofErr w:type="spellEnd"/>
      <w:r>
        <w:t xml:space="preserve">, </w:t>
      </w:r>
      <w:r>
        <w:rPr>
          <w:i/>
        </w:rPr>
        <w:t xml:space="preserve">Census dictionary: Australia: 2006 </w:t>
      </w:r>
      <w:r>
        <w:t>(Australian Bureau of Statistics, Canberra, 2006).</w:t>
      </w:r>
    </w:p>
  </w:footnote>
  <w:footnote w:id="14">
    <w:p w14:paraId="1B0BA470" w14:textId="553704DA" w:rsidR="00D36C24" w:rsidRPr="00E55143" w:rsidRDefault="00D36C24" w:rsidP="008B5B23">
      <w:pPr>
        <w:pStyle w:val="FootnoteText"/>
        <w:rPr>
          <w:highlight w:val="yellow"/>
        </w:rPr>
      </w:pPr>
      <w:r>
        <w:rPr>
          <w:rStyle w:val="FootnoteReference"/>
        </w:rPr>
        <w:footnoteRef/>
      </w:r>
      <w:r>
        <w:rPr>
          <w:color w:val="000000"/>
          <w:sz w:val="20"/>
        </w:rPr>
        <w:t xml:space="preserve"> </w:t>
      </w:r>
      <w:r>
        <w:rPr>
          <w:color w:val="000000"/>
          <w:sz w:val="20"/>
        </w:rPr>
        <w:tab/>
      </w:r>
      <w:r w:rsidRPr="00E55143">
        <w:t xml:space="preserve">R David Black, Lois A </w:t>
      </w:r>
      <w:proofErr w:type="gramStart"/>
      <w:r w:rsidRPr="00E55143">
        <w:t>Weinberg</w:t>
      </w:r>
      <w:proofErr w:type="gramEnd"/>
      <w:r w:rsidRPr="00E55143">
        <w:t xml:space="preserve"> and Martin G Brodwin, </w:t>
      </w:r>
      <w:r w:rsidR="00B736BA">
        <w:t>‘</w:t>
      </w:r>
      <w:r w:rsidRPr="00E55143">
        <w:t>Universal design for learning and instruction: Perspectives of students with disabilities in higher education</w:t>
      </w:r>
      <w:r w:rsidR="00B736BA">
        <w:t>’</w:t>
      </w:r>
      <w:r w:rsidRPr="00E55143">
        <w:t xml:space="preserve"> (2015) 25(2) </w:t>
      </w:r>
      <w:r w:rsidRPr="00E55143">
        <w:rPr>
          <w:i/>
          <w:iCs/>
        </w:rPr>
        <w:t>Exceptionality Education International</w:t>
      </w:r>
      <w:r w:rsidRPr="00E55143">
        <w:t xml:space="preserve"> 1; </w:t>
      </w:r>
      <w:r>
        <w:t xml:space="preserve">Leona </w:t>
      </w:r>
      <w:r w:rsidRPr="00C671EF">
        <w:t>Holloway</w:t>
      </w:r>
      <w:r>
        <w:t>,</w:t>
      </w:r>
      <w:r w:rsidRPr="00C671EF">
        <w:t xml:space="preserve"> </w:t>
      </w:r>
      <w:r w:rsidRPr="00C671EF">
        <w:rPr>
          <w:i/>
        </w:rPr>
        <w:t>Improving vision impaired students</w:t>
      </w:r>
      <w:r w:rsidR="00B736BA">
        <w:rPr>
          <w:i/>
        </w:rPr>
        <w:t>’</w:t>
      </w:r>
      <w:r w:rsidRPr="00C671EF">
        <w:rPr>
          <w:i/>
        </w:rPr>
        <w:t xml:space="preserve"> access to graphics in higher education</w:t>
      </w:r>
      <w:r w:rsidRPr="00C671EF">
        <w:t xml:space="preserve"> </w:t>
      </w:r>
      <w:r>
        <w:t>(</w:t>
      </w:r>
      <w:r w:rsidRPr="00C671EF">
        <w:t>Monash University and Deakin University</w:t>
      </w:r>
      <w:r>
        <w:t>, 2017)</w:t>
      </w:r>
      <w:r w:rsidRPr="00C671EF">
        <w:t>.</w:t>
      </w:r>
    </w:p>
  </w:footnote>
  <w:footnote w:id="15">
    <w:p w14:paraId="30FCDA62" w14:textId="044EF420" w:rsidR="004F7A1C" w:rsidRPr="00422EE2" w:rsidRDefault="004F7A1C" w:rsidP="008B5B23">
      <w:pPr>
        <w:pStyle w:val="FootnoteText"/>
      </w:pPr>
      <w:r>
        <w:rPr>
          <w:rStyle w:val="FootnoteReference"/>
        </w:rPr>
        <w:footnoteRef/>
      </w:r>
      <w:r>
        <w:t xml:space="preserve"> </w:t>
      </w:r>
      <w:r>
        <w:tab/>
      </w:r>
      <w:r w:rsidRPr="00422EE2">
        <w:t xml:space="preserve">UQU Your Student Union, </w:t>
      </w:r>
      <w:r w:rsidR="00B736BA">
        <w:t>‘</w:t>
      </w:r>
      <w:r w:rsidRPr="00422EE2">
        <w:t>Disability Collective</w:t>
      </w:r>
      <w:r w:rsidR="00B736BA">
        <w:t>’</w:t>
      </w:r>
      <w:r w:rsidRPr="00422EE2">
        <w:t xml:space="preserve"> (2022) &lt;</w:t>
      </w:r>
      <w:hyperlink r:id="rId3">
        <w:r w:rsidRPr="00422EE2">
          <w:rPr>
            <w:rStyle w:val="Hyperlink"/>
            <w:sz w:val="20"/>
          </w:rPr>
          <w:t>https://www.uqu.com.au/representing-u/uqu-collectives/disability-collective</w:t>
        </w:r>
      </w:hyperlink>
      <w:r w:rsidRPr="00422EE2">
        <w:t>&gt; (UQU Disability Collective) [Accessed 5 April 2022]</w:t>
      </w:r>
      <w:r w:rsidR="00FB4719">
        <w:t>.</w:t>
      </w:r>
    </w:p>
  </w:footnote>
  <w:footnote w:id="16">
    <w:p w14:paraId="5E1128F2" w14:textId="7E064460" w:rsidR="00F762CD" w:rsidRDefault="00F762CD" w:rsidP="008B5B23">
      <w:pPr>
        <w:pStyle w:val="FootnoteText"/>
      </w:pPr>
      <w:r>
        <w:rPr>
          <w:rStyle w:val="FootnoteReference"/>
        </w:rPr>
        <w:footnoteRef/>
      </w:r>
      <w:r>
        <w:t xml:space="preserve"> </w:t>
      </w:r>
      <w:r>
        <w:tab/>
      </w:r>
      <w:r w:rsidR="00BE1D95">
        <w:t>‘</w:t>
      </w:r>
      <w:r w:rsidRPr="00F762CD">
        <w:t>Ableism</w:t>
      </w:r>
      <w:r w:rsidR="00BE1D95">
        <w:t>’ is to disability as ‘racism’ is to race</w:t>
      </w:r>
      <w:r w:rsidR="00AA2AEA">
        <w:t xml:space="preserve">. It is a term used to </w:t>
      </w:r>
      <w:r w:rsidRPr="00F762CD">
        <w:t xml:space="preserve">refer to </w:t>
      </w:r>
      <w:r w:rsidR="0096644B">
        <w:t xml:space="preserve">conscious or unconscious (or implicit) </w:t>
      </w:r>
      <w:r w:rsidRPr="00F762CD">
        <w:t xml:space="preserve">attitudes in society that devalue and limit the potential of </w:t>
      </w:r>
      <w:r w:rsidR="001F6000">
        <w:t>people</w:t>
      </w:r>
      <w:r w:rsidRPr="00F762CD">
        <w:t xml:space="preserve"> with disabilit</w:t>
      </w:r>
      <w:r w:rsidR="001F6000">
        <w:t>y</w:t>
      </w:r>
      <w:r w:rsidR="00120924">
        <w:t xml:space="preserve"> and</w:t>
      </w:r>
      <w:r w:rsidR="00A83F18">
        <w:t xml:space="preserve">/or </w:t>
      </w:r>
      <w:r w:rsidR="0096644B">
        <w:t xml:space="preserve">consider </w:t>
      </w:r>
      <w:r w:rsidR="00E15C28">
        <w:t>them in need of being ‘fixed’</w:t>
      </w:r>
      <w:r w:rsidRPr="00F762CD">
        <w:t xml:space="preserve">. </w:t>
      </w:r>
      <w:r w:rsidR="00E15C28">
        <w:t>It can be found in personal views and attitudes and embedded in social structures and systems.</w:t>
      </w:r>
    </w:p>
  </w:footnote>
  <w:footnote w:id="17">
    <w:p w14:paraId="1DD2216A" w14:textId="19BF5CE0" w:rsidR="00B30865" w:rsidRPr="00BB02D9" w:rsidRDefault="00B30865" w:rsidP="008B5B23">
      <w:pPr>
        <w:pStyle w:val="FootnoteText"/>
      </w:pPr>
      <w:r>
        <w:rPr>
          <w:rStyle w:val="FootnoteReference"/>
        </w:rPr>
        <w:footnoteRef/>
      </w:r>
      <w:r>
        <w:t xml:space="preserve"> </w:t>
      </w:r>
      <w:r>
        <w:tab/>
      </w:r>
      <w:r w:rsidR="00BB02D9">
        <w:t xml:space="preserve">University of Queensland, </w:t>
      </w:r>
      <w:r w:rsidR="00BB02D9">
        <w:rPr>
          <w:i/>
          <w:iCs/>
        </w:rPr>
        <w:t xml:space="preserve">Whole Year Enrolments – Demographics by Program Level Group 2022 </w:t>
      </w:r>
      <w:r w:rsidR="00BB02D9">
        <w:t>(</w:t>
      </w:r>
      <w:r w:rsidR="006D62FA">
        <w:t>26 October 2022</w:t>
      </w:r>
      <w:r w:rsidR="00BB02D9">
        <w:t>) &lt;</w:t>
      </w:r>
      <w:hyperlink r:id="rId4" w:history="1">
        <w:r w:rsidR="006D62FA" w:rsidRPr="00CD4205">
          <w:rPr>
            <w:rStyle w:val="Hyperlink"/>
          </w:rPr>
          <w:t>https://reportal.mis.admin.uq.edu.au/BOE/OpenDocument/2207061054/OpenDocument/opendoc/openDocument.faces?logonSuccessful=true&amp;shareId=1</w:t>
        </w:r>
      </w:hyperlink>
      <w:r w:rsidR="00F42E33">
        <w:t>&gt; [Accessed 7 November 2022].</w:t>
      </w:r>
    </w:p>
  </w:footnote>
  <w:footnote w:id="18">
    <w:p w14:paraId="19E2682C" w14:textId="0A735AC3" w:rsidR="00470598" w:rsidRDefault="00470598" w:rsidP="008B5B23">
      <w:pPr>
        <w:pStyle w:val="FootnoteText"/>
      </w:pPr>
      <w:r>
        <w:rPr>
          <w:rStyle w:val="FootnoteReference"/>
        </w:rPr>
        <w:footnoteRef/>
      </w:r>
      <w:r>
        <w:t xml:space="preserve"> </w:t>
      </w:r>
      <w:r>
        <w:tab/>
        <w:t xml:space="preserve">See Appendix 2, responses to </w:t>
      </w:r>
      <w:r w:rsidR="00B155BF">
        <w:t>Q</w:t>
      </w:r>
      <w:r>
        <w:t xml:space="preserve">uestion </w:t>
      </w:r>
      <w:r w:rsidR="0027721E">
        <w:t>35</w:t>
      </w:r>
      <w:r>
        <w:t xml:space="preserve">, </w:t>
      </w:r>
      <w:r w:rsidR="00123D47">
        <w:t>103</w:t>
      </w:r>
      <w:r w:rsidR="004A271B">
        <w:t xml:space="preserve"> and following.</w:t>
      </w:r>
    </w:p>
  </w:footnote>
  <w:footnote w:id="19">
    <w:p w14:paraId="56BB39D7" w14:textId="0AF9843F" w:rsidR="0015401C" w:rsidRDefault="0015401C" w:rsidP="008B5B23">
      <w:pPr>
        <w:pStyle w:val="FootnoteText"/>
      </w:pPr>
      <w:r>
        <w:rPr>
          <w:rStyle w:val="FootnoteReference"/>
        </w:rPr>
        <w:footnoteRef/>
      </w:r>
      <w:r>
        <w:t xml:space="preserve"> </w:t>
      </w:r>
      <w:r>
        <w:tab/>
        <w:t xml:space="preserve">We understand from feedback received on the draft report that </w:t>
      </w:r>
      <w:r w:rsidR="00CD12CE">
        <w:t>more than half of the students with disability at UQ access some form of academic adjustments</w:t>
      </w:r>
      <w:r w:rsidR="00564057">
        <w:t>.</w:t>
      </w:r>
    </w:p>
  </w:footnote>
  <w:footnote w:id="20">
    <w:p w14:paraId="6968403B" w14:textId="330BFEC8" w:rsidR="00630389" w:rsidRDefault="00630389" w:rsidP="008B5B23">
      <w:pPr>
        <w:pStyle w:val="FootnoteText"/>
      </w:pPr>
      <w:r>
        <w:rPr>
          <w:rStyle w:val="FootnoteReference"/>
        </w:rPr>
        <w:footnoteRef/>
      </w:r>
      <w:r>
        <w:t xml:space="preserve"> </w:t>
      </w:r>
      <w:r>
        <w:tab/>
        <w:t xml:space="preserve">We note that the </w:t>
      </w:r>
      <w:r w:rsidR="00F44426">
        <w:t>percentage of students identifying as having disability at the University of Queensland has risen sharply since 2019</w:t>
      </w:r>
      <w:r w:rsidR="0053042B">
        <w:t xml:space="preserve">. Students with disability were </w:t>
      </w:r>
      <w:r w:rsidR="00EC46E1">
        <w:t>4.15% of the University’s undergraduate intake in 2019, and this rose to 9.28% in 2020</w:t>
      </w:r>
      <w:r w:rsidR="009C1192">
        <w:t>.</w:t>
      </w:r>
      <w:r w:rsidR="00153A22">
        <w:t xml:space="preserve"> It is likely that some of the participants in the survey commenced in 2019 or earlier and, as such, may not have disclosed disability</w:t>
      </w:r>
      <w:r w:rsidR="00694ABD">
        <w:t>, which in turn may have affected their awareness of academic adjustments available to them.</w:t>
      </w:r>
      <w:r w:rsidR="00EC46E1">
        <w:t xml:space="preserve"> (</w:t>
      </w:r>
      <w:r w:rsidR="009C1192">
        <w:t xml:space="preserve">Source of data: </w:t>
      </w:r>
      <w:r w:rsidR="009C1192" w:rsidRPr="009C1192">
        <w:t>Department of Education, Skills and Employment (Commonwealth), ‘Higher Education Statistics’ (2021) &lt;</w:t>
      </w:r>
      <w:hyperlink r:id="rId5" w:history="1">
        <w:r w:rsidR="009C1192" w:rsidRPr="009C1192">
          <w:rPr>
            <w:rStyle w:val="Hyperlink"/>
          </w:rPr>
          <w:t>https://www.education.gov.au/higher-education-statistics/student-data/selected-higher-education-statistics-time-series-data</w:t>
        </w:r>
      </w:hyperlink>
      <w:r w:rsidR="009C1192" w:rsidRPr="009C1192">
        <w:t>&gt; [Accessed 21 September 2022]</w:t>
      </w:r>
      <w:r w:rsidR="009C1192">
        <w:t>).</w:t>
      </w:r>
    </w:p>
  </w:footnote>
  <w:footnote w:id="21">
    <w:p w14:paraId="5237CDE3" w14:textId="6B79161D" w:rsidR="00751AF1" w:rsidRDefault="00751AF1" w:rsidP="008B5B23">
      <w:pPr>
        <w:pStyle w:val="FootnoteText"/>
      </w:pPr>
      <w:r>
        <w:rPr>
          <w:rStyle w:val="FootnoteReference"/>
        </w:rPr>
        <w:footnoteRef/>
      </w:r>
      <w:r>
        <w:t xml:space="preserve"> </w:t>
      </w:r>
      <w:r w:rsidR="009106C5">
        <w:tab/>
        <w:t xml:space="preserve">Social Research Centre, </w:t>
      </w:r>
      <w:r w:rsidR="00AC7548">
        <w:rPr>
          <w:i/>
          <w:iCs/>
        </w:rPr>
        <w:t>The Higher Education Student Experience: 2021 Student Experience Survey</w:t>
      </w:r>
      <w:r w:rsidR="00AC7548">
        <w:t xml:space="preserve"> (</w:t>
      </w:r>
      <w:r w:rsidR="004B288F">
        <w:t>undated) &lt;</w:t>
      </w:r>
      <w:r w:rsidR="004B288F" w:rsidRPr="004B288F">
        <w:t>https://www.qilt.edu.au/surveys/student-experience-survey-(ses)</w:t>
      </w:r>
      <w:r w:rsidR="004B288F">
        <w:t>&gt;</w:t>
      </w:r>
      <w:r w:rsidR="009106C5">
        <w:t xml:space="preserve"> </w:t>
      </w:r>
      <w:r w:rsidR="00A9160B">
        <w:t>Table 6, 16–18</w:t>
      </w:r>
      <w:r w:rsidR="00AC50A7">
        <w:t>.</w:t>
      </w:r>
    </w:p>
  </w:footnote>
  <w:footnote w:id="22">
    <w:p w14:paraId="5C991D60" w14:textId="711BC9BF" w:rsidR="00A0145E" w:rsidRDefault="00A0145E" w:rsidP="008B5B23">
      <w:pPr>
        <w:pStyle w:val="FootnoteText"/>
      </w:pPr>
      <w:r>
        <w:rPr>
          <w:rStyle w:val="FootnoteReference"/>
        </w:rPr>
        <w:footnoteRef/>
      </w:r>
      <w:r>
        <w:t xml:space="preserve"> </w:t>
      </w:r>
      <w:r>
        <w:tab/>
        <w:t xml:space="preserve">See Appendix 2, </w:t>
      </w:r>
      <w:r w:rsidR="00B155BF">
        <w:t>Q</w:t>
      </w:r>
      <w:r>
        <w:t>uestion</w:t>
      </w:r>
      <w:r w:rsidR="00FB50B0">
        <w:t>s 31 and 3</w:t>
      </w:r>
      <w:r w:rsidR="00801A2F">
        <w:t>2</w:t>
      </w:r>
      <w:r w:rsidR="004A271B">
        <w:t xml:space="preserve">, </w:t>
      </w:r>
      <w:r w:rsidR="00123D47">
        <w:t>94–98</w:t>
      </w:r>
      <w:r w:rsidR="00FB50B0">
        <w:t>.</w:t>
      </w:r>
    </w:p>
  </w:footnote>
  <w:footnote w:id="23">
    <w:p w14:paraId="1B96859A" w14:textId="74D24D27" w:rsidR="00B9259D" w:rsidRDefault="00B9259D" w:rsidP="008B5B23">
      <w:pPr>
        <w:pStyle w:val="FootnoteText"/>
      </w:pPr>
      <w:r>
        <w:rPr>
          <w:rStyle w:val="FootnoteReference"/>
        </w:rPr>
        <w:footnoteRef/>
      </w:r>
      <w:r>
        <w:t xml:space="preserve"> </w:t>
      </w:r>
      <w:r>
        <w:tab/>
      </w:r>
      <w:r w:rsidRPr="00B9259D">
        <w:rPr>
          <w:lang w:val="en-GB"/>
        </w:rPr>
        <w:t>Because of ambiguity about the historical timing of course delivery, this content has been omitted from the present report but can be shared by the authors on request.</w:t>
      </w:r>
    </w:p>
  </w:footnote>
  <w:footnote w:id="24">
    <w:p w14:paraId="0E449B3E" w14:textId="7B3E5972" w:rsidR="000B3000" w:rsidRDefault="000B3000" w:rsidP="008B5B23">
      <w:pPr>
        <w:pStyle w:val="FootnoteText"/>
      </w:pPr>
      <w:r>
        <w:rPr>
          <w:rStyle w:val="FootnoteReference"/>
        </w:rPr>
        <w:footnoteRef/>
      </w:r>
      <w:r>
        <w:t xml:space="preserve"> </w:t>
      </w:r>
      <w:r>
        <w:tab/>
      </w:r>
      <w:r w:rsidR="00027591" w:rsidRPr="00E21A1D">
        <w:t>Kilpatrick</w:t>
      </w:r>
      <w:r w:rsidR="00027591">
        <w:t xml:space="preserve"> et al (</w:t>
      </w:r>
      <w:r w:rsidR="008C03D1">
        <w:t>n </w:t>
      </w:r>
      <w:r w:rsidR="00BA2202">
        <w:fldChar w:fldCharType="begin"/>
      </w:r>
      <w:r w:rsidR="00BA2202">
        <w:instrText xml:space="preserve"> NOTEREF _Ref118731589 \h </w:instrText>
      </w:r>
      <w:r w:rsidR="00BA2202">
        <w:fldChar w:fldCharType="separate"/>
      </w:r>
      <w:r w:rsidR="00321D18">
        <w:t>10</w:t>
      </w:r>
      <w:r w:rsidR="00BA2202">
        <w:fldChar w:fldCharType="end"/>
      </w:r>
      <w:r w:rsidR="008C03D1">
        <w:t>)</w:t>
      </w:r>
      <w:r w:rsidR="00027591">
        <w:t>.</w:t>
      </w:r>
    </w:p>
  </w:footnote>
  <w:footnote w:id="25">
    <w:p w14:paraId="00000533" w14:textId="209EDAAB" w:rsidR="00B63B10" w:rsidRPr="00E211EB" w:rsidRDefault="00CB6606" w:rsidP="00E211EB">
      <w:pPr>
        <w:pStyle w:val="FootnoteText"/>
        <w:rPr>
          <w:rStyle w:val="FootnoteTextChar"/>
        </w:rPr>
      </w:pPr>
      <w:r>
        <w:rPr>
          <w:rStyle w:val="FootnoteReference"/>
        </w:rPr>
        <w:footnoteRef/>
      </w:r>
      <w:r>
        <w:t xml:space="preserve"> </w:t>
      </w:r>
      <w:r>
        <w:tab/>
      </w:r>
      <w:r w:rsidRPr="00E211EB">
        <w:rPr>
          <w:rStyle w:val="FootnoteTextChar"/>
        </w:rPr>
        <w:t>There were 48 responses to this question.</w:t>
      </w:r>
      <w:r w:rsidR="003518A0">
        <w:rPr>
          <w:rStyle w:val="FootnoteTextChar"/>
        </w:rPr>
        <w:t xml:space="preserve"> As with </w:t>
      </w:r>
      <w:r w:rsidR="00C858E5">
        <w:rPr>
          <w:rStyle w:val="FootnoteTextChar"/>
        </w:rPr>
        <w:t>Part 5 below, t</w:t>
      </w:r>
      <w:r w:rsidR="003518A0" w:rsidRPr="003518A0">
        <w:t xml:space="preserve">he responses to </w:t>
      </w:r>
      <w:r w:rsidR="00C858E5">
        <w:t>this</w:t>
      </w:r>
      <w:r w:rsidR="003518A0" w:rsidRPr="003518A0">
        <w:t xml:space="preserve"> question </w:t>
      </w:r>
      <w:proofErr w:type="gramStart"/>
      <w:r w:rsidR="00C858E5">
        <w:t>has</w:t>
      </w:r>
      <w:proofErr w:type="gramEnd"/>
      <w:r w:rsidR="003518A0" w:rsidRPr="003518A0">
        <w:t xml:space="preserve"> been edited to protect participants against the risk of identification. The responses have then been re-ordered—so the first words of each response are in alphabetical order—again to reduce the risk of identification.</w:t>
      </w:r>
    </w:p>
  </w:footnote>
  <w:footnote w:id="26">
    <w:p w14:paraId="630928F5" w14:textId="77777777" w:rsidR="007556A1" w:rsidRDefault="007556A1" w:rsidP="008B5B23">
      <w:pPr>
        <w:pStyle w:val="FootnoteText"/>
      </w:pPr>
      <w:r>
        <w:rPr>
          <w:rStyle w:val="FootnoteReference"/>
        </w:rPr>
        <w:footnoteRef/>
      </w:r>
      <w:r>
        <w:t xml:space="preserve"> </w:t>
      </w:r>
      <w:r>
        <w:tab/>
        <w:t>‘</w:t>
      </w:r>
      <w:r w:rsidRPr="00061CC0">
        <w:t xml:space="preserve">Spoons or </w:t>
      </w:r>
      <w:r>
        <w:t>‘</w:t>
      </w:r>
      <w:r w:rsidRPr="00061CC0">
        <w:t>lack of spoons</w:t>
      </w:r>
      <w:r>
        <w:t>’</w:t>
      </w:r>
      <w:r w:rsidRPr="00061CC0">
        <w:t xml:space="preserve"> is an analogy used by some in the disability community, especially those who experience neurodiversity and chronic illness</w:t>
      </w:r>
      <w:r>
        <w:t>,</w:t>
      </w:r>
      <w:r w:rsidRPr="00061CC0">
        <w:t xml:space="preserve"> to describe their capacity or lack thereof with regards to time, energy, etc. </w:t>
      </w:r>
      <w:r>
        <w:t>‘</w:t>
      </w:r>
      <w:r w:rsidRPr="00061CC0">
        <w:t>Spoons</w:t>
      </w:r>
      <w:r>
        <w:t>’</w:t>
      </w:r>
      <w:r w:rsidRPr="00061CC0">
        <w:t xml:space="preserve"> could equally be </w:t>
      </w:r>
      <w:r>
        <w:t>‘</w:t>
      </w:r>
      <w:r w:rsidRPr="00061CC0">
        <w:t>cups</w:t>
      </w:r>
      <w:r>
        <w:t>’</w:t>
      </w:r>
      <w:r w:rsidRPr="00061CC0">
        <w:t xml:space="preserve"> as it is an arbitrary measure of capacity. In this context, </w:t>
      </w:r>
      <w:r>
        <w:t>‘</w:t>
      </w:r>
      <w:r w:rsidRPr="00061CC0">
        <w:t>Spoons</w:t>
      </w:r>
      <w:r>
        <w:t>’</w:t>
      </w:r>
      <w:r w:rsidRPr="00061CC0">
        <w:t xml:space="preserve"> indicates that the person did not have the capacity, whether due to lack of time or energy or some other requirement, to make a complaint.</w:t>
      </w:r>
    </w:p>
  </w:footnote>
  <w:footnote w:id="27">
    <w:p w14:paraId="00000532" w14:textId="77777777" w:rsidR="00B63B10" w:rsidRPr="0034365E" w:rsidRDefault="00CB6606" w:rsidP="0034365E">
      <w:pPr>
        <w:pStyle w:val="FootnoteText"/>
      </w:pPr>
      <w:r w:rsidRPr="0034365E">
        <w:rPr>
          <w:rStyle w:val="FootnoteReference"/>
        </w:rPr>
        <w:footnoteRef/>
      </w:r>
      <w:r w:rsidRPr="0034365E">
        <w:rPr>
          <w:vertAlign w:val="superscript"/>
        </w:rPr>
        <w:t xml:space="preserve"> </w:t>
      </w:r>
      <w:r w:rsidRPr="0034365E">
        <w:tab/>
        <w:t>There were 46 responses to this question.</w:t>
      </w:r>
    </w:p>
  </w:footnote>
  <w:footnote w:id="28">
    <w:p w14:paraId="00000531" w14:textId="7F872673" w:rsidR="00B63B10" w:rsidRDefault="00CB6606" w:rsidP="0012284F">
      <w:pPr>
        <w:pStyle w:val="FootnoteText"/>
      </w:pPr>
      <w:r>
        <w:rPr>
          <w:rStyle w:val="FootnoteReference"/>
        </w:rPr>
        <w:footnoteRef/>
      </w:r>
      <w:r>
        <w:t xml:space="preserve"> </w:t>
      </w:r>
      <w:r>
        <w:tab/>
        <w:t xml:space="preserve">There were 42 responses, of which 2 have been excluded on the basis they simply listed course codes, and 3 were excluded as </w:t>
      </w:r>
      <w:r w:rsidR="00B736BA">
        <w:t>‘</w:t>
      </w:r>
      <w:r>
        <w:t>not applicable</w:t>
      </w:r>
      <w:r w:rsidR="00B736BA">
        <w:t>’</w:t>
      </w:r>
      <w:r>
        <w:t>.</w:t>
      </w:r>
    </w:p>
  </w:footnote>
  <w:footnote w:id="29">
    <w:p w14:paraId="00000530" w14:textId="6D8D02E7" w:rsidR="00B63B10" w:rsidRDefault="00CB6606" w:rsidP="001A00A7">
      <w:pPr>
        <w:pStyle w:val="FootnoteText"/>
      </w:pPr>
      <w:r>
        <w:rPr>
          <w:rStyle w:val="FootnoteReference"/>
        </w:rPr>
        <w:footnoteRef/>
      </w:r>
      <w:r>
        <w:t xml:space="preserve"> </w:t>
      </w:r>
      <w:r>
        <w:tab/>
        <w:t xml:space="preserve">There were 35 responses, of which 2 were excluded as they simply referred back to Q24, and 3 were excluded as </w:t>
      </w:r>
      <w:r w:rsidR="00B736BA">
        <w:t>‘</w:t>
      </w:r>
      <w:r>
        <w:t>not applicable</w:t>
      </w:r>
      <w:r w:rsidR="00B736BA">
        <w:t>’</w:t>
      </w:r>
    </w:p>
  </w:footnote>
  <w:footnote w:id="30">
    <w:p w14:paraId="00000528" w14:textId="74196A55" w:rsidR="00B63B10" w:rsidRPr="006D3BBA" w:rsidRDefault="00CB6606" w:rsidP="006D3BBA">
      <w:pPr>
        <w:ind w:left="567" w:hanging="567"/>
        <w:rPr>
          <w:rStyle w:val="FootnoteTextChar"/>
        </w:rPr>
      </w:pPr>
      <w:r w:rsidRPr="006D3BBA">
        <w:rPr>
          <w:rStyle w:val="FootnoteReference"/>
          <w:sz w:val="18"/>
          <w:szCs w:val="18"/>
        </w:rPr>
        <w:footnoteRef/>
      </w:r>
      <w:r>
        <w:t xml:space="preserve"> </w:t>
      </w:r>
      <w:r>
        <w:tab/>
      </w:r>
      <w:r w:rsidRPr="006D3BBA">
        <w:rPr>
          <w:rStyle w:val="FootnoteTextChar"/>
        </w:rPr>
        <w:t xml:space="preserve">There were 36 responses of which 1 was excluded as </w:t>
      </w:r>
      <w:r w:rsidR="00B736BA" w:rsidRPr="006D3BBA">
        <w:rPr>
          <w:rStyle w:val="FootnoteTextChar"/>
        </w:rPr>
        <w:t>‘</w:t>
      </w:r>
      <w:r w:rsidRPr="006D3BBA">
        <w:rPr>
          <w:rStyle w:val="FootnoteTextChar"/>
        </w:rPr>
        <w:t>not applicable</w:t>
      </w:r>
      <w:r w:rsidR="00B736BA" w:rsidRPr="006D3BBA">
        <w:rPr>
          <w:rStyle w:val="FootnoteTextChar"/>
        </w:rPr>
        <w:t>’</w:t>
      </w:r>
      <w:r w:rsidRPr="006D3BBA">
        <w:rPr>
          <w:rStyle w:val="FootnoteTextChar"/>
        </w:rPr>
        <w:t>.</w:t>
      </w:r>
    </w:p>
  </w:footnote>
  <w:footnote w:id="31">
    <w:p w14:paraId="00000529" w14:textId="77777777" w:rsidR="00B63B10" w:rsidRPr="00E67B08" w:rsidRDefault="00CB6606" w:rsidP="00E67B08">
      <w:pPr>
        <w:ind w:left="567" w:hanging="567"/>
        <w:rPr>
          <w:rStyle w:val="FootnoteTextChar"/>
        </w:rPr>
      </w:pPr>
      <w:r w:rsidRPr="00E67B08">
        <w:rPr>
          <w:rStyle w:val="FootnoteReference"/>
          <w:sz w:val="18"/>
          <w:szCs w:val="18"/>
        </w:rPr>
        <w:footnoteRef/>
      </w:r>
      <w:r>
        <w:t xml:space="preserve"> </w:t>
      </w:r>
      <w:r>
        <w:tab/>
      </w:r>
      <w:r w:rsidRPr="00E67B08">
        <w:rPr>
          <w:rStyle w:val="FootnoteTextChar"/>
        </w:rPr>
        <w:t>There were 40 responses.</w:t>
      </w:r>
    </w:p>
  </w:footnote>
  <w:footnote w:id="32">
    <w:p w14:paraId="0000052F" w14:textId="7D9C2CEE" w:rsidR="00B63B10" w:rsidRDefault="00CB6606" w:rsidP="009C1728">
      <w:pPr>
        <w:ind w:left="567" w:hanging="567"/>
      </w:pPr>
      <w:r w:rsidRPr="009C1728">
        <w:rPr>
          <w:rStyle w:val="FootnoteReference"/>
          <w:sz w:val="18"/>
          <w:szCs w:val="18"/>
        </w:rPr>
        <w:footnoteRef/>
      </w:r>
      <w:r>
        <w:t xml:space="preserve"> </w:t>
      </w:r>
      <w:r>
        <w:tab/>
      </w:r>
      <w:r w:rsidRPr="009C1728">
        <w:rPr>
          <w:rStyle w:val="FootnoteTextChar"/>
        </w:rPr>
        <w:t xml:space="preserve">There were 44 responses, of which 4 have been excluded as </w:t>
      </w:r>
      <w:r w:rsidR="00B736BA" w:rsidRPr="009C1728">
        <w:rPr>
          <w:rStyle w:val="FootnoteTextChar"/>
        </w:rPr>
        <w:t>‘</w:t>
      </w:r>
      <w:r w:rsidRPr="009C1728">
        <w:rPr>
          <w:rStyle w:val="FootnoteTextChar"/>
        </w:rPr>
        <w:t>not applicable</w:t>
      </w:r>
      <w:r w:rsidR="00B736BA" w:rsidRPr="009C1728">
        <w:rPr>
          <w:rStyle w:val="FootnoteTextChar"/>
        </w:rPr>
        <w:t>’</w:t>
      </w:r>
      <w:r w:rsidRPr="009C1728">
        <w:rPr>
          <w:rStyle w:val="FootnoteTextChar"/>
        </w:rPr>
        <w:t xml:space="preserve"> or </w:t>
      </w:r>
      <w:r w:rsidR="00B736BA" w:rsidRPr="009C1728">
        <w:rPr>
          <w:rStyle w:val="FootnoteTextChar"/>
        </w:rPr>
        <w:t>‘</w:t>
      </w:r>
      <w:r w:rsidRPr="009C1728">
        <w:rPr>
          <w:rStyle w:val="FootnoteTextChar"/>
        </w:rPr>
        <w:t>not relevant</w:t>
      </w:r>
      <w:r w:rsidR="00B736BA" w:rsidRPr="009C1728">
        <w:rPr>
          <w:rStyle w:val="FootnoteTextChar"/>
        </w:rPr>
        <w:t>’</w:t>
      </w:r>
      <w:r w:rsidRPr="009C1728">
        <w:rPr>
          <w:rStyle w:val="FootnoteTextChar"/>
        </w:rPr>
        <w:t xml:space="preserve">, 1 as </w:t>
      </w:r>
      <w:r w:rsidR="00B736BA" w:rsidRPr="009C1728">
        <w:rPr>
          <w:rStyle w:val="FootnoteTextChar"/>
        </w:rPr>
        <w:t>‘</w:t>
      </w:r>
      <w:r w:rsidRPr="009C1728">
        <w:rPr>
          <w:rStyle w:val="FootnoteTextChar"/>
        </w:rPr>
        <w:t>no</w:t>
      </w:r>
      <w:r w:rsidR="00B736BA" w:rsidRPr="009C1728">
        <w:rPr>
          <w:rStyle w:val="FootnoteTextChar"/>
        </w:rPr>
        <w:t>’</w:t>
      </w:r>
      <w:r w:rsidRPr="009C1728">
        <w:rPr>
          <w:rStyle w:val="FootnoteTextChar"/>
        </w:rPr>
        <w:t xml:space="preserve">, 1 as </w:t>
      </w:r>
      <w:r w:rsidR="00B736BA" w:rsidRPr="009C1728">
        <w:rPr>
          <w:rStyle w:val="FootnoteTextChar"/>
        </w:rPr>
        <w:t>‘</w:t>
      </w:r>
      <w:r w:rsidRPr="009C1728">
        <w:rPr>
          <w:rStyle w:val="FootnoteTextChar"/>
        </w:rPr>
        <w:t>not really</w:t>
      </w:r>
      <w:r w:rsidR="00B736BA" w:rsidRPr="009C1728">
        <w:rPr>
          <w:rStyle w:val="FootnoteTextChar"/>
        </w:rPr>
        <w:t>’</w:t>
      </w:r>
      <w:r w:rsidRPr="009C1728">
        <w:rPr>
          <w:rStyle w:val="FootnoteTextChar"/>
        </w:rPr>
        <w:t>.</w:t>
      </w:r>
    </w:p>
  </w:footnote>
  <w:footnote w:id="33">
    <w:p w14:paraId="0000052E" w14:textId="0545A7D7" w:rsidR="00B63B10" w:rsidRDefault="00CB6606" w:rsidP="00EF1248">
      <w:pPr>
        <w:ind w:left="567" w:hanging="567"/>
      </w:pPr>
      <w:r w:rsidRPr="00EF1248">
        <w:rPr>
          <w:rStyle w:val="FootnoteReference"/>
          <w:sz w:val="18"/>
          <w:szCs w:val="18"/>
        </w:rPr>
        <w:footnoteRef/>
      </w:r>
      <w:r>
        <w:t xml:space="preserve"> </w:t>
      </w:r>
      <w:r>
        <w:tab/>
      </w:r>
      <w:r w:rsidRPr="00EF1248">
        <w:rPr>
          <w:rStyle w:val="FootnoteTextChar"/>
        </w:rPr>
        <w:t xml:space="preserve">There were 36 responses, of which 4 have been excluded as </w:t>
      </w:r>
      <w:r w:rsidR="00B736BA" w:rsidRPr="00EF1248">
        <w:rPr>
          <w:rStyle w:val="FootnoteTextChar"/>
        </w:rPr>
        <w:t>‘</w:t>
      </w:r>
      <w:r w:rsidRPr="00EF1248">
        <w:rPr>
          <w:rStyle w:val="FootnoteTextChar"/>
        </w:rPr>
        <w:t>not applicable</w:t>
      </w:r>
      <w:r w:rsidR="00B736BA" w:rsidRPr="00EF1248">
        <w:rPr>
          <w:rStyle w:val="FootnoteTextChar"/>
        </w:rPr>
        <w:t>’</w:t>
      </w:r>
      <w:r w:rsidRPr="00EF1248">
        <w:rPr>
          <w:rStyle w:val="FootnoteTextChar"/>
        </w:rPr>
        <w:t xml:space="preserve">; 2 excluded as </w:t>
      </w:r>
      <w:r w:rsidR="00B736BA" w:rsidRPr="00EF1248">
        <w:rPr>
          <w:rStyle w:val="FootnoteTextChar"/>
        </w:rPr>
        <w:t>‘</w:t>
      </w:r>
      <w:r w:rsidRPr="00EF1248">
        <w:rPr>
          <w:rStyle w:val="FootnoteTextChar"/>
        </w:rPr>
        <w:t>no</w:t>
      </w:r>
      <w:r w:rsidR="00B736BA" w:rsidRPr="00EF1248">
        <w:rPr>
          <w:rStyle w:val="FootnoteTextChar"/>
        </w:rPr>
        <w:t>’</w:t>
      </w:r>
      <w:r w:rsidRPr="00EF1248">
        <w:rPr>
          <w:rStyle w:val="FootnoteTextChar"/>
        </w:rPr>
        <w:t xml:space="preserve">; 1 as </w:t>
      </w:r>
      <w:r w:rsidR="00B736BA" w:rsidRPr="00EF1248">
        <w:rPr>
          <w:rStyle w:val="FootnoteTextChar"/>
        </w:rPr>
        <w:t>‘</w:t>
      </w:r>
      <w:r w:rsidRPr="00EF1248">
        <w:rPr>
          <w:rStyle w:val="FootnoteTextChar"/>
        </w:rPr>
        <w:t>not that I am aware of</w:t>
      </w:r>
      <w:r w:rsidR="00B736BA" w:rsidRPr="00EF1248">
        <w:rPr>
          <w:rStyle w:val="FootnoteTextChar"/>
        </w:rPr>
        <w:t>’</w:t>
      </w:r>
    </w:p>
  </w:footnote>
  <w:footnote w:id="34">
    <w:p w14:paraId="0000052D" w14:textId="0550EF48" w:rsidR="00B63B10" w:rsidRPr="00321496" w:rsidRDefault="00CB6606" w:rsidP="007232DE">
      <w:pPr>
        <w:pStyle w:val="FootnoteText"/>
        <w:rPr>
          <w:rStyle w:val="FootnoteTextChar"/>
        </w:rPr>
      </w:pPr>
      <w:r w:rsidRPr="00321496">
        <w:rPr>
          <w:rStyle w:val="FootnoteReference"/>
          <w:szCs w:val="18"/>
        </w:rPr>
        <w:footnoteRef/>
      </w:r>
      <w:r w:rsidRPr="00321496">
        <w:rPr>
          <w:szCs w:val="18"/>
        </w:rPr>
        <w:t xml:space="preserve"> </w:t>
      </w:r>
      <w:r>
        <w:tab/>
      </w:r>
      <w:r w:rsidRPr="00321496">
        <w:rPr>
          <w:rStyle w:val="FootnoteTextChar"/>
        </w:rPr>
        <w:t xml:space="preserve">There were 39 responses, of which 1 has been excluded as </w:t>
      </w:r>
      <w:r w:rsidR="00B736BA" w:rsidRPr="00321496">
        <w:rPr>
          <w:rStyle w:val="FootnoteTextChar"/>
        </w:rPr>
        <w:t>‘</w:t>
      </w:r>
      <w:r w:rsidRPr="00321496">
        <w:rPr>
          <w:rStyle w:val="FootnoteTextChar"/>
        </w:rPr>
        <w:t>N/A</w:t>
      </w:r>
      <w:r w:rsidR="00B736BA" w:rsidRPr="00321496">
        <w:rPr>
          <w:rStyle w:val="FootnoteTextChar"/>
        </w:rPr>
        <w:t>’</w:t>
      </w:r>
      <w:r w:rsidRPr="00321496">
        <w:rPr>
          <w:rStyle w:val="FootnoteTextChar"/>
        </w:rPr>
        <w:t>.</w:t>
      </w:r>
    </w:p>
  </w:footnote>
  <w:footnote w:id="35">
    <w:p w14:paraId="0000052C" w14:textId="77777777" w:rsidR="00B63B10" w:rsidRDefault="00CB6606" w:rsidP="005936D8">
      <w:pPr>
        <w:pStyle w:val="FootnoteText"/>
      </w:pPr>
      <w:r>
        <w:rPr>
          <w:rStyle w:val="FootnoteReference"/>
        </w:rPr>
        <w:footnoteRef/>
      </w:r>
      <w:r>
        <w:t xml:space="preserve"> </w:t>
      </w:r>
      <w:r>
        <w:tab/>
        <w:t>There were 41 responses.</w:t>
      </w:r>
    </w:p>
  </w:footnote>
  <w:footnote w:id="36">
    <w:p w14:paraId="0000052B" w14:textId="63343DD1" w:rsidR="00B63B10" w:rsidRDefault="00CB6606" w:rsidP="009E1917">
      <w:pPr>
        <w:pStyle w:val="FootnoteText"/>
      </w:pPr>
      <w:r>
        <w:rPr>
          <w:rStyle w:val="FootnoteReference"/>
        </w:rPr>
        <w:footnoteRef/>
      </w:r>
      <w:r>
        <w:t xml:space="preserve"> </w:t>
      </w:r>
      <w:r>
        <w:tab/>
        <w:t xml:space="preserve">There were 26 responses of which 6 responses were excluded as they added not meaningful data, eg, </w:t>
      </w:r>
      <w:r w:rsidR="00B736BA">
        <w:t>‘</w:t>
      </w:r>
      <w:r>
        <w:t>no</w:t>
      </w:r>
      <w:r w:rsidR="00B736BA">
        <w:t>’</w:t>
      </w:r>
      <w:r>
        <w:t xml:space="preserve">, </w:t>
      </w:r>
      <w:r w:rsidR="00B736BA">
        <w:t>‘</w:t>
      </w:r>
      <w:r>
        <w:t>maybe</w:t>
      </w:r>
      <w:r w:rsidR="00B736BA">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A6CF" w14:textId="192A55D3" w:rsidR="003C77D7" w:rsidRDefault="00490A01" w:rsidP="008B5B23">
    <w:pPr>
      <w:pStyle w:val="Header"/>
    </w:pPr>
    <w:r>
      <w:rPr>
        <w:noProof/>
      </w:rPr>
      <w:drawing>
        <wp:anchor distT="0" distB="0" distL="114300" distR="114300" simplePos="0" relativeHeight="251658240" behindDoc="1" locked="0" layoutInCell="1" allowOverlap="1" wp14:anchorId="082B3E25" wp14:editId="77C2B85A">
          <wp:simplePos x="0" y="0"/>
          <wp:positionH relativeFrom="column">
            <wp:posOffset>-444500</wp:posOffset>
          </wp:positionH>
          <wp:positionV relativeFrom="paragraph">
            <wp:posOffset>-5080</wp:posOffset>
          </wp:positionV>
          <wp:extent cx="7068748" cy="10008000"/>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068748" cy="1000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538E" w14:textId="0689C3D2" w:rsidR="00AD741B" w:rsidRDefault="00AD741B" w:rsidP="008B5B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D483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AE18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FE08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0022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0494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5A5F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D8BE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F09C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66E2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E8FE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DB1444"/>
    <w:multiLevelType w:val="hybridMultilevel"/>
    <w:tmpl w:val="2CC4D2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181667"/>
    <w:multiLevelType w:val="hybridMultilevel"/>
    <w:tmpl w:val="8B885946"/>
    <w:lvl w:ilvl="0" w:tplc="3A8A304C">
      <w:start w:val="1"/>
      <w:numFmt w:val="bullet"/>
      <w:pStyle w:val="ListParagraph"/>
      <w:lvlText w:val=""/>
      <w:lvlJc w:val="left"/>
      <w:pPr>
        <w:ind w:left="1038" w:hanging="360"/>
      </w:pPr>
      <w:rPr>
        <w:rFonts w:ascii="Symbol" w:hAnsi="Symbol" w:hint="default"/>
        <w:color w:val="6A08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1C0782F"/>
    <w:multiLevelType w:val="hybridMultilevel"/>
    <w:tmpl w:val="D7428706"/>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3" w15:restartNumberingAfterBreak="0">
    <w:nsid w:val="26472C97"/>
    <w:multiLevelType w:val="multilevel"/>
    <w:tmpl w:val="B1545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DB452E"/>
    <w:multiLevelType w:val="hybridMultilevel"/>
    <w:tmpl w:val="631C8F10"/>
    <w:lvl w:ilvl="0" w:tplc="4D6ECEA4">
      <w:start w:val="1"/>
      <w:numFmt w:val="lowerRoman"/>
      <w:lvlText w:val="(%1)"/>
      <w:lvlJc w:val="left"/>
      <w:pPr>
        <w:ind w:left="678" w:hanging="360"/>
      </w:pPr>
      <w:rPr>
        <w:rFonts w:hint="default"/>
      </w:rPr>
    </w:lvl>
    <w:lvl w:ilvl="1" w:tplc="FFFFFFFF" w:tentative="1">
      <w:start w:val="1"/>
      <w:numFmt w:val="lowerLetter"/>
      <w:lvlText w:val="%2."/>
      <w:lvlJc w:val="left"/>
      <w:pPr>
        <w:ind w:left="1398" w:hanging="360"/>
      </w:pPr>
    </w:lvl>
    <w:lvl w:ilvl="2" w:tplc="FFFFFFFF" w:tentative="1">
      <w:start w:val="1"/>
      <w:numFmt w:val="lowerRoman"/>
      <w:lvlText w:val="%3."/>
      <w:lvlJc w:val="right"/>
      <w:pPr>
        <w:ind w:left="2118" w:hanging="180"/>
      </w:pPr>
    </w:lvl>
    <w:lvl w:ilvl="3" w:tplc="FFFFFFFF" w:tentative="1">
      <w:start w:val="1"/>
      <w:numFmt w:val="decimal"/>
      <w:lvlText w:val="%4."/>
      <w:lvlJc w:val="left"/>
      <w:pPr>
        <w:ind w:left="2838" w:hanging="360"/>
      </w:pPr>
    </w:lvl>
    <w:lvl w:ilvl="4" w:tplc="FFFFFFFF" w:tentative="1">
      <w:start w:val="1"/>
      <w:numFmt w:val="lowerLetter"/>
      <w:lvlText w:val="%5."/>
      <w:lvlJc w:val="left"/>
      <w:pPr>
        <w:ind w:left="3558" w:hanging="360"/>
      </w:pPr>
    </w:lvl>
    <w:lvl w:ilvl="5" w:tplc="FFFFFFFF" w:tentative="1">
      <w:start w:val="1"/>
      <w:numFmt w:val="lowerRoman"/>
      <w:lvlText w:val="%6."/>
      <w:lvlJc w:val="right"/>
      <w:pPr>
        <w:ind w:left="4278" w:hanging="180"/>
      </w:pPr>
    </w:lvl>
    <w:lvl w:ilvl="6" w:tplc="FFFFFFFF" w:tentative="1">
      <w:start w:val="1"/>
      <w:numFmt w:val="decimal"/>
      <w:lvlText w:val="%7."/>
      <w:lvlJc w:val="left"/>
      <w:pPr>
        <w:ind w:left="4998" w:hanging="360"/>
      </w:pPr>
    </w:lvl>
    <w:lvl w:ilvl="7" w:tplc="FFFFFFFF" w:tentative="1">
      <w:start w:val="1"/>
      <w:numFmt w:val="lowerLetter"/>
      <w:lvlText w:val="%8."/>
      <w:lvlJc w:val="left"/>
      <w:pPr>
        <w:ind w:left="5718" w:hanging="360"/>
      </w:pPr>
    </w:lvl>
    <w:lvl w:ilvl="8" w:tplc="FFFFFFFF" w:tentative="1">
      <w:start w:val="1"/>
      <w:numFmt w:val="lowerRoman"/>
      <w:lvlText w:val="%9."/>
      <w:lvlJc w:val="right"/>
      <w:pPr>
        <w:ind w:left="6438" w:hanging="180"/>
      </w:pPr>
    </w:lvl>
  </w:abstractNum>
  <w:abstractNum w:abstractNumId="15" w15:restartNumberingAfterBreak="0">
    <w:nsid w:val="3B655627"/>
    <w:multiLevelType w:val="multilevel"/>
    <w:tmpl w:val="D6E0E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ED4302"/>
    <w:multiLevelType w:val="multilevel"/>
    <w:tmpl w:val="1AB86E2A"/>
    <w:lvl w:ilvl="0">
      <w:start w:val="1"/>
      <w:numFmt w:val="bullet"/>
      <w:pStyle w:val="Qualitativeresponses"/>
      <w:lvlText w:val=""/>
      <w:lvlJc w:val="left"/>
      <w:pPr>
        <w:ind w:left="720" w:hanging="360"/>
      </w:pPr>
      <w:rPr>
        <w:rFonts w:ascii="Symbol" w:hAnsi="Symbol" w:hint="default"/>
        <w:color w:val="6A08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946965"/>
    <w:multiLevelType w:val="hybridMultilevel"/>
    <w:tmpl w:val="0944F486"/>
    <w:lvl w:ilvl="0" w:tplc="696A8FA0">
      <w:start w:val="1"/>
      <w:numFmt w:val="bullet"/>
      <w:pStyle w:val="Quot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144BE8"/>
    <w:multiLevelType w:val="multilevel"/>
    <w:tmpl w:val="A8C4E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CF51BD"/>
    <w:multiLevelType w:val="hybridMultilevel"/>
    <w:tmpl w:val="124A1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B41BCE"/>
    <w:multiLevelType w:val="hybridMultilevel"/>
    <w:tmpl w:val="1988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B23FC9"/>
    <w:multiLevelType w:val="hybridMultilevel"/>
    <w:tmpl w:val="FBB62604"/>
    <w:lvl w:ilvl="0" w:tplc="4364C212">
      <w:start w:val="1"/>
      <w:numFmt w:val="decimal"/>
      <w:lvlText w:val="(%1)"/>
      <w:lvlJc w:val="left"/>
      <w:pPr>
        <w:ind w:left="678" w:hanging="360"/>
      </w:pPr>
      <w:rPr>
        <w:rFonts w:hint="default"/>
      </w:rPr>
    </w:lvl>
    <w:lvl w:ilvl="1" w:tplc="FFFFFFFF" w:tentative="1">
      <w:start w:val="1"/>
      <w:numFmt w:val="lowerLetter"/>
      <w:lvlText w:val="%2."/>
      <w:lvlJc w:val="left"/>
      <w:pPr>
        <w:ind w:left="1398" w:hanging="360"/>
      </w:pPr>
    </w:lvl>
    <w:lvl w:ilvl="2" w:tplc="FFFFFFFF" w:tentative="1">
      <w:start w:val="1"/>
      <w:numFmt w:val="lowerRoman"/>
      <w:lvlText w:val="%3."/>
      <w:lvlJc w:val="right"/>
      <w:pPr>
        <w:ind w:left="2118" w:hanging="180"/>
      </w:pPr>
    </w:lvl>
    <w:lvl w:ilvl="3" w:tplc="FFFFFFFF" w:tentative="1">
      <w:start w:val="1"/>
      <w:numFmt w:val="decimal"/>
      <w:lvlText w:val="%4."/>
      <w:lvlJc w:val="left"/>
      <w:pPr>
        <w:ind w:left="2838" w:hanging="360"/>
      </w:pPr>
    </w:lvl>
    <w:lvl w:ilvl="4" w:tplc="FFFFFFFF" w:tentative="1">
      <w:start w:val="1"/>
      <w:numFmt w:val="lowerLetter"/>
      <w:lvlText w:val="%5."/>
      <w:lvlJc w:val="left"/>
      <w:pPr>
        <w:ind w:left="3558" w:hanging="360"/>
      </w:pPr>
    </w:lvl>
    <w:lvl w:ilvl="5" w:tplc="FFFFFFFF" w:tentative="1">
      <w:start w:val="1"/>
      <w:numFmt w:val="lowerRoman"/>
      <w:lvlText w:val="%6."/>
      <w:lvlJc w:val="right"/>
      <w:pPr>
        <w:ind w:left="4278" w:hanging="180"/>
      </w:pPr>
    </w:lvl>
    <w:lvl w:ilvl="6" w:tplc="FFFFFFFF" w:tentative="1">
      <w:start w:val="1"/>
      <w:numFmt w:val="decimal"/>
      <w:lvlText w:val="%7."/>
      <w:lvlJc w:val="left"/>
      <w:pPr>
        <w:ind w:left="4998" w:hanging="360"/>
      </w:pPr>
    </w:lvl>
    <w:lvl w:ilvl="7" w:tplc="FFFFFFFF" w:tentative="1">
      <w:start w:val="1"/>
      <w:numFmt w:val="lowerLetter"/>
      <w:lvlText w:val="%8."/>
      <w:lvlJc w:val="left"/>
      <w:pPr>
        <w:ind w:left="5718" w:hanging="360"/>
      </w:pPr>
    </w:lvl>
    <w:lvl w:ilvl="8" w:tplc="FFFFFFFF" w:tentative="1">
      <w:start w:val="1"/>
      <w:numFmt w:val="lowerRoman"/>
      <w:lvlText w:val="%9."/>
      <w:lvlJc w:val="right"/>
      <w:pPr>
        <w:ind w:left="6438" w:hanging="180"/>
      </w:pPr>
    </w:lvl>
  </w:abstractNum>
  <w:abstractNum w:abstractNumId="22" w15:restartNumberingAfterBreak="0">
    <w:nsid w:val="7B2C172B"/>
    <w:multiLevelType w:val="multilevel"/>
    <w:tmpl w:val="207EE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7056758">
    <w:abstractNumId w:val="15"/>
  </w:num>
  <w:num w:numId="2" w16cid:durableId="1722557377">
    <w:abstractNumId w:val="22"/>
  </w:num>
  <w:num w:numId="3" w16cid:durableId="740907182">
    <w:abstractNumId w:val="18"/>
  </w:num>
  <w:num w:numId="4" w16cid:durableId="1598321093">
    <w:abstractNumId w:val="16"/>
  </w:num>
  <w:num w:numId="5" w16cid:durableId="747843494">
    <w:abstractNumId w:val="13"/>
  </w:num>
  <w:num w:numId="6" w16cid:durableId="35666389">
    <w:abstractNumId w:val="17"/>
  </w:num>
  <w:num w:numId="7" w16cid:durableId="2014645358">
    <w:abstractNumId w:val="19"/>
  </w:num>
  <w:num w:numId="8" w16cid:durableId="537936747">
    <w:abstractNumId w:val="20"/>
  </w:num>
  <w:num w:numId="9" w16cid:durableId="1134367896">
    <w:abstractNumId w:val="21"/>
  </w:num>
  <w:num w:numId="10" w16cid:durableId="771896729">
    <w:abstractNumId w:val="14"/>
  </w:num>
  <w:num w:numId="11" w16cid:durableId="955020669">
    <w:abstractNumId w:val="12"/>
  </w:num>
  <w:num w:numId="12" w16cid:durableId="224489330">
    <w:abstractNumId w:val="0"/>
  </w:num>
  <w:num w:numId="13" w16cid:durableId="50927917">
    <w:abstractNumId w:val="1"/>
  </w:num>
  <w:num w:numId="14" w16cid:durableId="1072237385">
    <w:abstractNumId w:val="2"/>
  </w:num>
  <w:num w:numId="15" w16cid:durableId="1313369696">
    <w:abstractNumId w:val="3"/>
  </w:num>
  <w:num w:numId="16" w16cid:durableId="1468550090">
    <w:abstractNumId w:val="8"/>
  </w:num>
  <w:num w:numId="17" w16cid:durableId="1381831141">
    <w:abstractNumId w:val="4"/>
  </w:num>
  <w:num w:numId="18" w16cid:durableId="1578661873">
    <w:abstractNumId w:val="5"/>
  </w:num>
  <w:num w:numId="19" w16cid:durableId="1228032004">
    <w:abstractNumId w:val="6"/>
  </w:num>
  <w:num w:numId="20" w16cid:durableId="64650126">
    <w:abstractNumId w:val="7"/>
  </w:num>
  <w:num w:numId="21" w16cid:durableId="2086025750">
    <w:abstractNumId w:val="9"/>
  </w:num>
  <w:num w:numId="22" w16cid:durableId="2115393598">
    <w:abstractNumId w:val="10"/>
  </w:num>
  <w:num w:numId="23" w16cid:durableId="730033148">
    <w:abstractNumId w:val="11"/>
  </w:num>
  <w:num w:numId="24" w16cid:durableId="52698030">
    <w:abstractNumId w:val="11"/>
  </w:num>
  <w:num w:numId="25" w16cid:durableId="195598775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B10"/>
    <w:rsid w:val="00002027"/>
    <w:rsid w:val="00002271"/>
    <w:rsid w:val="00002597"/>
    <w:rsid w:val="0000294F"/>
    <w:rsid w:val="0000314B"/>
    <w:rsid w:val="00003F14"/>
    <w:rsid w:val="00011AA1"/>
    <w:rsid w:val="00012E01"/>
    <w:rsid w:val="00014631"/>
    <w:rsid w:val="000150B8"/>
    <w:rsid w:val="000151B9"/>
    <w:rsid w:val="0002071E"/>
    <w:rsid w:val="0002216A"/>
    <w:rsid w:val="00022C0D"/>
    <w:rsid w:val="00023A26"/>
    <w:rsid w:val="00024AA1"/>
    <w:rsid w:val="00025152"/>
    <w:rsid w:val="0002529E"/>
    <w:rsid w:val="00025FE5"/>
    <w:rsid w:val="000261C3"/>
    <w:rsid w:val="00026F68"/>
    <w:rsid w:val="00027591"/>
    <w:rsid w:val="00030394"/>
    <w:rsid w:val="00031EE4"/>
    <w:rsid w:val="00032418"/>
    <w:rsid w:val="00041B9C"/>
    <w:rsid w:val="0004247F"/>
    <w:rsid w:val="00042B2F"/>
    <w:rsid w:val="0004301B"/>
    <w:rsid w:val="0004344A"/>
    <w:rsid w:val="000436B4"/>
    <w:rsid w:val="000455B6"/>
    <w:rsid w:val="00045601"/>
    <w:rsid w:val="00045DC5"/>
    <w:rsid w:val="0005060C"/>
    <w:rsid w:val="00050DDB"/>
    <w:rsid w:val="00052EAA"/>
    <w:rsid w:val="000537B1"/>
    <w:rsid w:val="00054846"/>
    <w:rsid w:val="000548D1"/>
    <w:rsid w:val="000555D0"/>
    <w:rsid w:val="00057534"/>
    <w:rsid w:val="00061CC0"/>
    <w:rsid w:val="00061D44"/>
    <w:rsid w:val="00062109"/>
    <w:rsid w:val="00062985"/>
    <w:rsid w:val="000644CC"/>
    <w:rsid w:val="000670A4"/>
    <w:rsid w:val="000702AE"/>
    <w:rsid w:val="00073372"/>
    <w:rsid w:val="000747E9"/>
    <w:rsid w:val="00074D55"/>
    <w:rsid w:val="00074F78"/>
    <w:rsid w:val="0007793E"/>
    <w:rsid w:val="00077DDA"/>
    <w:rsid w:val="000817C0"/>
    <w:rsid w:val="00082342"/>
    <w:rsid w:val="00082814"/>
    <w:rsid w:val="00082FFC"/>
    <w:rsid w:val="0008340A"/>
    <w:rsid w:val="00083E6D"/>
    <w:rsid w:val="00084D15"/>
    <w:rsid w:val="00085833"/>
    <w:rsid w:val="00087868"/>
    <w:rsid w:val="00091621"/>
    <w:rsid w:val="000925FB"/>
    <w:rsid w:val="00092EB8"/>
    <w:rsid w:val="00093196"/>
    <w:rsid w:val="00095947"/>
    <w:rsid w:val="00097054"/>
    <w:rsid w:val="000A18FB"/>
    <w:rsid w:val="000A3226"/>
    <w:rsid w:val="000A445E"/>
    <w:rsid w:val="000A5E44"/>
    <w:rsid w:val="000A62B2"/>
    <w:rsid w:val="000A7AC6"/>
    <w:rsid w:val="000A7ACE"/>
    <w:rsid w:val="000B0B32"/>
    <w:rsid w:val="000B17D6"/>
    <w:rsid w:val="000B2D3F"/>
    <w:rsid w:val="000B3000"/>
    <w:rsid w:val="000B3921"/>
    <w:rsid w:val="000B456B"/>
    <w:rsid w:val="000B4F62"/>
    <w:rsid w:val="000B5FAD"/>
    <w:rsid w:val="000B74C3"/>
    <w:rsid w:val="000C0FFB"/>
    <w:rsid w:val="000C201D"/>
    <w:rsid w:val="000C3F29"/>
    <w:rsid w:val="000C4E62"/>
    <w:rsid w:val="000C514A"/>
    <w:rsid w:val="000C7759"/>
    <w:rsid w:val="000D02E7"/>
    <w:rsid w:val="000D2AD5"/>
    <w:rsid w:val="000D41EC"/>
    <w:rsid w:val="000D49D9"/>
    <w:rsid w:val="000D4A3A"/>
    <w:rsid w:val="000D5607"/>
    <w:rsid w:val="000D6126"/>
    <w:rsid w:val="000D6FC9"/>
    <w:rsid w:val="000D736E"/>
    <w:rsid w:val="000E4384"/>
    <w:rsid w:val="000E569A"/>
    <w:rsid w:val="000E644E"/>
    <w:rsid w:val="000E7C3D"/>
    <w:rsid w:val="000F35EA"/>
    <w:rsid w:val="000F58A1"/>
    <w:rsid w:val="000F7854"/>
    <w:rsid w:val="001011FD"/>
    <w:rsid w:val="001020A8"/>
    <w:rsid w:val="00102CD2"/>
    <w:rsid w:val="0010334B"/>
    <w:rsid w:val="00103DD7"/>
    <w:rsid w:val="001047AE"/>
    <w:rsid w:val="00105747"/>
    <w:rsid w:val="001072AD"/>
    <w:rsid w:val="001105B6"/>
    <w:rsid w:val="00112E09"/>
    <w:rsid w:val="00113313"/>
    <w:rsid w:val="00113344"/>
    <w:rsid w:val="0011483B"/>
    <w:rsid w:val="00114E94"/>
    <w:rsid w:val="00120924"/>
    <w:rsid w:val="0012133D"/>
    <w:rsid w:val="0012284F"/>
    <w:rsid w:val="001228C1"/>
    <w:rsid w:val="00122B9B"/>
    <w:rsid w:val="00123070"/>
    <w:rsid w:val="00123C45"/>
    <w:rsid w:val="00123D47"/>
    <w:rsid w:val="00123E14"/>
    <w:rsid w:val="00124597"/>
    <w:rsid w:val="00124CA2"/>
    <w:rsid w:val="00126528"/>
    <w:rsid w:val="001277EB"/>
    <w:rsid w:val="001327F7"/>
    <w:rsid w:val="00132D9B"/>
    <w:rsid w:val="001337A4"/>
    <w:rsid w:val="00133C19"/>
    <w:rsid w:val="001341E0"/>
    <w:rsid w:val="001400F4"/>
    <w:rsid w:val="00140263"/>
    <w:rsid w:val="00140597"/>
    <w:rsid w:val="0014088D"/>
    <w:rsid w:val="00140AB8"/>
    <w:rsid w:val="00140B69"/>
    <w:rsid w:val="00140F93"/>
    <w:rsid w:val="00141CF6"/>
    <w:rsid w:val="00141F3E"/>
    <w:rsid w:val="0014603D"/>
    <w:rsid w:val="0014785D"/>
    <w:rsid w:val="00147AE6"/>
    <w:rsid w:val="0015093F"/>
    <w:rsid w:val="00151B1D"/>
    <w:rsid w:val="00151ED9"/>
    <w:rsid w:val="001520B2"/>
    <w:rsid w:val="0015244C"/>
    <w:rsid w:val="001529B5"/>
    <w:rsid w:val="00153867"/>
    <w:rsid w:val="00153A22"/>
    <w:rsid w:val="00153E6F"/>
    <w:rsid w:val="0015401C"/>
    <w:rsid w:val="0015410F"/>
    <w:rsid w:val="001550D5"/>
    <w:rsid w:val="0015533F"/>
    <w:rsid w:val="0015561B"/>
    <w:rsid w:val="00155B99"/>
    <w:rsid w:val="001560B4"/>
    <w:rsid w:val="00157F30"/>
    <w:rsid w:val="00164806"/>
    <w:rsid w:val="0016493F"/>
    <w:rsid w:val="00164A72"/>
    <w:rsid w:val="00165B68"/>
    <w:rsid w:val="0017161B"/>
    <w:rsid w:val="001716F0"/>
    <w:rsid w:val="001722B2"/>
    <w:rsid w:val="00172A1E"/>
    <w:rsid w:val="00173160"/>
    <w:rsid w:val="00176E68"/>
    <w:rsid w:val="00180B09"/>
    <w:rsid w:val="00180F99"/>
    <w:rsid w:val="001814DE"/>
    <w:rsid w:val="00181579"/>
    <w:rsid w:val="001826EF"/>
    <w:rsid w:val="001832F0"/>
    <w:rsid w:val="00184EF6"/>
    <w:rsid w:val="00185A9E"/>
    <w:rsid w:val="001860CE"/>
    <w:rsid w:val="00186443"/>
    <w:rsid w:val="00186619"/>
    <w:rsid w:val="0019163E"/>
    <w:rsid w:val="001918F7"/>
    <w:rsid w:val="00192B97"/>
    <w:rsid w:val="00192FFA"/>
    <w:rsid w:val="00193D96"/>
    <w:rsid w:val="001943AB"/>
    <w:rsid w:val="00196693"/>
    <w:rsid w:val="001972DD"/>
    <w:rsid w:val="001A00A7"/>
    <w:rsid w:val="001A19CB"/>
    <w:rsid w:val="001A50DC"/>
    <w:rsid w:val="001A54AA"/>
    <w:rsid w:val="001A738E"/>
    <w:rsid w:val="001A7546"/>
    <w:rsid w:val="001B41C7"/>
    <w:rsid w:val="001B5113"/>
    <w:rsid w:val="001B5132"/>
    <w:rsid w:val="001B530C"/>
    <w:rsid w:val="001B6004"/>
    <w:rsid w:val="001C009E"/>
    <w:rsid w:val="001C1C30"/>
    <w:rsid w:val="001C202B"/>
    <w:rsid w:val="001C64A5"/>
    <w:rsid w:val="001C7849"/>
    <w:rsid w:val="001C7FD3"/>
    <w:rsid w:val="001D0B8B"/>
    <w:rsid w:val="001D3D15"/>
    <w:rsid w:val="001D40E5"/>
    <w:rsid w:val="001D4CBB"/>
    <w:rsid w:val="001D5A24"/>
    <w:rsid w:val="001D7F47"/>
    <w:rsid w:val="001E3AC0"/>
    <w:rsid w:val="001E4399"/>
    <w:rsid w:val="001E495E"/>
    <w:rsid w:val="001E6443"/>
    <w:rsid w:val="001F09F3"/>
    <w:rsid w:val="001F235C"/>
    <w:rsid w:val="001F26C5"/>
    <w:rsid w:val="001F365B"/>
    <w:rsid w:val="001F38F5"/>
    <w:rsid w:val="001F5004"/>
    <w:rsid w:val="001F6000"/>
    <w:rsid w:val="002003C6"/>
    <w:rsid w:val="002026F6"/>
    <w:rsid w:val="002030B0"/>
    <w:rsid w:val="002035C2"/>
    <w:rsid w:val="002045E4"/>
    <w:rsid w:val="00206124"/>
    <w:rsid w:val="00206BCB"/>
    <w:rsid w:val="002105B8"/>
    <w:rsid w:val="00214BDF"/>
    <w:rsid w:val="002170E5"/>
    <w:rsid w:val="00217CE3"/>
    <w:rsid w:val="002204B6"/>
    <w:rsid w:val="0022073D"/>
    <w:rsid w:val="00221DEC"/>
    <w:rsid w:val="0022239D"/>
    <w:rsid w:val="002223DA"/>
    <w:rsid w:val="00222D16"/>
    <w:rsid w:val="00222E77"/>
    <w:rsid w:val="0022325C"/>
    <w:rsid w:val="00224342"/>
    <w:rsid w:val="0022551A"/>
    <w:rsid w:val="00226175"/>
    <w:rsid w:val="00226383"/>
    <w:rsid w:val="00227CFE"/>
    <w:rsid w:val="00230E10"/>
    <w:rsid w:val="00231C13"/>
    <w:rsid w:val="00233EDF"/>
    <w:rsid w:val="00234DAE"/>
    <w:rsid w:val="00235A31"/>
    <w:rsid w:val="002363F4"/>
    <w:rsid w:val="0024178F"/>
    <w:rsid w:val="00243A42"/>
    <w:rsid w:val="00243CFB"/>
    <w:rsid w:val="002444E0"/>
    <w:rsid w:val="00246378"/>
    <w:rsid w:val="00246780"/>
    <w:rsid w:val="00246DB5"/>
    <w:rsid w:val="00250CEF"/>
    <w:rsid w:val="00254D7D"/>
    <w:rsid w:val="00255FAD"/>
    <w:rsid w:val="00257791"/>
    <w:rsid w:val="002578DC"/>
    <w:rsid w:val="00257971"/>
    <w:rsid w:val="00260040"/>
    <w:rsid w:val="00260070"/>
    <w:rsid w:val="00260D4B"/>
    <w:rsid w:val="00261518"/>
    <w:rsid w:val="002620FE"/>
    <w:rsid w:val="00262DFD"/>
    <w:rsid w:val="002644A1"/>
    <w:rsid w:val="002645A1"/>
    <w:rsid w:val="00264EEF"/>
    <w:rsid w:val="00265FE7"/>
    <w:rsid w:val="00266A78"/>
    <w:rsid w:val="002727AC"/>
    <w:rsid w:val="00272FD9"/>
    <w:rsid w:val="00273290"/>
    <w:rsid w:val="002732C4"/>
    <w:rsid w:val="00274532"/>
    <w:rsid w:val="00275164"/>
    <w:rsid w:val="0027721E"/>
    <w:rsid w:val="0027796B"/>
    <w:rsid w:val="002818BF"/>
    <w:rsid w:val="002824AF"/>
    <w:rsid w:val="00283FCE"/>
    <w:rsid w:val="002846C1"/>
    <w:rsid w:val="00284B81"/>
    <w:rsid w:val="00284BD6"/>
    <w:rsid w:val="0028520D"/>
    <w:rsid w:val="0028568C"/>
    <w:rsid w:val="002857B8"/>
    <w:rsid w:val="00287039"/>
    <w:rsid w:val="00287E53"/>
    <w:rsid w:val="00291109"/>
    <w:rsid w:val="00291242"/>
    <w:rsid w:val="00291821"/>
    <w:rsid w:val="00291A56"/>
    <w:rsid w:val="00291B50"/>
    <w:rsid w:val="00292C52"/>
    <w:rsid w:val="00292ED4"/>
    <w:rsid w:val="00293D16"/>
    <w:rsid w:val="00294FC0"/>
    <w:rsid w:val="00295224"/>
    <w:rsid w:val="002979FC"/>
    <w:rsid w:val="002A0163"/>
    <w:rsid w:val="002A0329"/>
    <w:rsid w:val="002A03CB"/>
    <w:rsid w:val="002A0D61"/>
    <w:rsid w:val="002A0D65"/>
    <w:rsid w:val="002A0EB3"/>
    <w:rsid w:val="002A12D8"/>
    <w:rsid w:val="002A143C"/>
    <w:rsid w:val="002A1513"/>
    <w:rsid w:val="002A1AD5"/>
    <w:rsid w:val="002A3028"/>
    <w:rsid w:val="002A4516"/>
    <w:rsid w:val="002A5345"/>
    <w:rsid w:val="002A53BE"/>
    <w:rsid w:val="002A64C1"/>
    <w:rsid w:val="002B0CCE"/>
    <w:rsid w:val="002B2E8D"/>
    <w:rsid w:val="002B4494"/>
    <w:rsid w:val="002B49AA"/>
    <w:rsid w:val="002B53C6"/>
    <w:rsid w:val="002B57B0"/>
    <w:rsid w:val="002B5864"/>
    <w:rsid w:val="002B5F13"/>
    <w:rsid w:val="002B6D16"/>
    <w:rsid w:val="002B6F0A"/>
    <w:rsid w:val="002B71CF"/>
    <w:rsid w:val="002B73A3"/>
    <w:rsid w:val="002B76E6"/>
    <w:rsid w:val="002B78B7"/>
    <w:rsid w:val="002C039E"/>
    <w:rsid w:val="002C1F81"/>
    <w:rsid w:val="002C3977"/>
    <w:rsid w:val="002C39DA"/>
    <w:rsid w:val="002C7B32"/>
    <w:rsid w:val="002C7F04"/>
    <w:rsid w:val="002C7F77"/>
    <w:rsid w:val="002D0F86"/>
    <w:rsid w:val="002D1C55"/>
    <w:rsid w:val="002D395F"/>
    <w:rsid w:val="002D4F57"/>
    <w:rsid w:val="002D5625"/>
    <w:rsid w:val="002D567C"/>
    <w:rsid w:val="002D5D0F"/>
    <w:rsid w:val="002D6119"/>
    <w:rsid w:val="002D6FC5"/>
    <w:rsid w:val="002E053E"/>
    <w:rsid w:val="002E0657"/>
    <w:rsid w:val="002E10A6"/>
    <w:rsid w:val="002E1618"/>
    <w:rsid w:val="002E16F3"/>
    <w:rsid w:val="002E2DAF"/>
    <w:rsid w:val="002E2DC8"/>
    <w:rsid w:val="002E37F9"/>
    <w:rsid w:val="002E468F"/>
    <w:rsid w:val="002E4A51"/>
    <w:rsid w:val="002E4FDF"/>
    <w:rsid w:val="002E53DE"/>
    <w:rsid w:val="002E5BEC"/>
    <w:rsid w:val="002E7034"/>
    <w:rsid w:val="002E73AC"/>
    <w:rsid w:val="002F02AE"/>
    <w:rsid w:val="002F09D7"/>
    <w:rsid w:val="002F0F3E"/>
    <w:rsid w:val="002F147D"/>
    <w:rsid w:val="002F17FF"/>
    <w:rsid w:val="002F1A85"/>
    <w:rsid w:val="002F2724"/>
    <w:rsid w:val="002F39AF"/>
    <w:rsid w:val="002F47DE"/>
    <w:rsid w:val="002F4C22"/>
    <w:rsid w:val="002F5D7B"/>
    <w:rsid w:val="002F72AE"/>
    <w:rsid w:val="0030020D"/>
    <w:rsid w:val="0030160A"/>
    <w:rsid w:val="0030175D"/>
    <w:rsid w:val="003017A0"/>
    <w:rsid w:val="00304506"/>
    <w:rsid w:val="0030455C"/>
    <w:rsid w:val="00304795"/>
    <w:rsid w:val="003049CF"/>
    <w:rsid w:val="00311A9D"/>
    <w:rsid w:val="00311C92"/>
    <w:rsid w:val="00311FDC"/>
    <w:rsid w:val="003128C8"/>
    <w:rsid w:val="003150C0"/>
    <w:rsid w:val="0031590E"/>
    <w:rsid w:val="003159D2"/>
    <w:rsid w:val="00315E50"/>
    <w:rsid w:val="003162C6"/>
    <w:rsid w:val="00320215"/>
    <w:rsid w:val="00321496"/>
    <w:rsid w:val="00321D18"/>
    <w:rsid w:val="003229D8"/>
    <w:rsid w:val="00326DFD"/>
    <w:rsid w:val="0032734C"/>
    <w:rsid w:val="003276A0"/>
    <w:rsid w:val="00327F7C"/>
    <w:rsid w:val="00332074"/>
    <w:rsid w:val="00332F9D"/>
    <w:rsid w:val="003345ED"/>
    <w:rsid w:val="003363C9"/>
    <w:rsid w:val="00336DBC"/>
    <w:rsid w:val="00337E83"/>
    <w:rsid w:val="00342800"/>
    <w:rsid w:val="003431CE"/>
    <w:rsid w:val="0034357C"/>
    <w:rsid w:val="0034365E"/>
    <w:rsid w:val="00344910"/>
    <w:rsid w:val="00344F9B"/>
    <w:rsid w:val="00346849"/>
    <w:rsid w:val="00346B93"/>
    <w:rsid w:val="00347D69"/>
    <w:rsid w:val="003510E3"/>
    <w:rsid w:val="003518A0"/>
    <w:rsid w:val="00351D12"/>
    <w:rsid w:val="00352142"/>
    <w:rsid w:val="00352591"/>
    <w:rsid w:val="00352E6B"/>
    <w:rsid w:val="00353770"/>
    <w:rsid w:val="00355745"/>
    <w:rsid w:val="0036273F"/>
    <w:rsid w:val="003629C9"/>
    <w:rsid w:val="00362A1B"/>
    <w:rsid w:val="00363330"/>
    <w:rsid w:val="00363E19"/>
    <w:rsid w:val="003644D2"/>
    <w:rsid w:val="00365B72"/>
    <w:rsid w:val="00366A54"/>
    <w:rsid w:val="00367D7F"/>
    <w:rsid w:val="00370412"/>
    <w:rsid w:val="003705CB"/>
    <w:rsid w:val="003735AD"/>
    <w:rsid w:val="003759F7"/>
    <w:rsid w:val="00376730"/>
    <w:rsid w:val="00376DAA"/>
    <w:rsid w:val="00377041"/>
    <w:rsid w:val="00380307"/>
    <w:rsid w:val="0038033D"/>
    <w:rsid w:val="00382069"/>
    <w:rsid w:val="00383FD4"/>
    <w:rsid w:val="00384CBF"/>
    <w:rsid w:val="003852AA"/>
    <w:rsid w:val="0038553B"/>
    <w:rsid w:val="00386B61"/>
    <w:rsid w:val="0038705F"/>
    <w:rsid w:val="00391352"/>
    <w:rsid w:val="00392360"/>
    <w:rsid w:val="00392D6B"/>
    <w:rsid w:val="003945F1"/>
    <w:rsid w:val="00395489"/>
    <w:rsid w:val="0039585D"/>
    <w:rsid w:val="00395B79"/>
    <w:rsid w:val="00396481"/>
    <w:rsid w:val="00396E49"/>
    <w:rsid w:val="003A0F93"/>
    <w:rsid w:val="003A13D1"/>
    <w:rsid w:val="003A2452"/>
    <w:rsid w:val="003A2AE9"/>
    <w:rsid w:val="003A30A9"/>
    <w:rsid w:val="003A3530"/>
    <w:rsid w:val="003A41E6"/>
    <w:rsid w:val="003A4452"/>
    <w:rsid w:val="003A6508"/>
    <w:rsid w:val="003A6607"/>
    <w:rsid w:val="003A663E"/>
    <w:rsid w:val="003A7E17"/>
    <w:rsid w:val="003B223F"/>
    <w:rsid w:val="003B2325"/>
    <w:rsid w:val="003B51CD"/>
    <w:rsid w:val="003B585B"/>
    <w:rsid w:val="003B5B60"/>
    <w:rsid w:val="003B63A1"/>
    <w:rsid w:val="003B6519"/>
    <w:rsid w:val="003B6AE0"/>
    <w:rsid w:val="003B6BC0"/>
    <w:rsid w:val="003C03B8"/>
    <w:rsid w:val="003C1BEA"/>
    <w:rsid w:val="003C213F"/>
    <w:rsid w:val="003C215A"/>
    <w:rsid w:val="003C2A18"/>
    <w:rsid w:val="003C2FAE"/>
    <w:rsid w:val="003C5989"/>
    <w:rsid w:val="003C77D7"/>
    <w:rsid w:val="003C7DBD"/>
    <w:rsid w:val="003D1728"/>
    <w:rsid w:val="003D1A4F"/>
    <w:rsid w:val="003D2C2A"/>
    <w:rsid w:val="003D4726"/>
    <w:rsid w:val="003D56FE"/>
    <w:rsid w:val="003D69A4"/>
    <w:rsid w:val="003D6C43"/>
    <w:rsid w:val="003D72BF"/>
    <w:rsid w:val="003E027F"/>
    <w:rsid w:val="003E1B96"/>
    <w:rsid w:val="003E1E79"/>
    <w:rsid w:val="003E2D83"/>
    <w:rsid w:val="003E38B7"/>
    <w:rsid w:val="003E5B2F"/>
    <w:rsid w:val="003F0804"/>
    <w:rsid w:val="003F085E"/>
    <w:rsid w:val="003F1106"/>
    <w:rsid w:val="003F1669"/>
    <w:rsid w:val="003F2D4C"/>
    <w:rsid w:val="003F2DE5"/>
    <w:rsid w:val="003F3F5F"/>
    <w:rsid w:val="003F43BC"/>
    <w:rsid w:val="003F4797"/>
    <w:rsid w:val="003F4F2F"/>
    <w:rsid w:val="003F5187"/>
    <w:rsid w:val="003F6130"/>
    <w:rsid w:val="003F735A"/>
    <w:rsid w:val="003F750D"/>
    <w:rsid w:val="004005F5"/>
    <w:rsid w:val="00400708"/>
    <w:rsid w:val="00401AA5"/>
    <w:rsid w:val="004048EA"/>
    <w:rsid w:val="0040523A"/>
    <w:rsid w:val="004079CD"/>
    <w:rsid w:val="00407BC0"/>
    <w:rsid w:val="00410317"/>
    <w:rsid w:val="00411B99"/>
    <w:rsid w:val="00412AC0"/>
    <w:rsid w:val="004155E8"/>
    <w:rsid w:val="0041671B"/>
    <w:rsid w:val="00421427"/>
    <w:rsid w:val="00422D1E"/>
    <w:rsid w:val="00422EE2"/>
    <w:rsid w:val="00423331"/>
    <w:rsid w:val="00423D47"/>
    <w:rsid w:val="00424314"/>
    <w:rsid w:val="00424754"/>
    <w:rsid w:val="004248A8"/>
    <w:rsid w:val="00424FC7"/>
    <w:rsid w:val="00425DF3"/>
    <w:rsid w:val="00426200"/>
    <w:rsid w:val="00426489"/>
    <w:rsid w:val="004265FE"/>
    <w:rsid w:val="00426608"/>
    <w:rsid w:val="004266CF"/>
    <w:rsid w:val="00427515"/>
    <w:rsid w:val="00427E0C"/>
    <w:rsid w:val="0043030C"/>
    <w:rsid w:val="0043093F"/>
    <w:rsid w:val="004332C8"/>
    <w:rsid w:val="0043467F"/>
    <w:rsid w:val="00435453"/>
    <w:rsid w:val="004355E7"/>
    <w:rsid w:val="00435B1B"/>
    <w:rsid w:val="00435BE5"/>
    <w:rsid w:val="004375C2"/>
    <w:rsid w:val="00440051"/>
    <w:rsid w:val="004401EA"/>
    <w:rsid w:val="0044241E"/>
    <w:rsid w:val="00443C68"/>
    <w:rsid w:val="00444C3F"/>
    <w:rsid w:val="004456BE"/>
    <w:rsid w:val="004458C5"/>
    <w:rsid w:val="00451C9A"/>
    <w:rsid w:val="0045201A"/>
    <w:rsid w:val="00452281"/>
    <w:rsid w:val="0045232F"/>
    <w:rsid w:val="00452475"/>
    <w:rsid w:val="004565AC"/>
    <w:rsid w:val="0045683F"/>
    <w:rsid w:val="004577C4"/>
    <w:rsid w:val="00457911"/>
    <w:rsid w:val="00457B94"/>
    <w:rsid w:val="004609D0"/>
    <w:rsid w:val="00460D4E"/>
    <w:rsid w:val="00460FDF"/>
    <w:rsid w:val="004619A6"/>
    <w:rsid w:val="004633FE"/>
    <w:rsid w:val="00463AFA"/>
    <w:rsid w:val="004657D5"/>
    <w:rsid w:val="004658EF"/>
    <w:rsid w:val="004677CA"/>
    <w:rsid w:val="00470598"/>
    <w:rsid w:val="0047096B"/>
    <w:rsid w:val="00470CAB"/>
    <w:rsid w:val="004713C0"/>
    <w:rsid w:val="0047143F"/>
    <w:rsid w:val="00473174"/>
    <w:rsid w:val="00474264"/>
    <w:rsid w:val="0047459E"/>
    <w:rsid w:val="004751A2"/>
    <w:rsid w:val="004757F3"/>
    <w:rsid w:val="00475C80"/>
    <w:rsid w:val="004762C6"/>
    <w:rsid w:val="00476FCF"/>
    <w:rsid w:val="00480077"/>
    <w:rsid w:val="00482AEC"/>
    <w:rsid w:val="004842C0"/>
    <w:rsid w:val="00484369"/>
    <w:rsid w:val="004848F2"/>
    <w:rsid w:val="00486156"/>
    <w:rsid w:val="00490A01"/>
    <w:rsid w:val="00491F08"/>
    <w:rsid w:val="00493B0A"/>
    <w:rsid w:val="00493BD2"/>
    <w:rsid w:val="004945F8"/>
    <w:rsid w:val="00494938"/>
    <w:rsid w:val="00495C14"/>
    <w:rsid w:val="00496500"/>
    <w:rsid w:val="00497186"/>
    <w:rsid w:val="004972DC"/>
    <w:rsid w:val="00497D2B"/>
    <w:rsid w:val="004A0526"/>
    <w:rsid w:val="004A1BAF"/>
    <w:rsid w:val="004A271B"/>
    <w:rsid w:val="004A284E"/>
    <w:rsid w:val="004A340A"/>
    <w:rsid w:val="004A3A2E"/>
    <w:rsid w:val="004A40A4"/>
    <w:rsid w:val="004A5049"/>
    <w:rsid w:val="004A5328"/>
    <w:rsid w:val="004A5B64"/>
    <w:rsid w:val="004A6691"/>
    <w:rsid w:val="004A7B18"/>
    <w:rsid w:val="004B0424"/>
    <w:rsid w:val="004B048B"/>
    <w:rsid w:val="004B0BE0"/>
    <w:rsid w:val="004B1E3A"/>
    <w:rsid w:val="004B2878"/>
    <w:rsid w:val="004B288F"/>
    <w:rsid w:val="004B41E3"/>
    <w:rsid w:val="004B44AD"/>
    <w:rsid w:val="004B47CF"/>
    <w:rsid w:val="004B4FD8"/>
    <w:rsid w:val="004B5169"/>
    <w:rsid w:val="004B6214"/>
    <w:rsid w:val="004B648F"/>
    <w:rsid w:val="004C0748"/>
    <w:rsid w:val="004C2193"/>
    <w:rsid w:val="004C23E8"/>
    <w:rsid w:val="004C2BD2"/>
    <w:rsid w:val="004C321E"/>
    <w:rsid w:val="004C5730"/>
    <w:rsid w:val="004D0378"/>
    <w:rsid w:val="004D0C6A"/>
    <w:rsid w:val="004D127C"/>
    <w:rsid w:val="004D2370"/>
    <w:rsid w:val="004D2FE1"/>
    <w:rsid w:val="004D31AD"/>
    <w:rsid w:val="004D399E"/>
    <w:rsid w:val="004D4163"/>
    <w:rsid w:val="004D42D7"/>
    <w:rsid w:val="004D47BA"/>
    <w:rsid w:val="004D4A46"/>
    <w:rsid w:val="004D4AE3"/>
    <w:rsid w:val="004D65A3"/>
    <w:rsid w:val="004E02F9"/>
    <w:rsid w:val="004E2CE2"/>
    <w:rsid w:val="004E301E"/>
    <w:rsid w:val="004E30DD"/>
    <w:rsid w:val="004E33FC"/>
    <w:rsid w:val="004E363E"/>
    <w:rsid w:val="004E3828"/>
    <w:rsid w:val="004E4CCA"/>
    <w:rsid w:val="004E5D5C"/>
    <w:rsid w:val="004E6B50"/>
    <w:rsid w:val="004F2D44"/>
    <w:rsid w:val="004F3353"/>
    <w:rsid w:val="004F4162"/>
    <w:rsid w:val="004F50E5"/>
    <w:rsid w:val="004F6281"/>
    <w:rsid w:val="004F71E5"/>
    <w:rsid w:val="004F7A1C"/>
    <w:rsid w:val="005004A0"/>
    <w:rsid w:val="0050135B"/>
    <w:rsid w:val="00501801"/>
    <w:rsid w:val="00502061"/>
    <w:rsid w:val="005029FD"/>
    <w:rsid w:val="00502D12"/>
    <w:rsid w:val="00503DCF"/>
    <w:rsid w:val="0050446F"/>
    <w:rsid w:val="00506678"/>
    <w:rsid w:val="00506E21"/>
    <w:rsid w:val="0050753D"/>
    <w:rsid w:val="00510077"/>
    <w:rsid w:val="005105EE"/>
    <w:rsid w:val="005107C6"/>
    <w:rsid w:val="0051080A"/>
    <w:rsid w:val="00510AC5"/>
    <w:rsid w:val="00510CD4"/>
    <w:rsid w:val="0051224B"/>
    <w:rsid w:val="00513207"/>
    <w:rsid w:val="00513CAF"/>
    <w:rsid w:val="00514537"/>
    <w:rsid w:val="0051556C"/>
    <w:rsid w:val="005206BB"/>
    <w:rsid w:val="00520D88"/>
    <w:rsid w:val="00522DB8"/>
    <w:rsid w:val="00523923"/>
    <w:rsid w:val="005246E8"/>
    <w:rsid w:val="00524F79"/>
    <w:rsid w:val="0053013C"/>
    <w:rsid w:val="0053042B"/>
    <w:rsid w:val="00530B9A"/>
    <w:rsid w:val="00531442"/>
    <w:rsid w:val="00531683"/>
    <w:rsid w:val="00532875"/>
    <w:rsid w:val="005348FA"/>
    <w:rsid w:val="00534D99"/>
    <w:rsid w:val="005356FD"/>
    <w:rsid w:val="00536222"/>
    <w:rsid w:val="005401E0"/>
    <w:rsid w:val="005407AF"/>
    <w:rsid w:val="00540F9F"/>
    <w:rsid w:val="00542275"/>
    <w:rsid w:val="00542645"/>
    <w:rsid w:val="00542AC0"/>
    <w:rsid w:val="0054310A"/>
    <w:rsid w:val="0054413C"/>
    <w:rsid w:val="005449A5"/>
    <w:rsid w:val="005456B9"/>
    <w:rsid w:val="0055193D"/>
    <w:rsid w:val="00552474"/>
    <w:rsid w:val="005528E6"/>
    <w:rsid w:val="00553028"/>
    <w:rsid w:val="00553314"/>
    <w:rsid w:val="00555B7E"/>
    <w:rsid w:val="00560067"/>
    <w:rsid w:val="00560AD6"/>
    <w:rsid w:val="0056193B"/>
    <w:rsid w:val="00562BBA"/>
    <w:rsid w:val="005632F3"/>
    <w:rsid w:val="00564057"/>
    <w:rsid w:val="00566D02"/>
    <w:rsid w:val="00567C39"/>
    <w:rsid w:val="00570F04"/>
    <w:rsid w:val="00571413"/>
    <w:rsid w:val="00571A0F"/>
    <w:rsid w:val="00571DF8"/>
    <w:rsid w:val="00573072"/>
    <w:rsid w:val="00573458"/>
    <w:rsid w:val="00573A59"/>
    <w:rsid w:val="00573BC4"/>
    <w:rsid w:val="0057454E"/>
    <w:rsid w:val="00576C38"/>
    <w:rsid w:val="005770F9"/>
    <w:rsid w:val="00577CF4"/>
    <w:rsid w:val="00581AB4"/>
    <w:rsid w:val="005871A0"/>
    <w:rsid w:val="00587D01"/>
    <w:rsid w:val="0059009E"/>
    <w:rsid w:val="005905E9"/>
    <w:rsid w:val="0059155A"/>
    <w:rsid w:val="00592C82"/>
    <w:rsid w:val="005936D8"/>
    <w:rsid w:val="0059385B"/>
    <w:rsid w:val="00594297"/>
    <w:rsid w:val="005947D8"/>
    <w:rsid w:val="0059507B"/>
    <w:rsid w:val="00596D55"/>
    <w:rsid w:val="00596E18"/>
    <w:rsid w:val="005A0489"/>
    <w:rsid w:val="005A0538"/>
    <w:rsid w:val="005A0F2F"/>
    <w:rsid w:val="005A1BE7"/>
    <w:rsid w:val="005A2A10"/>
    <w:rsid w:val="005A343B"/>
    <w:rsid w:val="005A40EF"/>
    <w:rsid w:val="005A49B4"/>
    <w:rsid w:val="005A5F42"/>
    <w:rsid w:val="005A6915"/>
    <w:rsid w:val="005B332F"/>
    <w:rsid w:val="005B383C"/>
    <w:rsid w:val="005C0CB5"/>
    <w:rsid w:val="005C10E5"/>
    <w:rsid w:val="005C1F96"/>
    <w:rsid w:val="005C2606"/>
    <w:rsid w:val="005C2A0F"/>
    <w:rsid w:val="005C435F"/>
    <w:rsid w:val="005C4C55"/>
    <w:rsid w:val="005C5A22"/>
    <w:rsid w:val="005C634C"/>
    <w:rsid w:val="005C76B2"/>
    <w:rsid w:val="005D0CCE"/>
    <w:rsid w:val="005D1361"/>
    <w:rsid w:val="005D4AA9"/>
    <w:rsid w:val="005D5C2E"/>
    <w:rsid w:val="005D6F27"/>
    <w:rsid w:val="005D7A8D"/>
    <w:rsid w:val="005E0956"/>
    <w:rsid w:val="005E1237"/>
    <w:rsid w:val="005E1968"/>
    <w:rsid w:val="005E1B16"/>
    <w:rsid w:val="005E344E"/>
    <w:rsid w:val="005E357C"/>
    <w:rsid w:val="005E3D1E"/>
    <w:rsid w:val="005E49A2"/>
    <w:rsid w:val="005E4FA8"/>
    <w:rsid w:val="005E62A2"/>
    <w:rsid w:val="005E6FCC"/>
    <w:rsid w:val="005E7949"/>
    <w:rsid w:val="005F08E5"/>
    <w:rsid w:val="005F15A4"/>
    <w:rsid w:val="005F20B4"/>
    <w:rsid w:val="005F2790"/>
    <w:rsid w:val="005F307A"/>
    <w:rsid w:val="005F3EE3"/>
    <w:rsid w:val="005F4140"/>
    <w:rsid w:val="005F48AF"/>
    <w:rsid w:val="005F5EFB"/>
    <w:rsid w:val="005F7023"/>
    <w:rsid w:val="00601904"/>
    <w:rsid w:val="00602821"/>
    <w:rsid w:val="006028C9"/>
    <w:rsid w:val="00603121"/>
    <w:rsid w:val="006061D8"/>
    <w:rsid w:val="006068D0"/>
    <w:rsid w:val="006068E5"/>
    <w:rsid w:val="006073BB"/>
    <w:rsid w:val="00607AA8"/>
    <w:rsid w:val="00607F64"/>
    <w:rsid w:val="00610DDC"/>
    <w:rsid w:val="00612A86"/>
    <w:rsid w:val="00613DCE"/>
    <w:rsid w:val="00614682"/>
    <w:rsid w:val="00614BA7"/>
    <w:rsid w:val="00614BC6"/>
    <w:rsid w:val="00616B6C"/>
    <w:rsid w:val="00617AF7"/>
    <w:rsid w:val="006213FF"/>
    <w:rsid w:val="00621A5A"/>
    <w:rsid w:val="00621FD5"/>
    <w:rsid w:val="006221A1"/>
    <w:rsid w:val="0062417B"/>
    <w:rsid w:val="006253FA"/>
    <w:rsid w:val="00630389"/>
    <w:rsid w:val="006310E4"/>
    <w:rsid w:val="00633667"/>
    <w:rsid w:val="0063409D"/>
    <w:rsid w:val="00634E7E"/>
    <w:rsid w:val="00637487"/>
    <w:rsid w:val="0064094D"/>
    <w:rsid w:val="006411DE"/>
    <w:rsid w:val="006414F1"/>
    <w:rsid w:val="006420E4"/>
    <w:rsid w:val="00642C9F"/>
    <w:rsid w:val="00642FF5"/>
    <w:rsid w:val="00643A4C"/>
    <w:rsid w:val="00644593"/>
    <w:rsid w:val="006455BA"/>
    <w:rsid w:val="00646886"/>
    <w:rsid w:val="00646D85"/>
    <w:rsid w:val="006544C4"/>
    <w:rsid w:val="00655E23"/>
    <w:rsid w:val="006567B9"/>
    <w:rsid w:val="00660DB3"/>
    <w:rsid w:val="00661D38"/>
    <w:rsid w:val="0066300D"/>
    <w:rsid w:val="00665F41"/>
    <w:rsid w:val="0066621F"/>
    <w:rsid w:val="0066678F"/>
    <w:rsid w:val="00671414"/>
    <w:rsid w:val="00671641"/>
    <w:rsid w:val="00674E20"/>
    <w:rsid w:val="006754B2"/>
    <w:rsid w:val="00675A46"/>
    <w:rsid w:val="00675B94"/>
    <w:rsid w:val="0067725D"/>
    <w:rsid w:val="00677674"/>
    <w:rsid w:val="00681407"/>
    <w:rsid w:val="00681527"/>
    <w:rsid w:val="006815C7"/>
    <w:rsid w:val="00682717"/>
    <w:rsid w:val="00683BB6"/>
    <w:rsid w:val="00684121"/>
    <w:rsid w:val="00684E58"/>
    <w:rsid w:val="006858AD"/>
    <w:rsid w:val="00685A84"/>
    <w:rsid w:val="006861CE"/>
    <w:rsid w:val="00686B3E"/>
    <w:rsid w:val="006904D5"/>
    <w:rsid w:val="00691421"/>
    <w:rsid w:val="00692551"/>
    <w:rsid w:val="006925E5"/>
    <w:rsid w:val="00692CC4"/>
    <w:rsid w:val="00693B9C"/>
    <w:rsid w:val="00693FC0"/>
    <w:rsid w:val="00694ABD"/>
    <w:rsid w:val="00695336"/>
    <w:rsid w:val="006965F5"/>
    <w:rsid w:val="006971AD"/>
    <w:rsid w:val="00697A42"/>
    <w:rsid w:val="006A0033"/>
    <w:rsid w:val="006A20AA"/>
    <w:rsid w:val="006A2562"/>
    <w:rsid w:val="006A2AD3"/>
    <w:rsid w:val="006A3984"/>
    <w:rsid w:val="006A3F7A"/>
    <w:rsid w:val="006A4793"/>
    <w:rsid w:val="006A69BC"/>
    <w:rsid w:val="006B1D4F"/>
    <w:rsid w:val="006B1EAF"/>
    <w:rsid w:val="006B2379"/>
    <w:rsid w:val="006B2769"/>
    <w:rsid w:val="006B5281"/>
    <w:rsid w:val="006B547C"/>
    <w:rsid w:val="006B5F6F"/>
    <w:rsid w:val="006B6615"/>
    <w:rsid w:val="006B737C"/>
    <w:rsid w:val="006C00AD"/>
    <w:rsid w:val="006C17ED"/>
    <w:rsid w:val="006C2179"/>
    <w:rsid w:val="006C3365"/>
    <w:rsid w:val="006C491B"/>
    <w:rsid w:val="006C56A7"/>
    <w:rsid w:val="006C76CA"/>
    <w:rsid w:val="006D0142"/>
    <w:rsid w:val="006D06D0"/>
    <w:rsid w:val="006D20DF"/>
    <w:rsid w:val="006D229C"/>
    <w:rsid w:val="006D29FE"/>
    <w:rsid w:val="006D313A"/>
    <w:rsid w:val="006D33C6"/>
    <w:rsid w:val="006D3BBA"/>
    <w:rsid w:val="006D3E40"/>
    <w:rsid w:val="006D44EF"/>
    <w:rsid w:val="006D4AC5"/>
    <w:rsid w:val="006D4F99"/>
    <w:rsid w:val="006D62FA"/>
    <w:rsid w:val="006D73A6"/>
    <w:rsid w:val="006E0AC0"/>
    <w:rsid w:val="006E0FC9"/>
    <w:rsid w:val="006E1EE0"/>
    <w:rsid w:val="006E324C"/>
    <w:rsid w:val="006E4A3E"/>
    <w:rsid w:val="006F28ED"/>
    <w:rsid w:val="006F3613"/>
    <w:rsid w:val="006F386D"/>
    <w:rsid w:val="006F3B5A"/>
    <w:rsid w:val="006F3F0B"/>
    <w:rsid w:val="006F5ACD"/>
    <w:rsid w:val="006F658A"/>
    <w:rsid w:val="006F70E9"/>
    <w:rsid w:val="006F74B9"/>
    <w:rsid w:val="006F7E86"/>
    <w:rsid w:val="00700939"/>
    <w:rsid w:val="007011EC"/>
    <w:rsid w:val="00701FA5"/>
    <w:rsid w:val="00702301"/>
    <w:rsid w:val="00703628"/>
    <w:rsid w:val="00704B52"/>
    <w:rsid w:val="00705940"/>
    <w:rsid w:val="00710A8C"/>
    <w:rsid w:val="0071182A"/>
    <w:rsid w:val="00711AFD"/>
    <w:rsid w:val="00712678"/>
    <w:rsid w:val="007131D4"/>
    <w:rsid w:val="00713E55"/>
    <w:rsid w:val="00713F4D"/>
    <w:rsid w:val="00717032"/>
    <w:rsid w:val="007176B2"/>
    <w:rsid w:val="007176D0"/>
    <w:rsid w:val="00717EED"/>
    <w:rsid w:val="007232DE"/>
    <w:rsid w:val="00723658"/>
    <w:rsid w:val="00725B08"/>
    <w:rsid w:val="0072694B"/>
    <w:rsid w:val="00727F64"/>
    <w:rsid w:val="00730DDD"/>
    <w:rsid w:val="00732463"/>
    <w:rsid w:val="007327EE"/>
    <w:rsid w:val="00732FB8"/>
    <w:rsid w:val="00734745"/>
    <w:rsid w:val="0073477D"/>
    <w:rsid w:val="00735207"/>
    <w:rsid w:val="00735A5C"/>
    <w:rsid w:val="00736F9B"/>
    <w:rsid w:val="00737FA1"/>
    <w:rsid w:val="00740FF4"/>
    <w:rsid w:val="00742976"/>
    <w:rsid w:val="007435FD"/>
    <w:rsid w:val="00743EBD"/>
    <w:rsid w:val="007453D0"/>
    <w:rsid w:val="0074680B"/>
    <w:rsid w:val="00746A11"/>
    <w:rsid w:val="007476FC"/>
    <w:rsid w:val="00747DCA"/>
    <w:rsid w:val="00750886"/>
    <w:rsid w:val="00751AF1"/>
    <w:rsid w:val="00752060"/>
    <w:rsid w:val="00752B58"/>
    <w:rsid w:val="0075364C"/>
    <w:rsid w:val="00753AB9"/>
    <w:rsid w:val="007543D6"/>
    <w:rsid w:val="0075452F"/>
    <w:rsid w:val="007552E2"/>
    <w:rsid w:val="007556A1"/>
    <w:rsid w:val="00755B0F"/>
    <w:rsid w:val="00757AE2"/>
    <w:rsid w:val="0076076A"/>
    <w:rsid w:val="00760973"/>
    <w:rsid w:val="00761B82"/>
    <w:rsid w:val="0076364B"/>
    <w:rsid w:val="0076484A"/>
    <w:rsid w:val="00764D1E"/>
    <w:rsid w:val="00764D55"/>
    <w:rsid w:val="007652F9"/>
    <w:rsid w:val="00765854"/>
    <w:rsid w:val="00765A5D"/>
    <w:rsid w:val="00767999"/>
    <w:rsid w:val="00767B73"/>
    <w:rsid w:val="007704D2"/>
    <w:rsid w:val="007720AF"/>
    <w:rsid w:val="007722B1"/>
    <w:rsid w:val="00772650"/>
    <w:rsid w:val="00773A79"/>
    <w:rsid w:val="00773C00"/>
    <w:rsid w:val="00774762"/>
    <w:rsid w:val="00774FAD"/>
    <w:rsid w:val="007750EA"/>
    <w:rsid w:val="007756C7"/>
    <w:rsid w:val="007757DD"/>
    <w:rsid w:val="00775E1A"/>
    <w:rsid w:val="00777A2A"/>
    <w:rsid w:val="00777B5F"/>
    <w:rsid w:val="00777BEC"/>
    <w:rsid w:val="00780276"/>
    <w:rsid w:val="00780E09"/>
    <w:rsid w:val="0078388D"/>
    <w:rsid w:val="00784419"/>
    <w:rsid w:val="00784FFD"/>
    <w:rsid w:val="0078725F"/>
    <w:rsid w:val="0078733B"/>
    <w:rsid w:val="00790A77"/>
    <w:rsid w:val="00790FD3"/>
    <w:rsid w:val="007911C5"/>
    <w:rsid w:val="007919C5"/>
    <w:rsid w:val="00791ABE"/>
    <w:rsid w:val="007944F8"/>
    <w:rsid w:val="00794CEC"/>
    <w:rsid w:val="007959A1"/>
    <w:rsid w:val="00796762"/>
    <w:rsid w:val="00796BEB"/>
    <w:rsid w:val="00796CE2"/>
    <w:rsid w:val="00797954"/>
    <w:rsid w:val="007A2F80"/>
    <w:rsid w:val="007A3324"/>
    <w:rsid w:val="007A33F8"/>
    <w:rsid w:val="007A3F1F"/>
    <w:rsid w:val="007A521A"/>
    <w:rsid w:val="007A5304"/>
    <w:rsid w:val="007B0BB0"/>
    <w:rsid w:val="007B2C51"/>
    <w:rsid w:val="007B328A"/>
    <w:rsid w:val="007B3645"/>
    <w:rsid w:val="007B3AC2"/>
    <w:rsid w:val="007B44D3"/>
    <w:rsid w:val="007B558F"/>
    <w:rsid w:val="007B5C0C"/>
    <w:rsid w:val="007B767B"/>
    <w:rsid w:val="007B7BCB"/>
    <w:rsid w:val="007C0C21"/>
    <w:rsid w:val="007C153C"/>
    <w:rsid w:val="007C181B"/>
    <w:rsid w:val="007C2A28"/>
    <w:rsid w:val="007C4867"/>
    <w:rsid w:val="007C4C87"/>
    <w:rsid w:val="007C4EC4"/>
    <w:rsid w:val="007C682B"/>
    <w:rsid w:val="007C6CB5"/>
    <w:rsid w:val="007C706B"/>
    <w:rsid w:val="007C7BAA"/>
    <w:rsid w:val="007D0AEF"/>
    <w:rsid w:val="007D285A"/>
    <w:rsid w:val="007D3AA0"/>
    <w:rsid w:val="007D52AF"/>
    <w:rsid w:val="007D5332"/>
    <w:rsid w:val="007D5F4A"/>
    <w:rsid w:val="007D647C"/>
    <w:rsid w:val="007D6B50"/>
    <w:rsid w:val="007D73F2"/>
    <w:rsid w:val="007E07E0"/>
    <w:rsid w:val="007E0BA1"/>
    <w:rsid w:val="007E26B3"/>
    <w:rsid w:val="007E411F"/>
    <w:rsid w:val="007E6A18"/>
    <w:rsid w:val="007E6C06"/>
    <w:rsid w:val="007E7C47"/>
    <w:rsid w:val="007F02E5"/>
    <w:rsid w:val="007F0562"/>
    <w:rsid w:val="007F1EAE"/>
    <w:rsid w:val="007F249D"/>
    <w:rsid w:val="007F3744"/>
    <w:rsid w:val="007F46E1"/>
    <w:rsid w:val="007F4746"/>
    <w:rsid w:val="007F50DE"/>
    <w:rsid w:val="007F5D46"/>
    <w:rsid w:val="007F63E4"/>
    <w:rsid w:val="007F6C66"/>
    <w:rsid w:val="00801A2F"/>
    <w:rsid w:val="00802F70"/>
    <w:rsid w:val="00804D35"/>
    <w:rsid w:val="008100F7"/>
    <w:rsid w:val="00810706"/>
    <w:rsid w:val="00811F23"/>
    <w:rsid w:val="00812771"/>
    <w:rsid w:val="00813A9C"/>
    <w:rsid w:val="00814613"/>
    <w:rsid w:val="00815799"/>
    <w:rsid w:val="00816295"/>
    <w:rsid w:val="008178D8"/>
    <w:rsid w:val="008234C2"/>
    <w:rsid w:val="00825EA9"/>
    <w:rsid w:val="00826DA6"/>
    <w:rsid w:val="00827565"/>
    <w:rsid w:val="00827797"/>
    <w:rsid w:val="0083038A"/>
    <w:rsid w:val="0083328B"/>
    <w:rsid w:val="00836EFF"/>
    <w:rsid w:val="0083798C"/>
    <w:rsid w:val="00840186"/>
    <w:rsid w:val="008402C7"/>
    <w:rsid w:val="00844611"/>
    <w:rsid w:val="00845992"/>
    <w:rsid w:val="00846129"/>
    <w:rsid w:val="008470ED"/>
    <w:rsid w:val="00847824"/>
    <w:rsid w:val="00850927"/>
    <w:rsid w:val="00850EFC"/>
    <w:rsid w:val="00853116"/>
    <w:rsid w:val="0085358F"/>
    <w:rsid w:val="008537EC"/>
    <w:rsid w:val="00853E09"/>
    <w:rsid w:val="0085445A"/>
    <w:rsid w:val="0085626D"/>
    <w:rsid w:val="00860638"/>
    <w:rsid w:val="0086303F"/>
    <w:rsid w:val="008640B6"/>
    <w:rsid w:val="008703F2"/>
    <w:rsid w:val="00870FB7"/>
    <w:rsid w:val="00872F77"/>
    <w:rsid w:val="00873C4D"/>
    <w:rsid w:val="00874007"/>
    <w:rsid w:val="008741BB"/>
    <w:rsid w:val="00874816"/>
    <w:rsid w:val="0087615B"/>
    <w:rsid w:val="0088234F"/>
    <w:rsid w:val="0088319A"/>
    <w:rsid w:val="0088394B"/>
    <w:rsid w:val="00883F35"/>
    <w:rsid w:val="008845EF"/>
    <w:rsid w:val="00884E91"/>
    <w:rsid w:val="00886EE8"/>
    <w:rsid w:val="00887487"/>
    <w:rsid w:val="00890D2E"/>
    <w:rsid w:val="00895288"/>
    <w:rsid w:val="00896ACB"/>
    <w:rsid w:val="008970BB"/>
    <w:rsid w:val="008972FE"/>
    <w:rsid w:val="008A009E"/>
    <w:rsid w:val="008A0B38"/>
    <w:rsid w:val="008A1282"/>
    <w:rsid w:val="008A1799"/>
    <w:rsid w:val="008A1959"/>
    <w:rsid w:val="008A259B"/>
    <w:rsid w:val="008A314E"/>
    <w:rsid w:val="008A38CB"/>
    <w:rsid w:val="008A4479"/>
    <w:rsid w:val="008A48BD"/>
    <w:rsid w:val="008A579C"/>
    <w:rsid w:val="008B089B"/>
    <w:rsid w:val="008B0FB7"/>
    <w:rsid w:val="008B47C7"/>
    <w:rsid w:val="008B4F45"/>
    <w:rsid w:val="008B576F"/>
    <w:rsid w:val="008B5B23"/>
    <w:rsid w:val="008C03D1"/>
    <w:rsid w:val="008C04FF"/>
    <w:rsid w:val="008C0DE2"/>
    <w:rsid w:val="008C2661"/>
    <w:rsid w:val="008C3E4C"/>
    <w:rsid w:val="008C3F1D"/>
    <w:rsid w:val="008C5722"/>
    <w:rsid w:val="008C6876"/>
    <w:rsid w:val="008C6E21"/>
    <w:rsid w:val="008C6F83"/>
    <w:rsid w:val="008C7AE6"/>
    <w:rsid w:val="008D0E65"/>
    <w:rsid w:val="008D1A47"/>
    <w:rsid w:val="008D3135"/>
    <w:rsid w:val="008D497E"/>
    <w:rsid w:val="008D5391"/>
    <w:rsid w:val="008E2751"/>
    <w:rsid w:val="008E3754"/>
    <w:rsid w:val="008E3E73"/>
    <w:rsid w:val="008E45AF"/>
    <w:rsid w:val="008E595A"/>
    <w:rsid w:val="008E5FDF"/>
    <w:rsid w:val="008F04DF"/>
    <w:rsid w:val="008F11D3"/>
    <w:rsid w:val="008F1A86"/>
    <w:rsid w:val="008F2C5C"/>
    <w:rsid w:val="008F3490"/>
    <w:rsid w:val="008F3E50"/>
    <w:rsid w:val="008F4373"/>
    <w:rsid w:val="008F4865"/>
    <w:rsid w:val="008F5306"/>
    <w:rsid w:val="008F5684"/>
    <w:rsid w:val="008F63B7"/>
    <w:rsid w:val="009001BE"/>
    <w:rsid w:val="00902C61"/>
    <w:rsid w:val="00903B2B"/>
    <w:rsid w:val="00904B36"/>
    <w:rsid w:val="009106C5"/>
    <w:rsid w:val="00910A10"/>
    <w:rsid w:val="009128E9"/>
    <w:rsid w:val="00912C61"/>
    <w:rsid w:val="00913474"/>
    <w:rsid w:val="00913BA4"/>
    <w:rsid w:val="00913F5B"/>
    <w:rsid w:val="00914143"/>
    <w:rsid w:val="009143C7"/>
    <w:rsid w:val="009145F9"/>
    <w:rsid w:val="00916AE2"/>
    <w:rsid w:val="009178B7"/>
    <w:rsid w:val="00920DED"/>
    <w:rsid w:val="00923065"/>
    <w:rsid w:val="00923C5B"/>
    <w:rsid w:val="00923C6F"/>
    <w:rsid w:val="009259B1"/>
    <w:rsid w:val="009265DE"/>
    <w:rsid w:val="00927E53"/>
    <w:rsid w:val="009309C2"/>
    <w:rsid w:val="00930CA9"/>
    <w:rsid w:val="00932E74"/>
    <w:rsid w:val="009339C3"/>
    <w:rsid w:val="009379D7"/>
    <w:rsid w:val="00940C7B"/>
    <w:rsid w:val="00940E6C"/>
    <w:rsid w:val="00941DF7"/>
    <w:rsid w:val="00943C79"/>
    <w:rsid w:val="009448B3"/>
    <w:rsid w:val="009457B0"/>
    <w:rsid w:val="0094592E"/>
    <w:rsid w:val="00945E85"/>
    <w:rsid w:val="00946142"/>
    <w:rsid w:val="0094632D"/>
    <w:rsid w:val="0094639D"/>
    <w:rsid w:val="0094651E"/>
    <w:rsid w:val="0094722F"/>
    <w:rsid w:val="009476C1"/>
    <w:rsid w:val="0094786A"/>
    <w:rsid w:val="00947BE2"/>
    <w:rsid w:val="00947DC4"/>
    <w:rsid w:val="00952697"/>
    <w:rsid w:val="0095493D"/>
    <w:rsid w:val="00954DFF"/>
    <w:rsid w:val="00957DFC"/>
    <w:rsid w:val="00960EA5"/>
    <w:rsid w:val="00961D0F"/>
    <w:rsid w:val="009626AF"/>
    <w:rsid w:val="009626FD"/>
    <w:rsid w:val="00963E72"/>
    <w:rsid w:val="009652F3"/>
    <w:rsid w:val="009658CA"/>
    <w:rsid w:val="009658FE"/>
    <w:rsid w:val="0096644B"/>
    <w:rsid w:val="00970F0B"/>
    <w:rsid w:val="00971203"/>
    <w:rsid w:val="00971979"/>
    <w:rsid w:val="00973D7A"/>
    <w:rsid w:val="00976318"/>
    <w:rsid w:val="00976D19"/>
    <w:rsid w:val="00976D6F"/>
    <w:rsid w:val="00980025"/>
    <w:rsid w:val="009805B2"/>
    <w:rsid w:val="00980606"/>
    <w:rsid w:val="0098168A"/>
    <w:rsid w:val="00982E91"/>
    <w:rsid w:val="009833BC"/>
    <w:rsid w:val="00984382"/>
    <w:rsid w:val="00984679"/>
    <w:rsid w:val="00984A32"/>
    <w:rsid w:val="009856B4"/>
    <w:rsid w:val="00985C1F"/>
    <w:rsid w:val="00991500"/>
    <w:rsid w:val="00992BFA"/>
    <w:rsid w:val="00994057"/>
    <w:rsid w:val="00994A5B"/>
    <w:rsid w:val="0099520A"/>
    <w:rsid w:val="00995A17"/>
    <w:rsid w:val="00997030"/>
    <w:rsid w:val="009A009F"/>
    <w:rsid w:val="009A1A82"/>
    <w:rsid w:val="009A2496"/>
    <w:rsid w:val="009A259E"/>
    <w:rsid w:val="009A2BD5"/>
    <w:rsid w:val="009A3663"/>
    <w:rsid w:val="009A4769"/>
    <w:rsid w:val="009A5F0C"/>
    <w:rsid w:val="009A637D"/>
    <w:rsid w:val="009A6FAA"/>
    <w:rsid w:val="009A70B7"/>
    <w:rsid w:val="009A77A1"/>
    <w:rsid w:val="009B08AA"/>
    <w:rsid w:val="009B0D91"/>
    <w:rsid w:val="009B0FE6"/>
    <w:rsid w:val="009B1FA6"/>
    <w:rsid w:val="009B1FFA"/>
    <w:rsid w:val="009B200B"/>
    <w:rsid w:val="009B3282"/>
    <w:rsid w:val="009B4ACA"/>
    <w:rsid w:val="009B602E"/>
    <w:rsid w:val="009B620C"/>
    <w:rsid w:val="009B741C"/>
    <w:rsid w:val="009C0CCD"/>
    <w:rsid w:val="009C1192"/>
    <w:rsid w:val="009C1728"/>
    <w:rsid w:val="009C1B61"/>
    <w:rsid w:val="009C1DCA"/>
    <w:rsid w:val="009C3A8C"/>
    <w:rsid w:val="009C3A96"/>
    <w:rsid w:val="009C5822"/>
    <w:rsid w:val="009C59F9"/>
    <w:rsid w:val="009C6191"/>
    <w:rsid w:val="009C6A4F"/>
    <w:rsid w:val="009C7605"/>
    <w:rsid w:val="009C7F56"/>
    <w:rsid w:val="009D1108"/>
    <w:rsid w:val="009D19E0"/>
    <w:rsid w:val="009D1B3E"/>
    <w:rsid w:val="009D35AD"/>
    <w:rsid w:val="009D42D7"/>
    <w:rsid w:val="009D4B3F"/>
    <w:rsid w:val="009D537A"/>
    <w:rsid w:val="009D59FD"/>
    <w:rsid w:val="009D5E8C"/>
    <w:rsid w:val="009D680A"/>
    <w:rsid w:val="009D6E8F"/>
    <w:rsid w:val="009D7501"/>
    <w:rsid w:val="009E0D55"/>
    <w:rsid w:val="009E0DD8"/>
    <w:rsid w:val="009E1917"/>
    <w:rsid w:val="009E2034"/>
    <w:rsid w:val="009E3CE6"/>
    <w:rsid w:val="009E3FE4"/>
    <w:rsid w:val="009E44E0"/>
    <w:rsid w:val="009F0A79"/>
    <w:rsid w:val="009F294D"/>
    <w:rsid w:val="009F2B16"/>
    <w:rsid w:val="009F3D20"/>
    <w:rsid w:val="009F5B61"/>
    <w:rsid w:val="009F672B"/>
    <w:rsid w:val="00A00CDE"/>
    <w:rsid w:val="00A0145E"/>
    <w:rsid w:val="00A02738"/>
    <w:rsid w:val="00A03392"/>
    <w:rsid w:val="00A0366B"/>
    <w:rsid w:val="00A03812"/>
    <w:rsid w:val="00A03835"/>
    <w:rsid w:val="00A042F1"/>
    <w:rsid w:val="00A04BFB"/>
    <w:rsid w:val="00A04E2B"/>
    <w:rsid w:val="00A055D5"/>
    <w:rsid w:val="00A05746"/>
    <w:rsid w:val="00A06501"/>
    <w:rsid w:val="00A06EAD"/>
    <w:rsid w:val="00A0762A"/>
    <w:rsid w:val="00A07EAF"/>
    <w:rsid w:val="00A10B37"/>
    <w:rsid w:val="00A11291"/>
    <w:rsid w:val="00A122AF"/>
    <w:rsid w:val="00A1286B"/>
    <w:rsid w:val="00A12D81"/>
    <w:rsid w:val="00A13136"/>
    <w:rsid w:val="00A131E8"/>
    <w:rsid w:val="00A14E5D"/>
    <w:rsid w:val="00A162AC"/>
    <w:rsid w:val="00A17162"/>
    <w:rsid w:val="00A17198"/>
    <w:rsid w:val="00A176CF"/>
    <w:rsid w:val="00A17E40"/>
    <w:rsid w:val="00A20C87"/>
    <w:rsid w:val="00A219D6"/>
    <w:rsid w:val="00A2254E"/>
    <w:rsid w:val="00A231C2"/>
    <w:rsid w:val="00A2408C"/>
    <w:rsid w:val="00A24C7A"/>
    <w:rsid w:val="00A261A8"/>
    <w:rsid w:val="00A26FDF"/>
    <w:rsid w:val="00A35CEE"/>
    <w:rsid w:val="00A37714"/>
    <w:rsid w:val="00A3773B"/>
    <w:rsid w:val="00A4167B"/>
    <w:rsid w:val="00A4197D"/>
    <w:rsid w:val="00A4337A"/>
    <w:rsid w:val="00A4730F"/>
    <w:rsid w:val="00A4749A"/>
    <w:rsid w:val="00A50072"/>
    <w:rsid w:val="00A5452C"/>
    <w:rsid w:val="00A55B20"/>
    <w:rsid w:val="00A56EF3"/>
    <w:rsid w:val="00A60AC0"/>
    <w:rsid w:val="00A6100C"/>
    <w:rsid w:val="00A61BAF"/>
    <w:rsid w:val="00A630DB"/>
    <w:rsid w:val="00A64833"/>
    <w:rsid w:val="00A66512"/>
    <w:rsid w:val="00A66586"/>
    <w:rsid w:val="00A66807"/>
    <w:rsid w:val="00A6683F"/>
    <w:rsid w:val="00A66D5D"/>
    <w:rsid w:val="00A67AB0"/>
    <w:rsid w:val="00A67D89"/>
    <w:rsid w:val="00A7048C"/>
    <w:rsid w:val="00A70576"/>
    <w:rsid w:val="00A706EB"/>
    <w:rsid w:val="00A70A65"/>
    <w:rsid w:val="00A710EC"/>
    <w:rsid w:val="00A72662"/>
    <w:rsid w:val="00A7317C"/>
    <w:rsid w:val="00A7431B"/>
    <w:rsid w:val="00A749DA"/>
    <w:rsid w:val="00A75F71"/>
    <w:rsid w:val="00A762EE"/>
    <w:rsid w:val="00A77C08"/>
    <w:rsid w:val="00A81855"/>
    <w:rsid w:val="00A82807"/>
    <w:rsid w:val="00A82D28"/>
    <w:rsid w:val="00A83F18"/>
    <w:rsid w:val="00A84993"/>
    <w:rsid w:val="00A8543F"/>
    <w:rsid w:val="00A85BFD"/>
    <w:rsid w:val="00A86BA7"/>
    <w:rsid w:val="00A878D2"/>
    <w:rsid w:val="00A879C0"/>
    <w:rsid w:val="00A90188"/>
    <w:rsid w:val="00A90ACF"/>
    <w:rsid w:val="00A9160B"/>
    <w:rsid w:val="00A94A7E"/>
    <w:rsid w:val="00A952C9"/>
    <w:rsid w:val="00A95D21"/>
    <w:rsid w:val="00A968FE"/>
    <w:rsid w:val="00A96C6B"/>
    <w:rsid w:val="00A97574"/>
    <w:rsid w:val="00AA16DD"/>
    <w:rsid w:val="00AA2AEA"/>
    <w:rsid w:val="00AA2FA1"/>
    <w:rsid w:val="00AA31CD"/>
    <w:rsid w:val="00AA36CA"/>
    <w:rsid w:val="00AA42D9"/>
    <w:rsid w:val="00AA4487"/>
    <w:rsid w:val="00AA69E7"/>
    <w:rsid w:val="00AA6C0A"/>
    <w:rsid w:val="00AB2ACF"/>
    <w:rsid w:val="00AB3F40"/>
    <w:rsid w:val="00AB3F9C"/>
    <w:rsid w:val="00AB4949"/>
    <w:rsid w:val="00AB4DE2"/>
    <w:rsid w:val="00AB4FA7"/>
    <w:rsid w:val="00AB5EC8"/>
    <w:rsid w:val="00AB67D2"/>
    <w:rsid w:val="00AB75D2"/>
    <w:rsid w:val="00AC007A"/>
    <w:rsid w:val="00AC2206"/>
    <w:rsid w:val="00AC33C9"/>
    <w:rsid w:val="00AC364B"/>
    <w:rsid w:val="00AC462D"/>
    <w:rsid w:val="00AC50A7"/>
    <w:rsid w:val="00AC6075"/>
    <w:rsid w:val="00AC6819"/>
    <w:rsid w:val="00AC6A06"/>
    <w:rsid w:val="00AC7548"/>
    <w:rsid w:val="00AC7D47"/>
    <w:rsid w:val="00AD0244"/>
    <w:rsid w:val="00AD0B25"/>
    <w:rsid w:val="00AD0C85"/>
    <w:rsid w:val="00AD2FF4"/>
    <w:rsid w:val="00AD4C4A"/>
    <w:rsid w:val="00AD4D08"/>
    <w:rsid w:val="00AD4E3A"/>
    <w:rsid w:val="00AD6C1A"/>
    <w:rsid w:val="00AD741B"/>
    <w:rsid w:val="00AE60F0"/>
    <w:rsid w:val="00AE6D9A"/>
    <w:rsid w:val="00AF4382"/>
    <w:rsid w:val="00AF749E"/>
    <w:rsid w:val="00B00112"/>
    <w:rsid w:val="00B005C5"/>
    <w:rsid w:val="00B00896"/>
    <w:rsid w:val="00B021A6"/>
    <w:rsid w:val="00B03146"/>
    <w:rsid w:val="00B0385C"/>
    <w:rsid w:val="00B10F75"/>
    <w:rsid w:val="00B112D9"/>
    <w:rsid w:val="00B1172E"/>
    <w:rsid w:val="00B11F52"/>
    <w:rsid w:val="00B12314"/>
    <w:rsid w:val="00B12B01"/>
    <w:rsid w:val="00B14941"/>
    <w:rsid w:val="00B14DFE"/>
    <w:rsid w:val="00B155BF"/>
    <w:rsid w:val="00B15AE6"/>
    <w:rsid w:val="00B20500"/>
    <w:rsid w:val="00B208BD"/>
    <w:rsid w:val="00B20BAF"/>
    <w:rsid w:val="00B215D7"/>
    <w:rsid w:val="00B21EF2"/>
    <w:rsid w:val="00B24968"/>
    <w:rsid w:val="00B24E11"/>
    <w:rsid w:val="00B262BB"/>
    <w:rsid w:val="00B26E53"/>
    <w:rsid w:val="00B26F29"/>
    <w:rsid w:val="00B27555"/>
    <w:rsid w:val="00B27A51"/>
    <w:rsid w:val="00B30552"/>
    <w:rsid w:val="00B30807"/>
    <w:rsid w:val="00B30865"/>
    <w:rsid w:val="00B30F77"/>
    <w:rsid w:val="00B326F3"/>
    <w:rsid w:val="00B32F79"/>
    <w:rsid w:val="00B343AA"/>
    <w:rsid w:val="00B34757"/>
    <w:rsid w:val="00B34C0F"/>
    <w:rsid w:val="00B3701A"/>
    <w:rsid w:val="00B375A5"/>
    <w:rsid w:val="00B37B09"/>
    <w:rsid w:val="00B40068"/>
    <w:rsid w:val="00B4054F"/>
    <w:rsid w:val="00B405DD"/>
    <w:rsid w:val="00B40BFD"/>
    <w:rsid w:val="00B4115E"/>
    <w:rsid w:val="00B419A7"/>
    <w:rsid w:val="00B41B55"/>
    <w:rsid w:val="00B44381"/>
    <w:rsid w:val="00B45657"/>
    <w:rsid w:val="00B458FA"/>
    <w:rsid w:val="00B4690F"/>
    <w:rsid w:val="00B469FF"/>
    <w:rsid w:val="00B47536"/>
    <w:rsid w:val="00B47AE8"/>
    <w:rsid w:val="00B47C56"/>
    <w:rsid w:val="00B5019B"/>
    <w:rsid w:val="00B51007"/>
    <w:rsid w:val="00B543F3"/>
    <w:rsid w:val="00B55BD3"/>
    <w:rsid w:val="00B56C6F"/>
    <w:rsid w:val="00B60656"/>
    <w:rsid w:val="00B616B6"/>
    <w:rsid w:val="00B6239D"/>
    <w:rsid w:val="00B62952"/>
    <w:rsid w:val="00B63266"/>
    <w:rsid w:val="00B63B10"/>
    <w:rsid w:val="00B654C1"/>
    <w:rsid w:val="00B65E3F"/>
    <w:rsid w:val="00B663EE"/>
    <w:rsid w:val="00B676E5"/>
    <w:rsid w:val="00B72212"/>
    <w:rsid w:val="00B726E4"/>
    <w:rsid w:val="00B7282E"/>
    <w:rsid w:val="00B731C4"/>
    <w:rsid w:val="00B736BA"/>
    <w:rsid w:val="00B763FB"/>
    <w:rsid w:val="00B769BD"/>
    <w:rsid w:val="00B76B12"/>
    <w:rsid w:val="00B76FB3"/>
    <w:rsid w:val="00B77304"/>
    <w:rsid w:val="00B77B78"/>
    <w:rsid w:val="00B80D54"/>
    <w:rsid w:val="00B810C2"/>
    <w:rsid w:val="00B815B0"/>
    <w:rsid w:val="00B83CD4"/>
    <w:rsid w:val="00B85533"/>
    <w:rsid w:val="00B85AEA"/>
    <w:rsid w:val="00B86D46"/>
    <w:rsid w:val="00B87180"/>
    <w:rsid w:val="00B87632"/>
    <w:rsid w:val="00B910FB"/>
    <w:rsid w:val="00B91D33"/>
    <w:rsid w:val="00B92431"/>
    <w:rsid w:val="00B9259D"/>
    <w:rsid w:val="00B933EF"/>
    <w:rsid w:val="00B95431"/>
    <w:rsid w:val="00B95C3D"/>
    <w:rsid w:val="00B96DCA"/>
    <w:rsid w:val="00BA16EF"/>
    <w:rsid w:val="00BA2202"/>
    <w:rsid w:val="00BA2F94"/>
    <w:rsid w:val="00BA3CAD"/>
    <w:rsid w:val="00BA44E5"/>
    <w:rsid w:val="00BA52D5"/>
    <w:rsid w:val="00BA5820"/>
    <w:rsid w:val="00BA5E39"/>
    <w:rsid w:val="00BA6AD5"/>
    <w:rsid w:val="00BA6B41"/>
    <w:rsid w:val="00BA7F90"/>
    <w:rsid w:val="00BB02D9"/>
    <w:rsid w:val="00BB1B42"/>
    <w:rsid w:val="00BB204A"/>
    <w:rsid w:val="00BB2372"/>
    <w:rsid w:val="00BB2EFA"/>
    <w:rsid w:val="00BB324D"/>
    <w:rsid w:val="00BB3E42"/>
    <w:rsid w:val="00BC002D"/>
    <w:rsid w:val="00BC2484"/>
    <w:rsid w:val="00BC2BC4"/>
    <w:rsid w:val="00BC4DB3"/>
    <w:rsid w:val="00BC5E8C"/>
    <w:rsid w:val="00BC6C3B"/>
    <w:rsid w:val="00BC6D08"/>
    <w:rsid w:val="00BC6EF0"/>
    <w:rsid w:val="00BC757F"/>
    <w:rsid w:val="00BC7FF4"/>
    <w:rsid w:val="00BD07EE"/>
    <w:rsid w:val="00BD0F82"/>
    <w:rsid w:val="00BD17E7"/>
    <w:rsid w:val="00BD1C5D"/>
    <w:rsid w:val="00BD2AEE"/>
    <w:rsid w:val="00BD4858"/>
    <w:rsid w:val="00BD59C1"/>
    <w:rsid w:val="00BD689C"/>
    <w:rsid w:val="00BD6B88"/>
    <w:rsid w:val="00BD7AC1"/>
    <w:rsid w:val="00BE1222"/>
    <w:rsid w:val="00BE1A50"/>
    <w:rsid w:val="00BE1C2B"/>
    <w:rsid w:val="00BE1D95"/>
    <w:rsid w:val="00BE1E59"/>
    <w:rsid w:val="00BE2EA0"/>
    <w:rsid w:val="00BE3410"/>
    <w:rsid w:val="00BE395E"/>
    <w:rsid w:val="00BE398B"/>
    <w:rsid w:val="00BE7382"/>
    <w:rsid w:val="00BF03E2"/>
    <w:rsid w:val="00BF192D"/>
    <w:rsid w:val="00BF232B"/>
    <w:rsid w:val="00BF3F1C"/>
    <w:rsid w:val="00BF68B6"/>
    <w:rsid w:val="00BF69C1"/>
    <w:rsid w:val="00C0079D"/>
    <w:rsid w:val="00C0255E"/>
    <w:rsid w:val="00C041B8"/>
    <w:rsid w:val="00C046E8"/>
    <w:rsid w:val="00C04CDF"/>
    <w:rsid w:val="00C04DF1"/>
    <w:rsid w:val="00C054F2"/>
    <w:rsid w:val="00C05ACF"/>
    <w:rsid w:val="00C065EC"/>
    <w:rsid w:val="00C06F1A"/>
    <w:rsid w:val="00C07997"/>
    <w:rsid w:val="00C1068B"/>
    <w:rsid w:val="00C13269"/>
    <w:rsid w:val="00C14043"/>
    <w:rsid w:val="00C1433C"/>
    <w:rsid w:val="00C14BF3"/>
    <w:rsid w:val="00C14CAE"/>
    <w:rsid w:val="00C151AE"/>
    <w:rsid w:val="00C15518"/>
    <w:rsid w:val="00C1611C"/>
    <w:rsid w:val="00C171D2"/>
    <w:rsid w:val="00C173AD"/>
    <w:rsid w:val="00C17CAC"/>
    <w:rsid w:val="00C2031A"/>
    <w:rsid w:val="00C20727"/>
    <w:rsid w:val="00C20BA1"/>
    <w:rsid w:val="00C2259B"/>
    <w:rsid w:val="00C22D2F"/>
    <w:rsid w:val="00C23477"/>
    <w:rsid w:val="00C2359F"/>
    <w:rsid w:val="00C2498A"/>
    <w:rsid w:val="00C256AF"/>
    <w:rsid w:val="00C31EFB"/>
    <w:rsid w:val="00C3216F"/>
    <w:rsid w:val="00C349A2"/>
    <w:rsid w:val="00C35392"/>
    <w:rsid w:val="00C36852"/>
    <w:rsid w:val="00C42547"/>
    <w:rsid w:val="00C44D14"/>
    <w:rsid w:val="00C44DE1"/>
    <w:rsid w:val="00C46398"/>
    <w:rsid w:val="00C468D4"/>
    <w:rsid w:val="00C50009"/>
    <w:rsid w:val="00C516D5"/>
    <w:rsid w:val="00C51877"/>
    <w:rsid w:val="00C51B84"/>
    <w:rsid w:val="00C5274B"/>
    <w:rsid w:val="00C534CF"/>
    <w:rsid w:val="00C53A36"/>
    <w:rsid w:val="00C53ABB"/>
    <w:rsid w:val="00C553CC"/>
    <w:rsid w:val="00C55808"/>
    <w:rsid w:val="00C55B87"/>
    <w:rsid w:val="00C5679C"/>
    <w:rsid w:val="00C575FF"/>
    <w:rsid w:val="00C62232"/>
    <w:rsid w:val="00C6419D"/>
    <w:rsid w:val="00C65567"/>
    <w:rsid w:val="00C66999"/>
    <w:rsid w:val="00C67654"/>
    <w:rsid w:val="00C70D15"/>
    <w:rsid w:val="00C71208"/>
    <w:rsid w:val="00C71FC9"/>
    <w:rsid w:val="00C72C31"/>
    <w:rsid w:val="00C72E41"/>
    <w:rsid w:val="00C733B2"/>
    <w:rsid w:val="00C74487"/>
    <w:rsid w:val="00C748CD"/>
    <w:rsid w:val="00C80D47"/>
    <w:rsid w:val="00C813D9"/>
    <w:rsid w:val="00C834CA"/>
    <w:rsid w:val="00C83D38"/>
    <w:rsid w:val="00C8458A"/>
    <w:rsid w:val="00C848C3"/>
    <w:rsid w:val="00C8569B"/>
    <w:rsid w:val="00C857B1"/>
    <w:rsid w:val="00C858E5"/>
    <w:rsid w:val="00C87D2A"/>
    <w:rsid w:val="00C87E98"/>
    <w:rsid w:val="00C90955"/>
    <w:rsid w:val="00C90DBC"/>
    <w:rsid w:val="00C91974"/>
    <w:rsid w:val="00C91D0B"/>
    <w:rsid w:val="00C92656"/>
    <w:rsid w:val="00C93EC9"/>
    <w:rsid w:val="00C95155"/>
    <w:rsid w:val="00C957AA"/>
    <w:rsid w:val="00C95905"/>
    <w:rsid w:val="00C961D3"/>
    <w:rsid w:val="00C9654C"/>
    <w:rsid w:val="00C967DD"/>
    <w:rsid w:val="00C97A35"/>
    <w:rsid w:val="00CA0201"/>
    <w:rsid w:val="00CA02FB"/>
    <w:rsid w:val="00CA0E8D"/>
    <w:rsid w:val="00CA1BF1"/>
    <w:rsid w:val="00CA3432"/>
    <w:rsid w:val="00CA36F2"/>
    <w:rsid w:val="00CA479F"/>
    <w:rsid w:val="00CA47C1"/>
    <w:rsid w:val="00CA5071"/>
    <w:rsid w:val="00CA5146"/>
    <w:rsid w:val="00CA5E52"/>
    <w:rsid w:val="00CA6576"/>
    <w:rsid w:val="00CA7D95"/>
    <w:rsid w:val="00CB1365"/>
    <w:rsid w:val="00CB1FB9"/>
    <w:rsid w:val="00CB513A"/>
    <w:rsid w:val="00CB6606"/>
    <w:rsid w:val="00CB79F8"/>
    <w:rsid w:val="00CC0B03"/>
    <w:rsid w:val="00CC0D3D"/>
    <w:rsid w:val="00CC1441"/>
    <w:rsid w:val="00CC2637"/>
    <w:rsid w:val="00CC51D2"/>
    <w:rsid w:val="00CC5526"/>
    <w:rsid w:val="00CC56CE"/>
    <w:rsid w:val="00CC6201"/>
    <w:rsid w:val="00CC63DB"/>
    <w:rsid w:val="00CD100A"/>
    <w:rsid w:val="00CD103D"/>
    <w:rsid w:val="00CD12CE"/>
    <w:rsid w:val="00CD16B9"/>
    <w:rsid w:val="00CD1E89"/>
    <w:rsid w:val="00CD1FEC"/>
    <w:rsid w:val="00CD34A8"/>
    <w:rsid w:val="00CD3AC4"/>
    <w:rsid w:val="00CD3B09"/>
    <w:rsid w:val="00CD467A"/>
    <w:rsid w:val="00CD4943"/>
    <w:rsid w:val="00CD6034"/>
    <w:rsid w:val="00CD6059"/>
    <w:rsid w:val="00CD66BE"/>
    <w:rsid w:val="00CD6DCC"/>
    <w:rsid w:val="00CD6DE9"/>
    <w:rsid w:val="00CE1547"/>
    <w:rsid w:val="00CE1D04"/>
    <w:rsid w:val="00CE25BD"/>
    <w:rsid w:val="00CE404F"/>
    <w:rsid w:val="00CE5028"/>
    <w:rsid w:val="00CE6791"/>
    <w:rsid w:val="00CE722C"/>
    <w:rsid w:val="00CE7916"/>
    <w:rsid w:val="00CE7D9E"/>
    <w:rsid w:val="00CF20B7"/>
    <w:rsid w:val="00CF37D2"/>
    <w:rsid w:val="00CF4A07"/>
    <w:rsid w:val="00CF66EB"/>
    <w:rsid w:val="00CF6E9E"/>
    <w:rsid w:val="00CF752D"/>
    <w:rsid w:val="00CF773A"/>
    <w:rsid w:val="00D001A0"/>
    <w:rsid w:val="00D005BF"/>
    <w:rsid w:val="00D0117A"/>
    <w:rsid w:val="00D019EB"/>
    <w:rsid w:val="00D025BB"/>
    <w:rsid w:val="00D03E2F"/>
    <w:rsid w:val="00D0707A"/>
    <w:rsid w:val="00D117D4"/>
    <w:rsid w:val="00D119E1"/>
    <w:rsid w:val="00D13A7D"/>
    <w:rsid w:val="00D14493"/>
    <w:rsid w:val="00D14992"/>
    <w:rsid w:val="00D151A8"/>
    <w:rsid w:val="00D15434"/>
    <w:rsid w:val="00D16A26"/>
    <w:rsid w:val="00D20DBB"/>
    <w:rsid w:val="00D22AA4"/>
    <w:rsid w:val="00D252A1"/>
    <w:rsid w:val="00D259DE"/>
    <w:rsid w:val="00D26C07"/>
    <w:rsid w:val="00D26DDB"/>
    <w:rsid w:val="00D30282"/>
    <w:rsid w:val="00D316B2"/>
    <w:rsid w:val="00D32B97"/>
    <w:rsid w:val="00D32FE4"/>
    <w:rsid w:val="00D3520F"/>
    <w:rsid w:val="00D357B3"/>
    <w:rsid w:val="00D36079"/>
    <w:rsid w:val="00D3611C"/>
    <w:rsid w:val="00D365DF"/>
    <w:rsid w:val="00D36C24"/>
    <w:rsid w:val="00D371D4"/>
    <w:rsid w:val="00D3725A"/>
    <w:rsid w:val="00D374B2"/>
    <w:rsid w:val="00D37C62"/>
    <w:rsid w:val="00D402DB"/>
    <w:rsid w:val="00D4073A"/>
    <w:rsid w:val="00D4166F"/>
    <w:rsid w:val="00D422F6"/>
    <w:rsid w:val="00D4247B"/>
    <w:rsid w:val="00D42EFB"/>
    <w:rsid w:val="00D45D74"/>
    <w:rsid w:val="00D4601F"/>
    <w:rsid w:val="00D472D1"/>
    <w:rsid w:val="00D52C96"/>
    <w:rsid w:val="00D53A94"/>
    <w:rsid w:val="00D543A8"/>
    <w:rsid w:val="00D54B8A"/>
    <w:rsid w:val="00D554B0"/>
    <w:rsid w:val="00D56117"/>
    <w:rsid w:val="00D57F2A"/>
    <w:rsid w:val="00D601BD"/>
    <w:rsid w:val="00D6067E"/>
    <w:rsid w:val="00D629A9"/>
    <w:rsid w:val="00D62BB5"/>
    <w:rsid w:val="00D649F0"/>
    <w:rsid w:val="00D6546D"/>
    <w:rsid w:val="00D73138"/>
    <w:rsid w:val="00D752B2"/>
    <w:rsid w:val="00D753E3"/>
    <w:rsid w:val="00D75BEC"/>
    <w:rsid w:val="00D8068C"/>
    <w:rsid w:val="00D808FE"/>
    <w:rsid w:val="00D81AC1"/>
    <w:rsid w:val="00D81FF4"/>
    <w:rsid w:val="00D82104"/>
    <w:rsid w:val="00D83BA5"/>
    <w:rsid w:val="00D866A7"/>
    <w:rsid w:val="00D87A47"/>
    <w:rsid w:val="00D945E8"/>
    <w:rsid w:val="00D94FB4"/>
    <w:rsid w:val="00D95934"/>
    <w:rsid w:val="00DA050C"/>
    <w:rsid w:val="00DA1186"/>
    <w:rsid w:val="00DA1AF7"/>
    <w:rsid w:val="00DA26FB"/>
    <w:rsid w:val="00DA33DC"/>
    <w:rsid w:val="00DA3CAF"/>
    <w:rsid w:val="00DA67F3"/>
    <w:rsid w:val="00DA6AF4"/>
    <w:rsid w:val="00DA6C02"/>
    <w:rsid w:val="00DA6C1A"/>
    <w:rsid w:val="00DA7C63"/>
    <w:rsid w:val="00DB2116"/>
    <w:rsid w:val="00DB287E"/>
    <w:rsid w:val="00DB2F14"/>
    <w:rsid w:val="00DB4552"/>
    <w:rsid w:val="00DB4576"/>
    <w:rsid w:val="00DB5044"/>
    <w:rsid w:val="00DB5CC3"/>
    <w:rsid w:val="00DB622E"/>
    <w:rsid w:val="00DB7465"/>
    <w:rsid w:val="00DB7F92"/>
    <w:rsid w:val="00DC03E7"/>
    <w:rsid w:val="00DC25BB"/>
    <w:rsid w:val="00DC5979"/>
    <w:rsid w:val="00DC6332"/>
    <w:rsid w:val="00DC66DF"/>
    <w:rsid w:val="00DC7279"/>
    <w:rsid w:val="00DC76FE"/>
    <w:rsid w:val="00DD0062"/>
    <w:rsid w:val="00DD00C7"/>
    <w:rsid w:val="00DD0FD2"/>
    <w:rsid w:val="00DD190C"/>
    <w:rsid w:val="00DD1F2D"/>
    <w:rsid w:val="00DD26F3"/>
    <w:rsid w:val="00DD2BB4"/>
    <w:rsid w:val="00DD3799"/>
    <w:rsid w:val="00DD586B"/>
    <w:rsid w:val="00DD6002"/>
    <w:rsid w:val="00DD604C"/>
    <w:rsid w:val="00DD6271"/>
    <w:rsid w:val="00DD6351"/>
    <w:rsid w:val="00DD6677"/>
    <w:rsid w:val="00DD6AFD"/>
    <w:rsid w:val="00DE0138"/>
    <w:rsid w:val="00DE1146"/>
    <w:rsid w:val="00DE1373"/>
    <w:rsid w:val="00DE322F"/>
    <w:rsid w:val="00DE3E4C"/>
    <w:rsid w:val="00DE4183"/>
    <w:rsid w:val="00DE51E3"/>
    <w:rsid w:val="00DE5B70"/>
    <w:rsid w:val="00DE62F3"/>
    <w:rsid w:val="00DE687E"/>
    <w:rsid w:val="00DE7C07"/>
    <w:rsid w:val="00DE7C86"/>
    <w:rsid w:val="00DF0DB2"/>
    <w:rsid w:val="00DF5FF8"/>
    <w:rsid w:val="00E00066"/>
    <w:rsid w:val="00E006AC"/>
    <w:rsid w:val="00E00E51"/>
    <w:rsid w:val="00E01298"/>
    <w:rsid w:val="00E017C7"/>
    <w:rsid w:val="00E02164"/>
    <w:rsid w:val="00E03050"/>
    <w:rsid w:val="00E03F0F"/>
    <w:rsid w:val="00E047EF"/>
    <w:rsid w:val="00E04900"/>
    <w:rsid w:val="00E05D58"/>
    <w:rsid w:val="00E066C0"/>
    <w:rsid w:val="00E07EF9"/>
    <w:rsid w:val="00E10B62"/>
    <w:rsid w:val="00E1401F"/>
    <w:rsid w:val="00E148EE"/>
    <w:rsid w:val="00E15C28"/>
    <w:rsid w:val="00E211EB"/>
    <w:rsid w:val="00E21A1D"/>
    <w:rsid w:val="00E21D22"/>
    <w:rsid w:val="00E223C9"/>
    <w:rsid w:val="00E246EF"/>
    <w:rsid w:val="00E2553B"/>
    <w:rsid w:val="00E25D4E"/>
    <w:rsid w:val="00E273B7"/>
    <w:rsid w:val="00E30298"/>
    <w:rsid w:val="00E31128"/>
    <w:rsid w:val="00E31CD3"/>
    <w:rsid w:val="00E32137"/>
    <w:rsid w:val="00E322CD"/>
    <w:rsid w:val="00E3292B"/>
    <w:rsid w:val="00E32FEF"/>
    <w:rsid w:val="00E349A0"/>
    <w:rsid w:val="00E34C3D"/>
    <w:rsid w:val="00E35C04"/>
    <w:rsid w:val="00E4089C"/>
    <w:rsid w:val="00E40D25"/>
    <w:rsid w:val="00E413ED"/>
    <w:rsid w:val="00E414B4"/>
    <w:rsid w:val="00E432B9"/>
    <w:rsid w:val="00E45E50"/>
    <w:rsid w:val="00E4668D"/>
    <w:rsid w:val="00E47567"/>
    <w:rsid w:val="00E47BC6"/>
    <w:rsid w:val="00E47F51"/>
    <w:rsid w:val="00E50A38"/>
    <w:rsid w:val="00E50B77"/>
    <w:rsid w:val="00E52484"/>
    <w:rsid w:val="00E5259C"/>
    <w:rsid w:val="00E534B6"/>
    <w:rsid w:val="00E53AC6"/>
    <w:rsid w:val="00E53DAC"/>
    <w:rsid w:val="00E5445B"/>
    <w:rsid w:val="00E55143"/>
    <w:rsid w:val="00E57373"/>
    <w:rsid w:val="00E57B08"/>
    <w:rsid w:val="00E57F68"/>
    <w:rsid w:val="00E617A1"/>
    <w:rsid w:val="00E63A0D"/>
    <w:rsid w:val="00E64978"/>
    <w:rsid w:val="00E64DCF"/>
    <w:rsid w:val="00E67B08"/>
    <w:rsid w:val="00E70A30"/>
    <w:rsid w:val="00E70EB0"/>
    <w:rsid w:val="00E71836"/>
    <w:rsid w:val="00E729DE"/>
    <w:rsid w:val="00E72A0A"/>
    <w:rsid w:val="00E74084"/>
    <w:rsid w:val="00E7413E"/>
    <w:rsid w:val="00E74144"/>
    <w:rsid w:val="00E756F4"/>
    <w:rsid w:val="00E7611B"/>
    <w:rsid w:val="00E80B60"/>
    <w:rsid w:val="00E812AA"/>
    <w:rsid w:val="00E81A7C"/>
    <w:rsid w:val="00E8259E"/>
    <w:rsid w:val="00E831E6"/>
    <w:rsid w:val="00E83321"/>
    <w:rsid w:val="00E83C00"/>
    <w:rsid w:val="00E83CC3"/>
    <w:rsid w:val="00E8463C"/>
    <w:rsid w:val="00E861A4"/>
    <w:rsid w:val="00E86968"/>
    <w:rsid w:val="00E8736E"/>
    <w:rsid w:val="00E90C0F"/>
    <w:rsid w:val="00E9275E"/>
    <w:rsid w:val="00E9306D"/>
    <w:rsid w:val="00E934FE"/>
    <w:rsid w:val="00E939A4"/>
    <w:rsid w:val="00E95127"/>
    <w:rsid w:val="00E95CFA"/>
    <w:rsid w:val="00E95FCB"/>
    <w:rsid w:val="00E96FF9"/>
    <w:rsid w:val="00E975A9"/>
    <w:rsid w:val="00E9791B"/>
    <w:rsid w:val="00EA0974"/>
    <w:rsid w:val="00EA14D4"/>
    <w:rsid w:val="00EA1854"/>
    <w:rsid w:val="00EA18C8"/>
    <w:rsid w:val="00EA32E3"/>
    <w:rsid w:val="00EA5BE7"/>
    <w:rsid w:val="00EA7421"/>
    <w:rsid w:val="00EA7A02"/>
    <w:rsid w:val="00EA7F86"/>
    <w:rsid w:val="00EB07C0"/>
    <w:rsid w:val="00EB11C6"/>
    <w:rsid w:val="00EB193E"/>
    <w:rsid w:val="00EB518A"/>
    <w:rsid w:val="00EB6E23"/>
    <w:rsid w:val="00EB70EB"/>
    <w:rsid w:val="00EB7EB1"/>
    <w:rsid w:val="00EC0638"/>
    <w:rsid w:val="00EC063A"/>
    <w:rsid w:val="00EC0FB6"/>
    <w:rsid w:val="00EC1963"/>
    <w:rsid w:val="00EC1BE6"/>
    <w:rsid w:val="00EC236C"/>
    <w:rsid w:val="00EC2686"/>
    <w:rsid w:val="00EC30A1"/>
    <w:rsid w:val="00EC314F"/>
    <w:rsid w:val="00EC38B7"/>
    <w:rsid w:val="00EC44EB"/>
    <w:rsid w:val="00EC46E1"/>
    <w:rsid w:val="00ED0D65"/>
    <w:rsid w:val="00ED0FAB"/>
    <w:rsid w:val="00ED225A"/>
    <w:rsid w:val="00ED2267"/>
    <w:rsid w:val="00ED603E"/>
    <w:rsid w:val="00ED6284"/>
    <w:rsid w:val="00ED6AC8"/>
    <w:rsid w:val="00EE15FF"/>
    <w:rsid w:val="00EE1675"/>
    <w:rsid w:val="00EE1A14"/>
    <w:rsid w:val="00EE24BB"/>
    <w:rsid w:val="00EE3153"/>
    <w:rsid w:val="00EE5394"/>
    <w:rsid w:val="00EE5983"/>
    <w:rsid w:val="00EF0452"/>
    <w:rsid w:val="00EF09F8"/>
    <w:rsid w:val="00EF1248"/>
    <w:rsid w:val="00EF2D70"/>
    <w:rsid w:val="00EF2F0C"/>
    <w:rsid w:val="00EF535D"/>
    <w:rsid w:val="00EF6558"/>
    <w:rsid w:val="00EF6939"/>
    <w:rsid w:val="00EF6DF5"/>
    <w:rsid w:val="00EF7BAE"/>
    <w:rsid w:val="00F00193"/>
    <w:rsid w:val="00F01A0F"/>
    <w:rsid w:val="00F01F66"/>
    <w:rsid w:val="00F054E0"/>
    <w:rsid w:val="00F0635C"/>
    <w:rsid w:val="00F06D01"/>
    <w:rsid w:val="00F072C7"/>
    <w:rsid w:val="00F07E5C"/>
    <w:rsid w:val="00F117A1"/>
    <w:rsid w:val="00F120AC"/>
    <w:rsid w:val="00F12136"/>
    <w:rsid w:val="00F126E5"/>
    <w:rsid w:val="00F12AEC"/>
    <w:rsid w:val="00F13899"/>
    <w:rsid w:val="00F1526C"/>
    <w:rsid w:val="00F15373"/>
    <w:rsid w:val="00F1544F"/>
    <w:rsid w:val="00F158AA"/>
    <w:rsid w:val="00F16129"/>
    <w:rsid w:val="00F21F9A"/>
    <w:rsid w:val="00F22048"/>
    <w:rsid w:val="00F233C8"/>
    <w:rsid w:val="00F23A80"/>
    <w:rsid w:val="00F25DEB"/>
    <w:rsid w:val="00F3093C"/>
    <w:rsid w:val="00F32C19"/>
    <w:rsid w:val="00F337E0"/>
    <w:rsid w:val="00F35533"/>
    <w:rsid w:val="00F36968"/>
    <w:rsid w:val="00F42E33"/>
    <w:rsid w:val="00F44426"/>
    <w:rsid w:val="00F4465C"/>
    <w:rsid w:val="00F45F9A"/>
    <w:rsid w:val="00F46247"/>
    <w:rsid w:val="00F50EC9"/>
    <w:rsid w:val="00F5155A"/>
    <w:rsid w:val="00F5633F"/>
    <w:rsid w:val="00F60387"/>
    <w:rsid w:val="00F62EFC"/>
    <w:rsid w:val="00F636F1"/>
    <w:rsid w:val="00F63A07"/>
    <w:rsid w:val="00F64143"/>
    <w:rsid w:val="00F644D2"/>
    <w:rsid w:val="00F65CF5"/>
    <w:rsid w:val="00F72379"/>
    <w:rsid w:val="00F75717"/>
    <w:rsid w:val="00F762CD"/>
    <w:rsid w:val="00F77793"/>
    <w:rsid w:val="00F8412F"/>
    <w:rsid w:val="00F848F4"/>
    <w:rsid w:val="00F872B1"/>
    <w:rsid w:val="00F87897"/>
    <w:rsid w:val="00F91315"/>
    <w:rsid w:val="00F91A82"/>
    <w:rsid w:val="00F922E4"/>
    <w:rsid w:val="00F92532"/>
    <w:rsid w:val="00F92E09"/>
    <w:rsid w:val="00F94BF1"/>
    <w:rsid w:val="00F94E61"/>
    <w:rsid w:val="00F96F7F"/>
    <w:rsid w:val="00F970D7"/>
    <w:rsid w:val="00FA275B"/>
    <w:rsid w:val="00FA2939"/>
    <w:rsid w:val="00FA36D6"/>
    <w:rsid w:val="00FA53A2"/>
    <w:rsid w:val="00FA6DF9"/>
    <w:rsid w:val="00FA77EF"/>
    <w:rsid w:val="00FB00CA"/>
    <w:rsid w:val="00FB01A2"/>
    <w:rsid w:val="00FB1A0C"/>
    <w:rsid w:val="00FB1E30"/>
    <w:rsid w:val="00FB3173"/>
    <w:rsid w:val="00FB3BA2"/>
    <w:rsid w:val="00FB43F6"/>
    <w:rsid w:val="00FB4534"/>
    <w:rsid w:val="00FB4719"/>
    <w:rsid w:val="00FB50B0"/>
    <w:rsid w:val="00FB5AD2"/>
    <w:rsid w:val="00FC21B9"/>
    <w:rsid w:val="00FC25EA"/>
    <w:rsid w:val="00FC34C0"/>
    <w:rsid w:val="00FC50FB"/>
    <w:rsid w:val="00FC5113"/>
    <w:rsid w:val="00FC5635"/>
    <w:rsid w:val="00FC6CBE"/>
    <w:rsid w:val="00FC6F13"/>
    <w:rsid w:val="00FC6FAF"/>
    <w:rsid w:val="00FC708C"/>
    <w:rsid w:val="00FC7CD6"/>
    <w:rsid w:val="00FD0289"/>
    <w:rsid w:val="00FD0E3F"/>
    <w:rsid w:val="00FD1579"/>
    <w:rsid w:val="00FD1DD9"/>
    <w:rsid w:val="00FD3AE8"/>
    <w:rsid w:val="00FD3BCA"/>
    <w:rsid w:val="00FD4CD9"/>
    <w:rsid w:val="00FD51B3"/>
    <w:rsid w:val="00FD5A09"/>
    <w:rsid w:val="00FD5AC6"/>
    <w:rsid w:val="00FD5D80"/>
    <w:rsid w:val="00FD7FBF"/>
    <w:rsid w:val="00FE1EB4"/>
    <w:rsid w:val="00FE22C6"/>
    <w:rsid w:val="00FE3976"/>
    <w:rsid w:val="00FE594D"/>
    <w:rsid w:val="00FE6AB5"/>
    <w:rsid w:val="00FE7C0B"/>
    <w:rsid w:val="00FE7CDD"/>
    <w:rsid w:val="00FE7E57"/>
    <w:rsid w:val="00FF0478"/>
    <w:rsid w:val="00FF0552"/>
    <w:rsid w:val="00FF3554"/>
    <w:rsid w:val="00FF40F5"/>
    <w:rsid w:val="00FF42BA"/>
    <w:rsid w:val="00FF50D4"/>
    <w:rsid w:val="00FF5C15"/>
    <w:rsid w:val="00FF5D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B24D6"/>
  <w15:docId w15:val="{A8C2B953-964F-DD40-9A6B-F0B22D3C6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1"/>
        <w:szCs w:val="21"/>
        <w:lang w:val="en-AU" w:eastAsia="en-GB"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5B"/>
    <w:pPr>
      <w:ind w:left="1134"/>
    </w:pPr>
    <w:rPr>
      <w:sz w:val="24"/>
      <w:szCs w:val="24"/>
    </w:rPr>
  </w:style>
  <w:style w:type="paragraph" w:styleId="Heading1">
    <w:name w:val="heading 1"/>
    <w:basedOn w:val="Normal"/>
    <w:next w:val="Normal"/>
    <w:link w:val="Heading1Char"/>
    <w:uiPriority w:val="9"/>
    <w:qFormat/>
    <w:rsid w:val="00292C52"/>
    <w:pPr>
      <w:keepNext/>
      <w:keepLines/>
      <w:pageBreakBefore/>
      <w:pBdr>
        <w:top w:val="single" w:sz="24" w:space="1" w:color="FBAF25"/>
        <w:bottom w:val="single" w:sz="24" w:space="1" w:color="FBAF25"/>
      </w:pBdr>
      <w:spacing w:before="480" w:after="120"/>
      <w:ind w:left="0"/>
      <w:outlineLvl w:val="0"/>
    </w:pPr>
    <w:rPr>
      <w:rFonts w:ascii="Gill Sans MT" w:eastAsiaTheme="majorEastAsia" w:hAnsi="Gill Sans MT" w:cstheme="majorBidi"/>
      <w:b/>
      <w:color w:val="6A0820"/>
      <w:sz w:val="36"/>
      <w:szCs w:val="32"/>
    </w:rPr>
  </w:style>
  <w:style w:type="paragraph" w:styleId="Heading2">
    <w:name w:val="heading 2"/>
    <w:basedOn w:val="Normal"/>
    <w:next w:val="Normal"/>
    <w:link w:val="Heading2Char"/>
    <w:uiPriority w:val="9"/>
    <w:unhideWhenUsed/>
    <w:qFormat/>
    <w:rsid w:val="00772650"/>
    <w:pPr>
      <w:keepNext/>
      <w:keepLines/>
      <w:spacing w:before="160" w:after="120"/>
      <w:ind w:left="0"/>
      <w:outlineLvl w:val="1"/>
    </w:pPr>
    <w:rPr>
      <w:rFonts w:ascii="Gill Sans MT" w:eastAsiaTheme="majorEastAsia" w:hAnsi="Gill Sans MT" w:cstheme="majorBidi"/>
      <w:b/>
      <w:color w:val="6A0820"/>
      <w:sz w:val="26"/>
      <w:szCs w:val="26"/>
    </w:rPr>
  </w:style>
  <w:style w:type="paragraph" w:styleId="Heading3">
    <w:name w:val="heading 3"/>
    <w:basedOn w:val="Normal"/>
    <w:next w:val="Normal"/>
    <w:uiPriority w:val="9"/>
    <w:unhideWhenUsed/>
    <w:qFormat/>
    <w:rsid w:val="002E5BEC"/>
    <w:pPr>
      <w:keepNext/>
      <w:keepLines/>
      <w:spacing w:before="280" w:after="80"/>
      <w:ind w:left="0"/>
      <w:outlineLvl w:val="2"/>
    </w:pPr>
    <w:rPr>
      <w:rFonts w:ascii="Gill Sans MT" w:hAnsi="Gill Sans MT"/>
      <w:i/>
      <w:color w:val="6A0820"/>
      <w:szCs w:val="28"/>
    </w:rPr>
  </w:style>
  <w:style w:type="paragraph" w:styleId="Heading4">
    <w:name w:val="heading 4"/>
    <w:basedOn w:val="Normal"/>
    <w:next w:val="Normal"/>
    <w:uiPriority w:val="9"/>
    <w:unhideWhenUsed/>
    <w:qFormat/>
    <w:rsid w:val="00A75F71"/>
    <w:pPr>
      <w:keepNext/>
      <w:keepLines/>
      <w:spacing w:before="240" w:after="40"/>
      <w:outlineLvl w:val="3"/>
    </w:pPr>
    <w:rPr>
      <w:rFonts w:ascii="Gill Sans MT" w:hAnsi="Gill Sans MT"/>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1A0C"/>
    <w:pPr>
      <w:tabs>
        <w:tab w:val="left" w:pos="1838"/>
      </w:tabs>
      <w:spacing w:before="2280" w:after="0" w:line="240" w:lineRule="auto"/>
      <w:ind w:left="567"/>
      <w:contextualSpacing/>
    </w:pPr>
    <w:rPr>
      <w:rFonts w:ascii="Gill Sans MT" w:eastAsiaTheme="majorEastAsia" w:hAnsi="Gill Sans MT" w:cstheme="majorBidi"/>
      <w:b/>
      <w:color w:val="6B0721"/>
      <w:spacing w:val="-10"/>
      <w:kern w:val="28"/>
      <w:sz w:val="56"/>
      <w:szCs w:val="56"/>
    </w:rPr>
  </w:style>
  <w:style w:type="paragraph" w:styleId="NoSpacing">
    <w:name w:val="No Spacing"/>
    <w:uiPriority w:val="1"/>
    <w:qFormat/>
    <w:rsid w:val="000D747B"/>
    <w:rPr>
      <w:rFonts w:ascii="Arial" w:hAnsi="Arial"/>
    </w:rPr>
  </w:style>
  <w:style w:type="character" w:customStyle="1" w:styleId="Heading1Char">
    <w:name w:val="Heading 1 Char"/>
    <w:basedOn w:val="DefaultParagraphFont"/>
    <w:link w:val="Heading1"/>
    <w:uiPriority w:val="9"/>
    <w:rsid w:val="00292C52"/>
    <w:rPr>
      <w:rFonts w:ascii="Gill Sans MT" w:eastAsiaTheme="majorEastAsia" w:hAnsi="Gill Sans MT" w:cstheme="majorBidi"/>
      <w:b/>
      <w:color w:val="6A0820"/>
      <w:sz w:val="36"/>
      <w:szCs w:val="32"/>
    </w:rPr>
  </w:style>
  <w:style w:type="character" w:customStyle="1" w:styleId="Heading2Char">
    <w:name w:val="Heading 2 Char"/>
    <w:basedOn w:val="DefaultParagraphFont"/>
    <w:link w:val="Heading2"/>
    <w:uiPriority w:val="9"/>
    <w:rsid w:val="00772650"/>
    <w:rPr>
      <w:rFonts w:ascii="Gill Sans MT" w:eastAsiaTheme="majorEastAsia" w:hAnsi="Gill Sans MT" w:cstheme="majorBidi"/>
      <w:b/>
      <w:color w:val="6A0820"/>
      <w:sz w:val="26"/>
      <w:szCs w:val="26"/>
    </w:rPr>
  </w:style>
  <w:style w:type="character" w:customStyle="1" w:styleId="TitleChar">
    <w:name w:val="Title Char"/>
    <w:basedOn w:val="DefaultParagraphFont"/>
    <w:link w:val="Title"/>
    <w:uiPriority w:val="10"/>
    <w:rsid w:val="00FB1A0C"/>
    <w:rPr>
      <w:rFonts w:ascii="Gill Sans MT" w:eastAsiaTheme="majorEastAsia" w:hAnsi="Gill Sans MT" w:cstheme="majorBidi"/>
      <w:b/>
      <w:color w:val="6B0721"/>
      <w:spacing w:val="-10"/>
      <w:kern w:val="28"/>
      <w:sz w:val="56"/>
      <w:szCs w:val="56"/>
    </w:rPr>
  </w:style>
  <w:style w:type="paragraph" w:styleId="Subtitle">
    <w:name w:val="Subtitle"/>
    <w:basedOn w:val="Title"/>
    <w:next w:val="Normal"/>
    <w:link w:val="SubtitleChar"/>
    <w:uiPriority w:val="11"/>
    <w:qFormat/>
    <w:rsid w:val="00FB1A0C"/>
    <w:pPr>
      <w:spacing w:before="480" w:line="360" w:lineRule="exact"/>
    </w:pPr>
    <w:rPr>
      <w:color w:val="000000" w:themeColor="text1"/>
      <w:sz w:val="32"/>
      <w:szCs w:val="32"/>
    </w:rPr>
  </w:style>
  <w:style w:type="character" w:customStyle="1" w:styleId="SubtitleChar">
    <w:name w:val="Subtitle Char"/>
    <w:basedOn w:val="DefaultParagraphFont"/>
    <w:link w:val="Subtitle"/>
    <w:uiPriority w:val="11"/>
    <w:rsid w:val="00FB1A0C"/>
    <w:rPr>
      <w:rFonts w:ascii="Gill Sans MT" w:eastAsiaTheme="majorEastAsia" w:hAnsi="Gill Sans MT" w:cstheme="majorBidi"/>
      <w:b/>
      <w:color w:val="000000" w:themeColor="text1"/>
      <w:spacing w:val="-10"/>
      <w:kern w:val="28"/>
      <w:sz w:val="32"/>
      <w:szCs w:val="32"/>
    </w:rPr>
  </w:style>
  <w:style w:type="paragraph" w:styleId="Quote">
    <w:name w:val="Quote"/>
    <w:basedOn w:val="Normal"/>
    <w:next w:val="Normal"/>
    <w:link w:val="QuoteChar"/>
    <w:uiPriority w:val="29"/>
    <w:qFormat/>
    <w:rsid w:val="0050446F"/>
    <w:pPr>
      <w:spacing w:before="200" w:after="220"/>
      <w:ind w:left="1701" w:right="567"/>
    </w:pPr>
    <w:rPr>
      <w:iCs/>
      <w:color w:val="404040" w:themeColor="text1" w:themeTint="BF"/>
      <w:sz w:val="22"/>
    </w:rPr>
  </w:style>
  <w:style w:type="character" w:customStyle="1" w:styleId="QuoteChar">
    <w:name w:val="Quote Char"/>
    <w:basedOn w:val="DefaultParagraphFont"/>
    <w:link w:val="Quote"/>
    <w:uiPriority w:val="29"/>
    <w:rsid w:val="0050446F"/>
    <w:rPr>
      <w:iCs/>
      <w:color w:val="404040" w:themeColor="text1" w:themeTint="BF"/>
      <w:sz w:val="22"/>
      <w:szCs w:val="24"/>
    </w:rPr>
  </w:style>
  <w:style w:type="paragraph" w:styleId="ListParagraph">
    <w:name w:val="List Paragraph"/>
    <w:basedOn w:val="Normal"/>
    <w:uiPriority w:val="34"/>
    <w:qFormat/>
    <w:rsid w:val="00F1544F"/>
    <w:pPr>
      <w:numPr>
        <w:numId w:val="23"/>
      </w:numPr>
      <w:ind w:left="1134"/>
      <w:contextualSpacing/>
    </w:pPr>
  </w:style>
  <w:style w:type="table" w:styleId="TableGrid">
    <w:name w:val="Table Grid"/>
    <w:basedOn w:val="TableNormal"/>
    <w:uiPriority w:val="39"/>
    <w:rsid w:val="008E2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22476"/>
    <w:pPr>
      <w:spacing w:after="0" w:line="240" w:lineRule="auto"/>
    </w:pPr>
    <w:rPr>
      <w:sz w:val="20"/>
      <w:szCs w:val="20"/>
    </w:rPr>
  </w:style>
  <w:style w:type="character" w:customStyle="1" w:styleId="EndnoteTextChar">
    <w:name w:val="Endnote Text Char"/>
    <w:basedOn w:val="DefaultParagraphFont"/>
    <w:link w:val="EndnoteText"/>
    <w:uiPriority w:val="99"/>
    <w:rsid w:val="00422476"/>
    <w:rPr>
      <w:rFonts w:ascii="Arial" w:hAnsi="Arial"/>
      <w:sz w:val="20"/>
      <w:szCs w:val="20"/>
    </w:rPr>
  </w:style>
  <w:style w:type="character" w:styleId="Hyperlink">
    <w:name w:val="Hyperlink"/>
    <w:basedOn w:val="DefaultParagraphFont"/>
    <w:uiPriority w:val="99"/>
    <w:unhideWhenUsed/>
    <w:rsid w:val="00422476"/>
    <w:rPr>
      <w:color w:val="0563C1" w:themeColor="hyperlink"/>
      <w:u w:val="single"/>
    </w:rPr>
  </w:style>
  <w:style w:type="character" w:styleId="EndnoteReference">
    <w:name w:val="endnote reference"/>
    <w:basedOn w:val="DefaultParagraphFont"/>
    <w:uiPriority w:val="99"/>
    <w:semiHidden/>
    <w:unhideWhenUsed/>
    <w:rsid w:val="00422476"/>
    <w:rPr>
      <w:vertAlign w:val="superscript"/>
    </w:rPr>
  </w:style>
  <w:style w:type="character" w:styleId="UnresolvedMention">
    <w:name w:val="Unresolved Mention"/>
    <w:basedOn w:val="DefaultParagraphFont"/>
    <w:uiPriority w:val="99"/>
    <w:semiHidden/>
    <w:unhideWhenUsed/>
    <w:rsid w:val="00BA3A66"/>
    <w:rPr>
      <w:color w:val="605E5C"/>
      <w:shd w:val="clear" w:color="auto" w:fill="E1DFDD"/>
    </w:rPr>
  </w:style>
  <w:style w:type="table" w:styleId="PlainTable3">
    <w:name w:val="Plain Table 3"/>
    <w:basedOn w:val="TableNormal"/>
    <w:uiPriority w:val="43"/>
    <w:rsid w:val="006556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heading">
    <w:name w:val="Table heading"/>
    <w:basedOn w:val="Normal"/>
    <w:qFormat/>
    <w:rsid w:val="006F74B9"/>
    <w:pPr>
      <w:framePr w:hSpace="181" w:wrap="around" w:vAnchor="text" w:hAnchor="text" w:y="1"/>
      <w:spacing w:before="60" w:after="0" w:line="240" w:lineRule="auto"/>
      <w:ind w:left="0"/>
      <w:suppressOverlap/>
      <w:jc w:val="center"/>
    </w:pPr>
    <w:rPr>
      <w:rFonts w:ascii="Gill Sans MT" w:eastAsia="Gill Sans" w:hAnsi="Gill Sans MT"/>
      <w:bCs/>
      <w:color w:val="6A0820"/>
      <w:sz w:val="22"/>
    </w:rPr>
  </w:style>
  <w:style w:type="paragraph" w:customStyle="1" w:styleId="Tabletext">
    <w:name w:val="Table text"/>
    <w:basedOn w:val="Tableheading"/>
    <w:qFormat/>
    <w:rsid w:val="006F74B9"/>
    <w:pPr>
      <w:framePr w:wrap="around"/>
      <w:snapToGrid w:val="0"/>
      <w:jc w:val="left"/>
    </w:pPr>
    <w:rPr>
      <w:bCs w:val="0"/>
      <w:color w:val="000000" w:themeColor="text1"/>
      <w:sz w:val="20"/>
    </w:rPr>
  </w:style>
  <w:style w:type="paragraph" w:styleId="Caption">
    <w:name w:val="caption"/>
    <w:basedOn w:val="Normal"/>
    <w:next w:val="Normal"/>
    <w:uiPriority w:val="35"/>
    <w:unhideWhenUsed/>
    <w:qFormat/>
    <w:rsid w:val="002E5BEC"/>
    <w:pPr>
      <w:spacing w:after="200" w:line="240" w:lineRule="auto"/>
      <w:ind w:left="0"/>
    </w:pPr>
    <w:rPr>
      <w:rFonts w:ascii="Gill Sans MT" w:hAnsi="Gill Sans MT"/>
      <w:i/>
      <w:iCs/>
      <w:color w:val="000000" w:themeColor="text1"/>
      <w:sz w:val="18"/>
      <w:szCs w:val="18"/>
    </w:rPr>
  </w:style>
  <w:style w:type="table" w:styleId="PlainTable4">
    <w:name w:val="Plain Table 4"/>
    <w:basedOn w:val="TableNormal"/>
    <w:uiPriority w:val="44"/>
    <w:rsid w:val="00C242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ommentorsource">
    <w:name w:val="Table comment or source"/>
    <w:basedOn w:val="Normal"/>
    <w:qFormat/>
    <w:rsid w:val="00A96B6B"/>
    <w:rPr>
      <w:rFonts w:ascii="Gill Sans MT" w:hAnsi="Gill Sans MT"/>
      <w:sz w:val="18"/>
    </w:rPr>
  </w:style>
  <w:style w:type="paragraph" w:customStyle="1" w:styleId="Tableheadingvertical">
    <w:name w:val="Table heading vertical"/>
    <w:basedOn w:val="Tableheading"/>
    <w:qFormat/>
    <w:rsid w:val="00FE4734"/>
    <w:pPr>
      <w:framePr w:wrap="around"/>
      <w:ind w:left="113" w:right="113"/>
    </w:pPr>
    <w:rPr>
      <w:rFonts w:cs="Calibri"/>
      <w:sz w:val="20"/>
    </w:rPr>
  </w:style>
  <w:style w:type="paragraph" w:customStyle="1" w:styleId="Tabletextsmall">
    <w:name w:val="Table text small"/>
    <w:basedOn w:val="Tabletext"/>
    <w:qFormat/>
    <w:rsid w:val="00874702"/>
    <w:pPr>
      <w:framePr w:wrap="around"/>
    </w:pPr>
    <w:rPr>
      <w:sz w:val="18"/>
    </w:rPr>
  </w:style>
  <w:style w:type="paragraph" w:customStyle="1" w:styleId="Tableheadingsmall">
    <w:name w:val="Table heading small"/>
    <w:basedOn w:val="Tableheading"/>
    <w:qFormat/>
    <w:rsid w:val="00D75CE8"/>
    <w:pPr>
      <w:framePr w:wrap="around"/>
    </w:pPr>
    <w:rPr>
      <w:bCs w:val="0"/>
      <w:sz w:val="18"/>
    </w:rPr>
  </w:style>
  <w:style w:type="table" w:styleId="PlainTable5">
    <w:name w:val="Plain Table 5"/>
    <w:basedOn w:val="TableNormal"/>
    <w:uiPriority w:val="45"/>
    <w:rsid w:val="00FC363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906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2EC"/>
    <w:rPr>
      <w:rFonts w:ascii="Times New Roman" w:hAnsi="Times New Roman"/>
      <w:sz w:val="21"/>
    </w:rPr>
  </w:style>
  <w:style w:type="paragraph" w:styleId="Footer">
    <w:name w:val="footer"/>
    <w:basedOn w:val="Normal"/>
    <w:link w:val="FooterChar"/>
    <w:uiPriority w:val="99"/>
    <w:unhideWhenUsed/>
    <w:rsid w:val="00292C52"/>
    <w:pPr>
      <w:pBdr>
        <w:top w:val="dotted" w:sz="18" w:space="6" w:color="FBAF25"/>
      </w:pBdr>
      <w:tabs>
        <w:tab w:val="right" w:pos="8931"/>
      </w:tabs>
      <w:spacing w:after="0" w:line="240" w:lineRule="auto"/>
      <w:ind w:left="0"/>
    </w:pPr>
    <w:rPr>
      <w:rFonts w:ascii="Gill Sans MT" w:hAnsi="Gill Sans MT"/>
      <w:color w:val="6A0820"/>
    </w:rPr>
  </w:style>
  <w:style w:type="character" w:customStyle="1" w:styleId="FooterChar">
    <w:name w:val="Footer Char"/>
    <w:basedOn w:val="DefaultParagraphFont"/>
    <w:link w:val="Footer"/>
    <w:uiPriority w:val="99"/>
    <w:rsid w:val="00292C52"/>
    <w:rPr>
      <w:rFonts w:ascii="Gill Sans MT" w:hAnsi="Gill Sans MT"/>
      <w:color w:val="6A0820"/>
      <w:sz w:val="24"/>
      <w:szCs w:val="24"/>
    </w:rPr>
  </w:style>
  <w:style w:type="paragraph" w:styleId="TOC1">
    <w:name w:val="toc 1"/>
    <w:basedOn w:val="Normal"/>
    <w:next w:val="Normal"/>
    <w:autoRedefine/>
    <w:uiPriority w:val="39"/>
    <w:unhideWhenUsed/>
    <w:rsid w:val="00AA6C0A"/>
    <w:pPr>
      <w:tabs>
        <w:tab w:val="right" w:pos="9011"/>
      </w:tabs>
      <w:spacing w:before="240"/>
    </w:pPr>
    <w:rPr>
      <w:rFonts w:ascii="Gill Sans MT" w:hAnsi="Gill Sans MT" w:cs="Calibri (Body)"/>
      <w:b/>
      <w:bCs/>
      <w:noProof/>
      <w:sz w:val="22"/>
      <w:szCs w:val="22"/>
      <w:u w:val="single"/>
      <w:lang w:val="en-GB"/>
    </w:rPr>
  </w:style>
  <w:style w:type="paragraph" w:styleId="TOC2">
    <w:name w:val="toc 2"/>
    <w:basedOn w:val="Normal"/>
    <w:next w:val="Normal"/>
    <w:autoRedefine/>
    <w:uiPriority w:val="39"/>
    <w:unhideWhenUsed/>
    <w:rsid w:val="00F96F7F"/>
    <w:pPr>
      <w:tabs>
        <w:tab w:val="right" w:pos="9011"/>
      </w:tabs>
      <w:spacing w:after="0"/>
      <w:ind w:left="1418"/>
    </w:pPr>
    <w:rPr>
      <w:rFonts w:ascii="Gill Sans MT" w:hAnsi="Gill Sans MT" w:cs="Calibri (Body)"/>
      <w:bCs/>
      <w:noProof/>
      <w:sz w:val="22"/>
      <w:szCs w:val="22"/>
    </w:rPr>
  </w:style>
  <w:style w:type="paragraph" w:styleId="TOC3">
    <w:name w:val="toc 3"/>
    <w:basedOn w:val="Normal"/>
    <w:next w:val="Normal"/>
    <w:autoRedefine/>
    <w:uiPriority w:val="39"/>
    <w:unhideWhenUsed/>
    <w:rsid w:val="00C64BB9"/>
    <w:pPr>
      <w:spacing w:after="0"/>
    </w:pPr>
    <w:rPr>
      <w:rFonts w:asciiTheme="minorHAnsi" w:hAnsiTheme="minorHAnsi" w:cstheme="minorHAnsi"/>
      <w:smallCaps/>
      <w:sz w:val="22"/>
      <w:szCs w:val="22"/>
    </w:rPr>
  </w:style>
  <w:style w:type="paragraph" w:styleId="TOC4">
    <w:name w:val="toc 4"/>
    <w:basedOn w:val="Normal"/>
    <w:next w:val="Normal"/>
    <w:autoRedefine/>
    <w:uiPriority w:val="39"/>
    <w:unhideWhenUsed/>
    <w:rsid w:val="00C64BB9"/>
    <w:pPr>
      <w:spacing w:after="0"/>
    </w:pPr>
    <w:rPr>
      <w:rFonts w:asciiTheme="minorHAnsi" w:hAnsiTheme="minorHAnsi" w:cstheme="minorHAnsi"/>
      <w:sz w:val="22"/>
      <w:szCs w:val="22"/>
    </w:rPr>
  </w:style>
  <w:style w:type="paragraph" w:styleId="TOC5">
    <w:name w:val="toc 5"/>
    <w:basedOn w:val="Normal"/>
    <w:next w:val="Normal"/>
    <w:autoRedefine/>
    <w:uiPriority w:val="39"/>
    <w:unhideWhenUsed/>
    <w:rsid w:val="00C64BB9"/>
    <w:pPr>
      <w:spacing w:after="0"/>
    </w:pPr>
    <w:rPr>
      <w:rFonts w:asciiTheme="minorHAnsi" w:hAnsiTheme="minorHAnsi" w:cstheme="minorHAnsi"/>
      <w:sz w:val="22"/>
      <w:szCs w:val="22"/>
    </w:rPr>
  </w:style>
  <w:style w:type="paragraph" w:styleId="TOC6">
    <w:name w:val="toc 6"/>
    <w:basedOn w:val="Normal"/>
    <w:next w:val="Normal"/>
    <w:autoRedefine/>
    <w:uiPriority w:val="39"/>
    <w:unhideWhenUsed/>
    <w:rsid w:val="00C64BB9"/>
    <w:pPr>
      <w:spacing w:after="0"/>
    </w:pPr>
    <w:rPr>
      <w:rFonts w:asciiTheme="minorHAnsi" w:hAnsiTheme="minorHAnsi" w:cstheme="minorHAnsi"/>
      <w:sz w:val="22"/>
      <w:szCs w:val="22"/>
    </w:rPr>
  </w:style>
  <w:style w:type="paragraph" w:styleId="TOC7">
    <w:name w:val="toc 7"/>
    <w:basedOn w:val="Normal"/>
    <w:next w:val="Normal"/>
    <w:autoRedefine/>
    <w:uiPriority w:val="39"/>
    <w:unhideWhenUsed/>
    <w:rsid w:val="00C64BB9"/>
    <w:pPr>
      <w:spacing w:after="0"/>
    </w:pPr>
    <w:rPr>
      <w:rFonts w:asciiTheme="minorHAnsi" w:hAnsiTheme="minorHAnsi" w:cstheme="minorHAnsi"/>
      <w:sz w:val="22"/>
      <w:szCs w:val="22"/>
    </w:rPr>
  </w:style>
  <w:style w:type="paragraph" w:styleId="TOC8">
    <w:name w:val="toc 8"/>
    <w:basedOn w:val="Normal"/>
    <w:next w:val="Normal"/>
    <w:autoRedefine/>
    <w:uiPriority w:val="39"/>
    <w:unhideWhenUsed/>
    <w:rsid w:val="00C64BB9"/>
    <w:pPr>
      <w:spacing w:after="0"/>
    </w:pPr>
    <w:rPr>
      <w:rFonts w:asciiTheme="minorHAnsi" w:hAnsiTheme="minorHAnsi" w:cstheme="minorHAnsi"/>
      <w:sz w:val="22"/>
      <w:szCs w:val="22"/>
    </w:rPr>
  </w:style>
  <w:style w:type="paragraph" w:styleId="TOC9">
    <w:name w:val="toc 9"/>
    <w:basedOn w:val="Normal"/>
    <w:next w:val="Normal"/>
    <w:autoRedefine/>
    <w:uiPriority w:val="39"/>
    <w:unhideWhenUsed/>
    <w:rsid w:val="00C64BB9"/>
    <w:pPr>
      <w:spacing w:after="0"/>
    </w:pPr>
    <w:rPr>
      <w:rFonts w:asciiTheme="minorHAnsi" w:hAnsiTheme="minorHAnsi" w:cstheme="minorHAnsi"/>
      <w:sz w:val="22"/>
      <w:szCs w:val="22"/>
    </w:rPr>
  </w:style>
  <w:style w:type="paragraph" w:styleId="FootnoteText">
    <w:name w:val="footnote text"/>
    <w:basedOn w:val="Normal"/>
    <w:link w:val="FootnoteTextChar"/>
    <w:uiPriority w:val="99"/>
    <w:unhideWhenUsed/>
    <w:rsid w:val="00EF1248"/>
    <w:pPr>
      <w:spacing w:after="120" w:line="252" w:lineRule="auto"/>
      <w:ind w:left="567" w:hanging="567"/>
    </w:pPr>
    <w:rPr>
      <w:sz w:val="18"/>
      <w:szCs w:val="20"/>
    </w:rPr>
  </w:style>
  <w:style w:type="character" w:customStyle="1" w:styleId="FootnoteTextChar">
    <w:name w:val="Footnote Text Char"/>
    <w:basedOn w:val="DefaultParagraphFont"/>
    <w:link w:val="FootnoteText"/>
    <w:uiPriority w:val="99"/>
    <w:rsid w:val="00EF1248"/>
    <w:rPr>
      <w:sz w:val="18"/>
      <w:szCs w:val="20"/>
    </w:rPr>
  </w:style>
  <w:style w:type="character" w:styleId="FootnoteReference">
    <w:name w:val="footnote reference"/>
    <w:basedOn w:val="DefaultParagraphFont"/>
    <w:uiPriority w:val="99"/>
    <w:semiHidden/>
    <w:unhideWhenUsed/>
    <w:rsid w:val="0065755A"/>
    <w:rPr>
      <w:vertAlign w:val="superscript"/>
    </w:rPr>
  </w:style>
  <w:style w:type="paragraph" w:styleId="Revision">
    <w:name w:val="Revision"/>
    <w:hidden/>
    <w:uiPriority w:val="99"/>
    <w:semiHidden/>
    <w:rsid w:val="00395016"/>
  </w:style>
  <w:style w:type="character" w:styleId="CommentReference">
    <w:name w:val="annotation reference"/>
    <w:basedOn w:val="DefaultParagraphFont"/>
    <w:uiPriority w:val="99"/>
    <w:semiHidden/>
    <w:unhideWhenUsed/>
    <w:rsid w:val="00AE277E"/>
    <w:rPr>
      <w:sz w:val="16"/>
      <w:szCs w:val="16"/>
    </w:rPr>
  </w:style>
  <w:style w:type="paragraph" w:styleId="CommentText">
    <w:name w:val="annotation text"/>
    <w:basedOn w:val="Normal"/>
    <w:link w:val="CommentTextChar"/>
    <w:uiPriority w:val="99"/>
    <w:unhideWhenUsed/>
    <w:rsid w:val="00AE277E"/>
    <w:pPr>
      <w:spacing w:line="240" w:lineRule="auto"/>
    </w:pPr>
    <w:rPr>
      <w:sz w:val="20"/>
      <w:szCs w:val="20"/>
    </w:rPr>
  </w:style>
  <w:style w:type="character" w:customStyle="1" w:styleId="CommentTextChar">
    <w:name w:val="Comment Text Char"/>
    <w:basedOn w:val="DefaultParagraphFont"/>
    <w:link w:val="CommentText"/>
    <w:uiPriority w:val="99"/>
    <w:rsid w:val="00AE27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E277E"/>
    <w:rPr>
      <w:b/>
      <w:bCs/>
    </w:rPr>
  </w:style>
  <w:style w:type="character" w:customStyle="1" w:styleId="CommentSubjectChar">
    <w:name w:val="Comment Subject Char"/>
    <w:basedOn w:val="CommentTextChar"/>
    <w:link w:val="CommentSubject"/>
    <w:uiPriority w:val="99"/>
    <w:semiHidden/>
    <w:rsid w:val="00AE277E"/>
    <w:rPr>
      <w:rFonts w:ascii="Times New Roman" w:hAnsi="Times New Roman"/>
      <w:b/>
      <w:bCs/>
      <w:sz w:val="20"/>
      <w:szCs w:val="20"/>
    </w:rPr>
  </w:style>
  <w:style w:type="table" w:customStyle="1" w:styleId="a">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1">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6">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7">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8">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9">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a">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c">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Quotebullets">
    <w:name w:val="Quote bullets"/>
    <w:basedOn w:val="ListParagraph"/>
    <w:qFormat/>
    <w:rsid w:val="00CB6606"/>
    <w:pPr>
      <w:numPr>
        <w:numId w:val="6"/>
      </w:numPr>
      <w:spacing w:line="300" w:lineRule="exact"/>
      <w:ind w:right="515"/>
    </w:pPr>
    <w:rPr>
      <w:sz w:val="22"/>
      <w:szCs w:val="22"/>
    </w:rPr>
  </w:style>
  <w:style w:type="paragraph" w:customStyle="1" w:styleId="Question">
    <w:name w:val="Question"/>
    <w:basedOn w:val="Heading4"/>
    <w:qFormat/>
    <w:rsid w:val="00CB6606"/>
    <w:pPr>
      <w:spacing w:line="300" w:lineRule="exact"/>
      <w:ind w:left="567" w:hanging="567"/>
    </w:pPr>
  </w:style>
  <w:style w:type="paragraph" w:customStyle="1" w:styleId="Checkboxes">
    <w:name w:val="Check boxes"/>
    <w:basedOn w:val="Normal"/>
    <w:qFormat/>
    <w:rsid w:val="009C1DCA"/>
    <w:pPr>
      <w:pBdr>
        <w:top w:val="nil"/>
        <w:left w:val="nil"/>
        <w:bottom w:val="nil"/>
        <w:right w:val="nil"/>
        <w:between w:val="nil"/>
      </w:pBdr>
      <w:spacing w:before="60" w:after="60" w:line="240" w:lineRule="auto"/>
      <w:ind w:left="1418" w:hanging="448"/>
    </w:pPr>
    <w:rPr>
      <w:rFonts w:eastAsia="Arial"/>
    </w:rPr>
  </w:style>
  <w:style w:type="paragraph" w:customStyle="1" w:styleId="Commentary">
    <w:name w:val="Commentary"/>
    <w:basedOn w:val="Question"/>
    <w:qFormat/>
    <w:rsid w:val="00CB6606"/>
    <w:pPr>
      <w:ind w:left="0" w:firstLine="0"/>
    </w:pPr>
  </w:style>
  <w:style w:type="paragraph" w:customStyle="1" w:styleId="Orgname">
    <w:name w:val="Org name"/>
    <w:basedOn w:val="Normal"/>
    <w:qFormat/>
    <w:rsid w:val="003B6BC0"/>
    <w:pPr>
      <w:keepNext/>
      <w:spacing w:before="240" w:after="0" w:line="300" w:lineRule="auto"/>
    </w:pPr>
    <w:rPr>
      <w:rFonts w:ascii="Gill Sans MT" w:eastAsia="Arial" w:hAnsi="Gill Sans MT" w:cs="Arial"/>
      <w:b/>
      <w:bCs/>
    </w:rPr>
  </w:style>
  <w:style w:type="paragraph" w:customStyle="1" w:styleId="Abstracttext">
    <w:name w:val="Abstract text"/>
    <w:basedOn w:val="Normal"/>
    <w:qFormat/>
    <w:rsid w:val="00CB6606"/>
    <w:pPr>
      <w:spacing w:line="300" w:lineRule="exact"/>
    </w:pPr>
    <w:rPr>
      <w:rFonts w:ascii="Gill Sans MT" w:hAnsi="Gill Sans MT"/>
      <w:sz w:val="20"/>
    </w:rPr>
  </w:style>
  <w:style w:type="paragraph" w:customStyle="1" w:styleId="Image">
    <w:name w:val="Image"/>
    <w:basedOn w:val="Normal"/>
    <w:qFormat/>
    <w:rsid w:val="00CB6606"/>
    <w:pPr>
      <w:spacing w:line="240" w:lineRule="auto"/>
    </w:pPr>
    <w:rPr>
      <w:noProof/>
    </w:rPr>
  </w:style>
  <w:style w:type="character" w:styleId="FollowedHyperlink">
    <w:name w:val="FollowedHyperlink"/>
    <w:basedOn w:val="DefaultParagraphFont"/>
    <w:uiPriority w:val="99"/>
    <w:semiHidden/>
    <w:unhideWhenUsed/>
    <w:rsid w:val="00CB6606"/>
    <w:rPr>
      <w:color w:val="954F72" w:themeColor="followedHyperlink"/>
      <w:u w:val="single"/>
    </w:rPr>
  </w:style>
  <w:style w:type="paragraph" w:customStyle="1" w:styleId="Qualitativeresponses">
    <w:name w:val="Qualitative responses"/>
    <w:basedOn w:val="Normal"/>
    <w:qFormat/>
    <w:rsid w:val="00EF1248"/>
    <w:pPr>
      <w:numPr>
        <w:numId w:val="4"/>
      </w:numPr>
      <w:tabs>
        <w:tab w:val="left" w:pos="567"/>
      </w:tabs>
      <w:spacing w:after="120"/>
      <w:ind w:left="993" w:hanging="633"/>
      <w:contextualSpacing/>
    </w:pPr>
    <w:rPr>
      <w:sz w:val="22"/>
    </w:rPr>
  </w:style>
  <w:style w:type="paragraph" w:customStyle="1" w:styleId="Bullets">
    <w:name w:val="Bullets"/>
    <w:basedOn w:val="Qualitativeresponses"/>
    <w:qFormat/>
    <w:rsid w:val="00E30298"/>
    <w:pPr>
      <w:tabs>
        <w:tab w:val="clear" w:pos="567"/>
      </w:tabs>
      <w:ind w:left="709" w:hanging="349"/>
    </w:pPr>
  </w:style>
  <w:style w:type="character" w:customStyle="1" w:styleId="apple-converted-space">
    <w:name w:val="apple-converted-space"/>
    <w:basedOn w:val="DefaultParagraphFont"/>
    <w:rsid w:val="008A48BD"/>
  </w:style>
  <w:style w:type="paragraph" w:customStyle="1" w:styleId="Recommendations">
    <w:name w:val="Recommendations"/>
    <w:basedOn w:val="Normal"/>
    <w:qFormat/>
    <w:rsid w:val="00326DFD"/>
    <w:pPr>
      <w:keepLines/>
      <w:pBdr>
        <w:top w:val="single" w:sz="4" w:space="1" w:color="6A0820"/>
        <w:left w:val="single" w:sz="4" w:space="4" w:color="6A0820"/>
        <w:bottom w:val="single" w:sz="4" w:space="1" w:color="6A0820"/>
        <w:right w:val="single" w:sz="4" w:space="4" w:color="6A0820"/>
      </w:pBdr>
      <w:shd w:val="clear" w:color="auto" w:fill="FCEECE"/>
      <w:ind w:left="0"/>
    </w:pPr>
    <w:rPr>
      <w:rFonts w:ascii="Gill Sans MT" w:hAnsi="Gill Sans MT"/>
    </w:rPr>
  </w:style>
  <w:style w:type="paragraph" w:customStyle="1" w:styleId="Rectabletext">
    <w:name w:val="Rec table text"/>
    <w:basedOn w:val="Normal"/>
    <w:qFormat/>
    <w:rsid w:val="006B5F6F"/>
    <w:pPr>
      <w:spacing w:before="120" w:after="120"/>
      <w:ind w:left="318"/>
    </w:pPr>
    <w:rPr>
      <w:rFonts w:ascii="Gill Sans MT" w:hAnsi="Gill Sans MT"/>
      <w:sz w:val="22"/>
    </w:rPr>
  </w:style>
  <w:style w:type="paragraph" w:customStyle="1" w:styleId="Recnumber">
    <w:name w:val="Rec number"/>
    <w:basedOn w:val="Normal"/>
    <w:qFormat/>
    <w:rsid w:val="00772650"/>
    <w:pPr>
      <w:spacing w:before="240" w:line="240" w:lineRule="auto"/>
      <w:ind w:left="0"/>
    </w:pPr>
    <w:rPr>
      <w:rFonts w:ascii="Gill Sans MT" w:hAnsi="Gill Sans MT"/>
      <w:b/>
      <w:bCs/>
      <w:color w:val="6A0820"/>
      <w:sz w:val="40"/>
      <w:szCs w:val="40"/>
    </w:rPr>
  </w:style>
  <w:style w:type="paragraph" w:customStyle="1" w:styleId="Recpage">
    <w:name w:val="Rec page"/>
    <w:basedOn w:val="Normal"/>
    <w:qFormat/>
    <w:rsid w:val="00772650"/>
    <w:pPr>
      <w:ind w:left="35"/>
    </w:pPr>
    <w:rPr>
      <w:rFonts w:ascii="Gill Sans MT" w:hAnsi="Gill Sans MT"/>
      <w:sz w:val="21"/>
      <w:szCs w:val="21"/>
    </w:rPr>
  </w:style>
  <w:style w:type="character" w:styleId="Emphasis">
    <w:name w:val="Emphasis"/>
    <w:basedOn w:val="DefaultParagraphFont"/>
    <w:uiPriority w:val="20"/>
    <w:qFormat/>
    <w:rsid w:val="00AD4C4A"/>
    <w:rPr>
      <w:i/>
      <w:iCs/>
    </w:rPr>
  </w:style>
  <w:style w:type="paragraph" w:styleId="NormalWeb">
    <w:name w:val="Normal (Web)"/>
    <w:basedOn w:val="Normal"/>
    <w:uiPriority w:val="99"/>
    <w:semiHidden/>
    <w:unhideWhenUsed/>
    <w:rsid w:val="00F762CD"/>
  </w:style>
  <w:style w:type="paragraph" w:customStyle="1" w:styleId="Surveytabletext">
    <w:name w:val="Survey table text"/>
    <w:basedOn w:val="Normal"/>
    <w:qFormat/>
    <w:rsid w:val="005E49A2"/>
    <w:pPr>
      <w:spacing w:after="0" w:line="240" w:lineRule="auto"/>
      <w:ind w:left="0"/>
    </w:pPr>
    <w:rPr>
      <w:rFonts w:eastAsia="Arial"/>
      <w:sz w:val="22"/>
    </w:rPr>
  </w:style>
  <w:style w:type="paragraph" w:customStyle="1" w:styleId="Questionfurthertext">
    <w:name w:val="Question further text'"/>
    <w:basedOn w:val="Question"/>
    <w:qFormat/>
    <w:rsid w:val="00EB518A"/>
    <w:pPr>
      <w:spacing w:before="60" w:line="240" w:lineRule="auto"/>
      <w:ind w:firstLine="0"/>
    </w:pPr>
  </w:style>
  <w:style w:type="paragraph" w:customStyle="1" w:styleId="Coverbold">
    <w:name w:val="Cover bold"/>
    <w:basedOn w:val="Title"/>
    <w:qFormat/>
    <w:rsid w:val="00B215D7"/>
    <w:pPr>
      <w:shd w:val="clear" w:color="auto" w:fill="FEFBF8"/>
      <w:spacing w:before="1080"/>
    </w:pPr>
    <w:rPr>
      <w:rFonts w:ascii="Cera Pro" w:hAnsi="Cera Pro"/>
    </w:rPr>
  </w:style>
  <w:style w:type="paragraph" w:customStyle="1" w:styleId="Covernotbold">
    <w:name w:val="Cover not bold"/>
    <w:basedOn w:val="Title"/>
    <w:qFormat/>
    <w:rsid w:val="00B215D7"/>
    <w:pPr>
      <w:shd w:val="clear" w:color="auto" w:fill="FEFBF8"/>
      <w:spacing w:after="240"/>
      <w:contextualSpacing w:val="0"/>
    </w:pPr>
    <w:rPr>
      <w:rFonts w:ascii="Cera Pro" w:hAnsi="Cera Pro"/>
      <w:b w:val="0"/>
      <w:bCs/>
    </w:rPr>
  </w:style>
  <w:style w:type="paragraph" w:customStyle="1" w:styleId="Figures">
    <w:name w:val="Figures"/>
    <w:basedOn w:val="Normal"/>
    <w:qFormat/>
    <w:rsid w:val="007C153C"/>
    <w:pPr>
      <w:keepNext/>
      <w:ind w:left="0"/>
    </w:pPr>
    <w:rPr>
      <w:noProof/>
    </w:rPr>
  </w:style>
  <w:style w:type="paragraph" w:customStyle="1" w:styleId="Tablenote">
    <w:name w:val="Table note"/>
    <w:basedOn w:val="Normal"/>
    <w:qFormat/>
    <w:rsid w:val="00363E19"/>
    <w:pPr>
      <w:ind w:left="0"/>
    </w:pPr>
    <w:rPr>
      <w:rFonts w:ascii="Gill Sans MT" w:eastAsia="Gill Sans" w:hAnsi="Gill Sans MT"/>
      <w:sz w:val="20"/>
    </w:rPr>
  </w:style>
  <w:style w:type="paragraph" w:customStyle="1" w:styleId="Tableofcontentsheading">
    <w:name w:val="Table of contents heading"/>
    <w:basedOn w:val="Heading1"/>
    <w:qFormat/>
    <w:rsid w:val="00AA6C0A"/>
    <w:rPr>
      <w:rFonts w:eastAsia="Gill Sans"/>
    </w:rPr>
  </w:style>
  <w:style w:type="paragraph" w:customStyle="1" w:styleId="Imprint">
    <w:name w:val="Imprint"/>
    <w:basedOn w:val="Normal"/>
    <w:qFormat/>
    <w:rsid w:val="005D5C2E"/>
    <w:pPr>
      <w:spacing w:before="60" w:line="240" w:lineRule="auto"/>
    </w:pPr>
    <w:rPr>
      <w:rFonts w:ascii="Gill Sans MT" w:hAnsi="Gill Sans MT"/>
    </w:rPr>
  </w:style>
  <w:style w:type="character" w:styleId="Strong">
    <w:name w:val="Strong"/>
    <w:basedOn w:val="DefaultParagraphFont"/>
    <w:uiPriority w:val="22"/>
    <w:qFormat/>
    <w:rsid w:val="000F35EA"/>
    <w:rPr>
      <w:b/>
      <w:bCs/>
    </w:rPr>
  </w:style>
  <w:style w:type="paragraph" w:styleId="TableofFigures">
    <w:name w:val="table of figures"/>
    <w:basedOn w:val="Normal"/>
    <w:next w:val="Normal"/>
    <w:uiPriority w:val="99"/>
    <w:unhideWhenUsed/>
    <w:rsid w:val="00BF192D"/>
    <w:pPr>
      <w:spacing w:after="0"/>
      <w:ind w:left="480" w:hanging="480"/>
    </w:pPr>
    <w:rPr>
      <w:rFonts w:ascii="Gill Sans MT" w:hAnsi="Gill Sans MT" w:cs="Calibri (Body)"/>
      <w:sz w:val="20"/>
      <w:szCs w:val="20"/>
    </w:rPr>
  </w:style>
  <w:style w:type="paragraph" w:customStyle="1" w:styleId="Listparagraphspaced">
    <w:name w:val="List paragraph spaced"/>
    <w:basedOn w:val="ListParagraph"/>
    <w:qFormat/>
    <w:rsid w:val="008E45AF"/>
    <w:pPr>
      <w:ind w:hanging="357"/>
      <w:contextualSpacing w:val="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3349">
      <w:bodyDiv w:val="1"/>
      <w:marLeft w:val="0"/>
      <w:marRight w:val="0"/>
      <w:marTop w:val="0"/>
      <w:marBottom w:val="0"/>
      <w:divBdr>
        <w:top w:val="none" w:sz="0" w:space="0" w:color="auto"/>
        <w:left w:val="none" w:sz="0" w:space="0" w:color="auto"/>
        <w:bottom w:val="none" w:sz="0" w:space="0" w:color="auto"/>
        <w:right w:val="none" w:sz="0" w:space="0" w:color="auto"/>
      </w:divBdr>
    </w:div>
    <w:div w:id="56366522">
      <w:bodyDiv w:val="1"/>
      <w:marLeft w:val="0"/>
      <w:marRight w:val="0"/>
      <w:marTop w:val="0"/>
      <w:marBottom w:val="0"/>
      <w:divBdr>
        <w:top w:val="none" w:sz="0" w:space="0" w:color="auto"/>
        <w:left w:val="none" w:sz="0" w:space="0" w:color="auto"/>
        <w:bottom w:val="none" w:sz="0" w:space="0" w:color="auto"/>
        <w:right w:val="none" w:sz="0" w:space="0" w:color="auto"/>
      </w:divBdr>
    </w:div>
    <w:div w:id="93329375">
      <w:bodyDiv w:val="1"/>
      <w:marLeft w:val="0"/>
      <w:marRight w:val="0"/>
      <w:marTop w:val="0"/>
      <w:marBottom w:val="0"/>
      <w:divBdr>
        <w:top w:val="none" w:sz="0" w:space="0" w:color="auto"/>
        <w:left w:val="none" w:sz="0" w:space="0" w:color="auto"/>
        <w:bottom w:val="none" w:sz="0" w:space="0" w:color="auto"/>
        <w:right w:val="none" w:sz="0" w:space="0" w:color="auto"/>
      </w:divBdr>
    </w:div>
    <w:div w:id="150295417">
      <w:bodyDiv w:val="1"/>
      <w:marLeft w:val="0"/>
      <w:marRight w:val="0"/>
      <w:marTop w:val="0"/>
      <w:marBottom w:val="0"/>
      <w:divBdr>
        <w:top w:val="none" w:sz="0" w:space="0" w:color="auto"/>
        <w:left w:val="none" w:sz="0" w:space="0" w:color="auto"/>
        <w:bottom w:val="none" w:sz="0" w:space="0" w:color="auto"/>
        <w:right w:val="none" w:sz="0" w:space="0" w:color="auto"/>
      </w:divBdr>
    </w:div>
    <w:div w:id="173031926">
      <w:bodyDiv w:val="1"/>
      <w:marLeft w:val="0"/>
      <w:marRight w:val="0"/>
      <w:marTop w:val="0"/>
      <w:marBottom w:val="0"/>
      <w:divBdr>
        <w:top w:val="none" w:sz="0" w:space="0" w:color="auto"/>
        <w:left w:val="none" w:sz="0" w:space="0" w:color="auto"/>
        <w:bottom w:val="none" w:sz="0" w:space="0" w:color="auto"/>
        <w:right w:val="none" w:sz="0" w:space="0" w:color="auto"/>
      </w:divBdr>
    </w:div>
    <w:div w:id="189033389">
      <w:bodyDiv w:val="1"/>
      <w:marLeft w:val="0"/>
      <w:marRight w:val="0"/>
      <w:marTop w:val="0"/>
      <w:marBottom w:val="0"/>
      <w:divBdr>
        <w:top w:val="none" w:sz="0" w:space="0" w:color="auto"/>
        <w:left w:val="none" w:sz="0" w:space="0" w:color="auto"/>
        <w:bottom w:val="none" w:sz="0" w:space="0" w:color="auto"/>
        <w:right w:val="none" w:sz="0" w:space="0" w:color="auto"/>
      </w:divBdr>
    </w:div>
    <w:div w:id="235937763">
      <w:bodyDiv w:val="1"/>
      <w:marLeft w:val="0"/>
      <w:marRight w:val="0"/>
      <w:marTop w:val="0"/>
      <w:marBottom w:val="0"/>
      <w:divBdr>
        <w:top w:val="none" w:sz="0" w:space="0" w:color="auto"/>
        <w:left w:val="none" w:sz="0" w:space="0" w:color="auto"/>
        <w:bottom w:val="none" w:sz="0" w:space="0" w:color="auto"/>
        <w:right w:val="none" w:sz="0" w:space="0" w:color="auto"/>
      </w:divBdr>
    </w:div>
    <w:div w:id="288709883">
      <w:bodyDiv w:val="1"/>
      <w:marLeft w:val="0"/>
      <w:marRight w:val="0"/>
      <w:marTop w:val="0"/>
      <w:marBottom w:val="0"/>
      <w:divBdr>
        <w:top w:val="none" w:sz="0" w:space="0" w:color="auto"/>
        <w:left w:val="none" w:sz="0" w:space="0" w:color="auto"/>
        <w:bottom w:val="none" w:sz="0" w:space="0" w:color="auto"/>
        <w:right w:val="none" w:sz="0" w:space="0" w:color="auto"/>
      </w:divBdr>
    </w:div>
    <w:div w:id="304971378">
      <w:bodyDiv w:val="1"/>
      <w:marLeft w:val="0"/>
      <w:marRight w:val="0"/>
      <w:marTop w:val="0"/>
      <w:marBottom w:val="0"/>
      <w:divBdr>
        <w:top w:val="none" w:sz="0" w:space="0" w:color="auto"/>
        <w:left w:val="none" w:sz="0" w:space="0" w:color="auto"/>
        <w:bottom w:val="none" w:sz="0" w:space="0" w:color="auto"/>
        <w:right w:val="none" w:sz="0" w:space="0" w:color="auto"/>
      </w:divBdr>
    </w:div>
    <w:div w:id="308020372">
      <w:bodyDiv w:val="1"/>
      <w:marLeft w:val="0"/>
      <w:marRight w:val="0"/>
      <w:marTop w:val="0"/>
      <w:marBottom w:val="0"/>
      <w:divBdr>
        <w:top w:val="none" w:sz="0" w:space="0" w:color="auto"/>
        <w:left w:val="none" w:sz="0" w:space="0" w:color="auto"/>
        <w:bottom w:val="none" w:sz="0" w:space="0" w:color="auto"/>
        <w:right w:val="none" w:sz="0" w:space="0" w:color="auto"/>
      </w:divBdr>
    </w:div>
    <w:div w:id="392042552">
      <w:bodyDiv w:val="1"/>
      <w:marLeft w:val="0"/>
      <w:marRight w:val="0"/>
      <w:marTop w:val="0"/>
      <w:marBottom w:val="0"/>
      <w:divBdr>
        <w:top w:val="none" w:sz="0" w:space="0" w:color="auto"/>
        <w:left w:val="none" w:sz="0" w:space="0" w:color="auto"/>
        <w:bottom w:val="none" w:sz="0" w:space="0" w:color="auto"/>
        <w:right w:val="none" w:sz="0" w:space="0" w:color="auto"/>
      </w:divBdr>
    </w:div>
    <w:div w:id="420835652">
      <w:bodyDiv w:val="1"/>
      <w:marLeft w:val="0"/>
      <w:marRight w:val="0"/>
      <w:marTop w:val="0"/>
      <w:marBottom w:val="0"/>
      <w:divBdr>
        <w:top w:val="none" w:sz="0" w:space="0" w:color="auto"/>
        <w:left w:val="none" w:sz="0" w:space="0" w:color="auto"/>
        <w:bottom w:val="none" w:sz="0" w:space="0" w:color="auto"/>
        <w:right w:val="none" w:sz="0" w:space="0" w:color="auto"/>
      </w:divBdr>
    </w:div>
    <w:div w:id="488715559">
      <w:bodyDiv w:val="1"/>
      <w:marLeft w:val="0"/>
      <w:marRight w:val="0"/>
      <w:marTop w:val="0"/>
      <w:marBottom w:val="0"/>
      <w:divBdr>
        <w:top w:val="none" w:sz="0" w:space="0" w:color="auto"/>
        <w:left w:val="none" w:sz="0" w:space="0" w:color="auto"/>
        <w:bottom w:val="none" w:sz="0" w:space="0" w:color="auto"/>
        <w:right w:val="none" w:sz="0" w:space="0" w:color="auto"/>
      </w:divBdr>
    </w:div>
    <w:div w:id="494565049">
      <w:bodyDiv w:val="1"/>
      <w:marLeft w:val="0"/>
      <w:marRight w:val="0"/>
      <w:marTop w:val="0"/>
      <w:marBottom w:val="0"/>
      <w:divBdr>
        <w:top w:val="none" w:sz="0" w:space="0" w:color="auto"/>
        <w:left w:val="none" w:sz="0" w:space="0" w:color="auto"/>
        <w:bottom w:val="none" w:sz="0" w:space="0" w:color="auto"/>
        <w:right w:val="none" w:sz="0" w:space="0" w:color="auto"/>
      </w:divBdr>
    </w:div>
    <w:div w:id="545530067">
      <w:bodyDiv w:val="1"/>
      <w:marLeft w:val="0"/>
      <w:marRight w:val="0"/>
      <w:marTop w:val="0"/>
      <w:marBottom w:val="0"/>
      <w:divBdr>
        <w:top w:val="none" w:sz="0" w:space="0" w:color="auto"/>
        <w:left w:val="none" w:sz="0" w:space="0" w:color="auto"/>
        <w:bottom w:val="none" w:sz="0" w:space="0" w:color="auto"/>
        <w:right w:val="none" w:sz="0" w:space="0" w:color="auto"/>
      </w:divBdr>
    </w:div>
    <w:div w:id="728386092">
      <w:bodyDiv w:val="1"/>
      <w:marLeft w:val="0"/>
      <w:marRight w:val="0"/>
      <w:marTop w:val="0"/>
      <w:marBottom w:val="0"/>
      <w:divBdr>
        <w:top w:val="none" w:sz="0" w:space="0" w:color="auto"/>
        <w:left w:val="none" w:sz="0" w:space="0" w:color="auto"/>
        <w:bottom w:val="none" w:sz="0" w:space="0" w:color="auto"/>
        <w:right w:val="none" w:sz="0" w:space="0" w:color="auto"/>
      </w:divBdr>
    </w:div>
    <w:div w:id="733158567">
      <w:bodyDiv w:val="1"/>
      <w:marLeft w:val="0"/>
      <w:marRight w:val="0"/>
      <w:marTop w:val="0"/>
      <w:marBottom w:val="0"/>
      <w:divBdr>
        <w:top w:val="none" w:sz="0" w:space="0" w:color="auto"/>
        <w:left w:val="none" w:sz="0" w:space="0" w:color="auto"/>
        <w:bottom w:val="none" w:sz="0" w:space="0" w:color="auto"/>
        <w:right w:val="none" w:sz="0" w:space="0" w:color="auto"/>
      </w:divBdr>
    </w:div>
    <w:div w:id="773135799">
      <w:bodyDiv w:val="1"/>
      <w:marLeft w:val="0"/>
      <w:marRight w:val="0"/>
      <w:marTop w:val="0"/>
      <w:marBottom w:val="0"/>
      <w:divBdr>
        <w:top w:val="none" w:sz="0" w:space="0" w:color="auto"/>
        <w:left w:val="none" w:sz="0" w:space="0" w:color="auto"/>
        <w:bottom w:val="none" w:sz="0" w:space="0" w:color="auto"/>
        <w:right w:val="none" w:sz="0" w:space="0" w:color="auto"/>
      </w:divBdr>
    </w:div>
    <w:div w:id="808210837">
      <w:bodyDiv w:val="1"/>
      <w:marLeft w:val="0"/>
      <w:marRight w:val="0"/>
      <w:marTop w:val="0"/>
      <w:marBottom w:val="0"/>
      <w:divBdr>
        <w:top w:val="none" w:sz="0" w:space="0" w:color="auto"/>
        <w:left w:val="none" w:sz="0" w:space="0" w:color="auto"/>
        <w:bottom w:val="none" w:sz="0" w:space="0" w:color="auto"/>
        <w:right w:val="none" w:sz="0" w:space="0" w:color="auto"/>
      </w:divBdr>
    </w:div>
    <w:div w:id="886068678">
      <w:bodyDiv w:val="1"/>
      <w:marLeft w:val="0"/>
      <w:marRight w:val="0"/>
      <w:marTop w:val="0"/>
      <w:marBottom w:val="0"/>
      <w:divBdr>
        <w:top w:val="none" w:sz="0" w:space="0" w:color="auto"/>
        <w:left w:val="none" w:sz="0" w:space="0" w:color="auto"/>
        <w:bottom w:val="none" w:sz="0" w:space="0" w:color="auto"/>
        <w:right w:val="none" w:sz="0" w:space="0" w:color="auto"/>
      </w:divBdr>
    </w:div>
    <w:div w:id="904024982">
      <w:bodyDiv w:val="1"/>
      <w:marLeft w:val="0"/>
      <w:marRight w:val="0"/>
      <w:marTop w:val="0"/>
      <w:marBottom w:val="0"/>
      <w:divBdr>
        <w:top w:val="none" w:sz="0" w:space="0" w:color="auto"/>
        <w:left w:val="none" w:sz="0" w:space="0" w:color="auto"/>
        <w:bottom w:val="none" w:sz="0" w:space="0" w:color="auto"/>
        <w:right w:val="none" w:sz="0" w:space="0" w:color="auto"/>
      </w:divBdr>
    </w:div>
    <w:div w:id="962269411">
      <w:bodyDiv w:val="1"/>
      <w:marLeft w:val="0"/>
      <w:marRight w:val="0"/>
      <w:marTop w:val="0"/>
      <w:marBottom w:val="0"/>
      <w:divBdr>
        <w:top w:val="none" w:sz="0" w:space="0" w:color="auto"/>
        <w:left w:val="none" w:sz="0" w:space="0" w:color="auto"/>
        <w:bottom w:val="none" w:sz="0" w:space="0" w:color="auto"/>
        <w:right w:val="none" w:sz="0" w:space="0" w:color="auto"/>
      </w:divBdr>
    </w:div>
    <w:div w:id="1095401452">
      <w:bodyDiv w:val="1"/>
      <w:marLeft w:val="0"/>
      <w:marRight w:val="0"/>
      <w:marTop w:val="0"/>
      <w:marBottom w:val="0"/>
      <w:divBdr>
        <w:top w:val="none" w:sz="0" w:space="0" w:color="auto"/>
        <w:left w:val="none" w:sz="0" w:space="0" w:color="auto"/>
        <w:bottom w:val="none" w:sz="0" w:space="0" w:color="auto"/>
        <w:right w:val="none" w:sz="0" w:space="0" w:color="auto"/>
      </w:divBdr>
    </w:div>
    <w:div w:id="1266231898">
      <w:bodyDiv w:val="1"/>
      <w:marLeft w:val="0"/>
      <w:marRight w:val="0"/>
      <w:marTop w:val="0"/>
      <w:marBottom w:val="0"/>
      <w:divBdr>
        <w:top w:val="none" w:sz="0" w:space="0" w:color="auto"/>
        <w:left w:val="none" w:sz="0" w:space="0" w:color="auto"/>
        <w:bottom w:val="none" w:sz="0" w:space="0" w:color="auto"/>
        <w:right w:val="none" w:sz="0" w:space="0" w:color="auto"/>
      </w:divBdr>
      <w:divsChild>
        <w:div w:id="795803987">
          <w:blockQuote w:val="1"/>
          <w:marLeft w:val="480"/>
          <w:marRight w:val="720"/>
          <w:marTop w:val="480"/>
          <w:marBottom w:val="480"/>
          <w:divBdr>
            <w:top w:val="single" w:sz="2" w:space="0" w:color="CCCCCC"/>
            <w:left w:val="single" w:sz="2" w:space="12" w:color="CCCCCC"/>
            <w:bottom w:val="single" w:sz="2" w:space="0" w:color="CCCCCC"/>
            <w:right w:val="single" w:sz="6" w:space="0" w:color="CCCCCC"/>
          </w:divBdr>
        </w:div>
      </w:divsChild>
    </w:div>
    <w:div w:id="1333413356">
      <w:bodyDiv w:val="1"/>
      <w:marLeft w:val="0"/>
      <w:marRight w:val="0"/>
      <w:marTop w:val="0"/>
      <w:marBottom w:val="0"/>
      <w:divBdr>
        <w:top w:val="none" w:sz="0" w:space="0" w:color="auto"/>
        <w:left w:val="none" w:sz="0" w:space="0" w:color="auto"/>
        <w:bottom w:val="none" w:sz="0" w:space="0" w:color="auto"/>
        <w:right w:val="none" w:sz="0" w:space="0" w:color="auto"/>
      </w:divBdr>
    </w:div>
    <w:div w:id="1354452766">
      <w:bodyDiv w:val="1"/>
      <w:marLeft w:val="0"/>
      <w:marRight w:val="0"/>
      <w:marTop w:val="0"/>
      <w:marBottom w:val="0"/>
      <w:divBdr>
        <w:top w:val="none" w:sz="0" w:space="0" w:color="auto"/>
        <w:left w:val="none" w:sz="0" w:space="0" w:color="auto"/>
        <w:bottom w:val="none" w:sz="0" w:space="0" w:color="auto"/>
        <w:right w:val="none" w:sz="0" w:space="0" w:color="auto"/>
      </w:divBdr>
    </w:div>
    <w:div w:id="1474448849">
      <w:bodyDiv w:val="1"/>
      <w:marLeft w:val="0"/>
      <w:marRight w:val="0"/>
      <w:marTop w:val="0"/>
      <w:marBottom w:val="0"/>
      <w:divBdr>
        <w:top w:val="none" w:sz="0" w:space="0" w:color="auto"/>
        <w:left w:val="none" w:sz="0" w:space="0" w:color="auto"/>
        <w:bottom w:val="none" w:sz="0" w:space="0" w:color="auto"/>
        <w:right w:val="none" w:sz="0" w:space="0" w:color="auto"/>
      </w:divBdr>
    </w:div>
    <w:div w:id="1647933100">
      <w:bodyDiv w:val="1"/>
      <w:marLeft w:val="0"/>
      <w:marRight w:val="0"/>
      <w:marTop w:val="0"/>
      <w:marBottom w:val="0"/>
      <w:divBdr>
        <w:top w:val="none" w:sz="0" w:space="0" w:color="auto"/>
        <w:left w:val="none" w:sz="0" w:space="0" w:color="auto"/>
        <w:bottom w:val="none" w:sz="0" w:space="0" w:color="auto"/>
        <w:right w:val="none" w:sz="0" w:space="0" w:color="auto"/>
      </w:divBdr>
    </w:div>
    <w:div w:id="1685549699">
      <w:bodyDiv w:val="1"/>
      <w:marLeft w:val="0"/>
      <w:marRight w:val="0"/>
      <w:marTop w:val="0"/>
      <w:marBottom w:val="0"/>
      <w:divBdr>
        <w:top w:val="none" w:sz="0" w:space="0" w:color="auto"/>
        <w:left w:val="none" w:sz="0" w:space="0" w:color="auto"/>
        <w:bottom w:val="none" w:sz="0" w:space="0" w:color="auto"/>
        <w:right w:val="none" w:sz="0" w:space="0" w:color="auto"/>
      </w:divBdr>
    </w:div>
    <w:div w:id="1738042830">
      <w:bodyDiv w:val="1"/>
      <w:marLeft w:val="0"/>
      <w:marRight w:val="0"/>
      <w:marTop w:val="0"/>
      <w:marBottom w:val="0"/>
      <w:divBdr>
        <w:top w:val="none" w:sz="0" w:space="0" w:color="auto"/>
        <w:left w:val="none" w:sz="0" w:space="0" w:color="auto"/>
        <w:bottom w:val="none" w:sz="0" w:space="0" w:color="auto"/>
        <w:right w:val="none" w:sz="0" w:space="0" w:color="auto"/>
      </w:divBdr>
    </w:div>
    <w:div w:id="1769960140">
      <w:bodyDiv w:val="1"/>
      <w:marLeft w:val="0"/>
      <w:marRight w:val="0"/>
      <w:marTop w:val="0"/>
      <w:marBottom w:val="0"/>
      <w:divBdr>
        <w:top w:val="none" w:sz="0" w:space="0" w:color="auto"/>
        <w:left w:val="none" w:sz="0" w:space="0" w:color="auto"/>
        <w:bottom w:val="none" w:sz="0" w:space="0" w:color="auto"/>
        <w:right w:val="none" w:sz="0" w:space="0" w:color="auto"/>
      </w:divBdr>
    </w:div>
    <w:div w:id="1795753417">
      <w:bodyDiv w:val="1"/>
      <w:marLeft w:val="0"/>
      <w:marRight w:val="0"/>
      <w:marTop w:val="0"/>
      <w:marBottom w:val="0"/>
      <w:divBdr>
        <w:top w:val="none" w:sz="0" w:space="0" w:color="auto"/>
        <w:left w:val="none" w:sz="0" w:space="0" w:color="auto"/>
        <w:bottom w:val="none" w:sz="0" w:space="0" w:color="auto"/>
        <w:right w:val="none" w:sz="0" w:space="0" w:color="auto"/>
      </w:divBdr>
    </w:div>
    <w:div w:id="1876115888">
      <w:bodyDiv w:val="1"/>
      <w:marLeft w:val="0"/>
      <w:marRight w:val="0"/>
      <w:marTop w:val="0"/>
      <w:marBottom w:val="0"/>
      <w:divBdr>
        <w:top w:val="none" w:sz="0" w:space="0" w:color="auto"/>
        <w:left w:val="none" w:sz="0" w:space="0" w:color="auto"/>
        <w:bottom w:val="none" w:sz="0" w:space="0" w:color="auto"/>
        <w:right w:val="none" w:sz="0" w:space="0" w:color="auto"/>
      </w:divBdr>
    </w:div>
    <w:div w:id="1876574419">
      <w:bodyDiv w:val="1"/>
      <w:marLeft w:val="0"/>
      <w:marRight w:val="0"/>
      <w:marTop w:val="0"/>
      <w:marBottom w:val="0"/>
      <w:divBdr>
        <w:top w:val="none" w:sz="0" w:space="0" w:color="auto"/>
        <w:left w:val="none" w:sz="0" w:space="0" w:color="auto"/>
        <w:bottom w:val="none" w:sz="0" w:space="0" w:color="auto"/>
        <w:right w:val="none" w:sz="0" w:space="0" w:color="auto"/>
      </w:divBdr>
    </w:div>
    <w:div w:id="1885291736">
      <w:bodyDiv w:val="1"/>
      <w:marLeft w:val="0"/>
      <w:marRight w:val="0"/>
      <w:marTop w:val="0"/>
      <w:marBottom w:val="0"/>
      <w:divBdr>
        <w:top w:val="none" w:sz="0" w:space="0" w:color="auto"/>
        <w:left w:val="none" w:sz="0" w:space="0" w:color="auto"/>
        <w:bottom w:val="none" w:sz="0" w:space="0" w:color="auto"/>
        <w:right w:val="none" w:sz="0" w:space="0" w:color="auto"/>
      </w:divBdr>
    </w:div>
    <w:div w:id="1939412106">
      <w:bodyDiv w:val="1"/>
      <w:marLeft w:val="0"/>
      <w:marRight w:val="0"/>
      <w:marTop w:val="0"/>
      <w:marBottom w:val="0"/>
      <w:divBdr>
        <w:top w:val="none" w:sz="0" w:space="0" w:color="auto"/>
        <w:left w:val="none" w:sz="0" w:space="0" w:color="auto"/>
        <w:bottom w:val="none" w:sz="0" w:space="0" w:color="auto"/>
        <w:right w:val="none" w:sz="0" w:space="0" w:color="auto"/>
      </w:divBdr>
    </w:div>
    <w:div w:id="1966426763">
      <w:bodyDiv w:val="1"/>
      <w:marLeft w:val="0"/>
      <w:marRight w:val="0"/>
      <w:marTop w:val="0"/>
      <w:marBottom w:val="0"/>
      <w:divBdr>
        <w:top w:val="none" w:sz="0" w:space="0" w:color="auto"/>
        <w:left w:val="none" w:sz="0" w:space="0" w:color="auto"/>
        <w:bottom w:val="none" w:sz="0" w:space="0" w:color="auto"/>
        <w:right w:val="none" w:sz="0" w:space="0" w:color="auto"/>
      </w:divBdr>
    </w:div>
    <w:div w:id="1967081219">
      <w:bodyDiv w:val="1"/>
      <w:marLeft w:val="0"/>
      <w:marRight w:val="0"/>
      <w:marTop w:val="0"/>
      <w:marBottom w:val="0"/>
      <w:divBdr>
        <w:top w:val="none" w:sz="0" w:space="0" w:color="auto"/>
        <w:left w:val="none" w:sz="0" w:space="0" w:color="auto"/>
        <w:bottom w:val="none" w:sz="0" w:space="0" w:color="auto"/>
        <w:right w:val="none" w:sz="0" w:space="0" w:color="auto"/>
      </w:divBdr>
    </w:div>
    <w:div w:id="2101481954">
      <w:bodyDiv w:val="1"/>
      <w:marLeft w:val="0"/>
      <w:marRight w:val="0"/>
      <w:marTop w:val="0"/>
      <w:marBottom w:val="0"/>
      <w:divBdr>
        <w:top w:val="none" w:sz="0" w:space="0" w:color="auto"/>
        <w:left w:val="none" w:sz="0" w:space="0" w:color="auto"/>
        <w:bottom w:val="none" w:sz="0" w:space="0" w:color="auto"/>
        <w:right w:val="none" w:sz="0" w:space="0" w:color="auto"/>
      </w:divBdr>
    </w:div>
    <w:div w:id="2106806181">
      <w:bodyDiv w:val="1"/>
      <w:marLeft w:val="0"/>
      <w:marRight w:val="0"/>
      <w:marTop w:val="0"/>
      <w:marBottom w:val="0"/>
      <w:divBdr>
        <w:top w:val="none" w:sz="0" w:space="0" w:color="auto"/>
        <w:left w:val="none" w:sz="0" w:space="0" w:color="auto"/>
        <w:bottom w:val="none" w:sz="0" w:space="0" w:color="auto"/>
        <w:right w:val="none" w:sz="0" w:space="0" w:color="auto"/>
      </w:divBdr>
    </w:div>
    <w:div w:id="2141610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cid.org/0000-0001-7526-4818" TargetMode="External"/><Relationship Id="rId21" Type="http://schemas.openxmlformats.org/officeDocument/2006/relationships/image" Target="media/image3.png"/><Relationship Id="rId42" Type="http://schemas.openxmlformats.org/officeDocument/2006/relationships/hyperlink" Target="https://www.nccd.edu.au/disability-standards-education" TargetMode="External"/><Relationship Id="rId47" Type="http://schemas.openxmlformats.org/officeDocument/2006/relationships/hyperlink" Target="https://humanrights.gov.au/our-work/disabilityrights" TargetMode="External"/><Relationship Id="rId63" Type="http://schemas.openxmlformats.org/officeDocument/2006/relationships/hyperlink" Target="https://qai.org.au/" TargetMode="External"/><Relationship Id="rId68" Type="http://schemas.openxmlformats.org/officeDocument/2006/relationships/hyperlink" Target="http://www.adaaustralia.com.au" TargetMode="External"/><Relationship Id="rId84" Type="http://schemas.openxmlformats.org/officeDocument/2006/relationships/chart" Target="charts/chart7.xml"/><Relationship Id="rId89" Type="http://schemas.openxmlformats.org/officeDocument/2006/relationships/theme" Target="theme/theme1.xml"/><Relationship Id="rId16" Type="http://schemas.openxmlformats.org/officeDocument/2006/relationships/chart" Target="charts/chart1.xml"/><Relationship Id="rId11" Type="http://schemas.openxmlformats.org/officeDocument/2006/relationships/image" Target="media/image1.png"/><Relationship Id="rId32" Type="http://schemas.openxmlformats.org/officeDocument/2006/relationships/hyperlink" Target="https://orcid.org/0000-0003-2996-982X" TargetMode="External"/><Relationship Id="rId37" Type="http://schemas.openxmlformats.org/officeDocument/2006/relationships/hyperlink" Target="https://www.uqu.com.au/representing-u/uqu-collectives/disability-collective" TargetMode="External"/><Relationship Id="rId53" Type="http://schemas.openxmlformats.org/officeDocument/2006/relationships/hyperlink" Target="https://www.clcs.org.au/findlegalhelp" TargetMode="External"/><Relationship Id="rId58" Type="http://schemas.openxmlformats.org/officeDocument/2006/relationships/hyperlink" Target="https://equalopportunity.tas.gov.au/resources/links" TargetMode="External"/><Relationship Id="rId74" Type="http://schemas.openxmlformats.org/officeDocument/2006/relationships/hyperlink" Target="https://headspace.org.au/headspace-centres/" TargetMode="External"/><Relationship Id="rId79" Type="http://schemas.openxmlformats.org/officeDocument/2006/relationships/hyperlink" Target="https://www.sane.org/" TargetMode="External"/><Relationship Id="rId5"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alicia.steele@uq.net.au" TargetMode="External"/><Relationship Id="rId30" Type="http://schemas.openxmlformats.org/officeDocument/2006/relationships/hyperlink" Target="mailto:robin.banks@utas.edu.au" TargetMode="External"/><Relationship Id="rId35" Type="http://schemas.openxmlformats.org/officeDocument/2006/relationships/hyperlink" Target="https://www.uqu.com.au/representing-u/uqucollectives/disability-collective" TargetMode="External"/><Relationship Id="rId43" Type="http://schemas.openxmlformats.org/officeDocument/2006/relationships/hyperlink" Target="https://humanrights.gov.au/our-work/complaint-information-service/enquiries-national-information-service" TargetMode="External"/><Relationship Id="rId48" Type="http://schemas.openxmlformats.org/officeDocument/2006/relationships/hyperlink" Target="https://www.qhrc.qld.gov.au/contactus" TargetMode="External"/><Relationship Id="rId56" Type="http://schemas.openxmlformats.org/officeDocument/2006/relationships/hyperlink" Target="https://www.communitylegalqld.org.au/" TargetMode="External"/><Relationship Id="rId64" Type="http://schemas.openxmlformats.org/officeDocument/2006/relationships/hyperlink" Target="https://qai.org.au/" TargetMode="External"/><Relationship Id="rId69" Type="http://schemas.openxmlformats.org/officeDocument/2006/relationships/hyperlink" Target="http://www.and.org.au/" TargetMode="External"/><Relationship Id="rId77" Type="http://schemas.openxmlformats.org/officeDocument/2006/relationships/hyperlink" Target="https://www.uqu.com.au/supporting-u" TargetMode="External"/><Relationship Id="rId8" Type="http://schemas.openxmlformats.org/officeDocument/2006/relationships/endnotes" Target="endnotes.xml"/><Relationship Id="rId51" Type="http://schemas.openxmlformats.org/officeDocument/2006/relationships/hyperlink" Target="https://www.clcs.org.au/findlegalhelp" TargetMode="External"/><Relationship Id="rId72" Type="http://schemas.openxmlformats.org/officeDocument/2006/relationships/hyperlink" Target="http://1800respect.org.au" TargetMode="External"/><Relationship Id="rId80" Type="http://schemas.openxmlformats.org/officeDocument/2006/relationships/hyperlink" Target="https://www.sane.org/" TargetMode="External"/><Relationship Id="rId85" Type="http://schemas.openxmlformats.org/officeDocument/2006/relationships/chart" Target="charts/chart8.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6.jpeg"/><Relationship Id="rId33" Type="http://schemas.openxmlformats.org/officeDocument/2006/relationships/hyperlink" Target="mailto:w.louis@psy.uq.edu.au" TargetMode="External"/><Relationship Id="rId38" Type="http://schemas.openxmlformats.org/officeDocument/2006/relationships/hyperlink" Target="https://www.uqu.com.au/representing-u/uqu-collectives/disability-collective" TargetMode="External"/><Relationship Id="rId46" Type="http://schemas.openxmlformats.org/officeDocument/2006/relationships/hyperlink" Target="https://humanrights.gov.au/our-work/disabilityrights" TargetMode="External"/><Relationship Id="rId59" Type="http://schemas.openxmlformats.org/officeDocument/2006/relationships/hyperlink" Target="https://equalopportunity.tas.gov.au/resources/links" TargetMode="External"/><Relationship Id="rId67" Type="http://schemas.openxmlformats.org/officeDocument/2006/relationships/hyperlink" Target="http://www.adaaustralia.com.au/" TargetMode="External"/><Relationship Id="rId20" Type="http://schemas.openxmlformats.org/officeDocument/2006/relationships/chart" Target="charts/chart5.xml"/><Relationship Id="rId41" Type="http://schemas.openxmlformats.org/officeDocument/2006/relationships/hyperlink" Target="https://www.nccd.edu.au/disability-standards-education" TargetMode="External"/><Relationship Id="rId54" Type="http://schemas.openxmlformats.org/officeDocument/2006/relationships/hyperlink" Target="https://www.communitylegalqld.org.au/" TargetMode="External"/><Relationship Id="rId62" Type="http://schemas.openxmlformats.org/officeDocument/2006/relationships/hyperlink" Target="http://www.legalaid.qld.gov.au" TargetMode="External"/><Relationship Id="rId70" Type="http://schemas.openxmlformats.org/officeDocument/2006/relationships/hyperlink" Target="http://www.and.org.au" TargetMode="External"/><Relationship Id="rId75" Type="http://schemas.openxmlformats.org/officeDocument/2006/relationships/hyperlink" Target="https://headspace.org.au/headspace-centres/" TargetMode="External"/><Relationship Id="rId83" Type="http://schemas.openxmlformats.org/officeDocument/2006/relationships/hyperlink" Target="https://reportal.mis.admin.uq.edu.au/BOE/OpenDocument/2207061054/OpenDocument/opendoc/openDocument.faces?logonSuccessful=true&amp;shareId=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sf.io/tbh5p/?view_only=c08f292ee60b4dc88a9e9e4c1bce851a" TargetMode="External"/><Relationship Id="rId23" Type="http://schemas.openxmlformats.org/officeDocument/2006/relationships/image" Target="media/image5.jpg"/><Relationship Id="rId28" Type="http://schemas.openxmlformats.org/officeDocument/2006/relationships/image" Target="media/image7.jpeg"/><Relationship Id="rId36" Type="http://schemas.openxmlformats.org/officeDocument/2006/relationships/hyperlink" Target="https://www.uqu.com.au/representing-u/uqucollectives/disability-collective" TargetMode="External"/><Relationship Id="rId49" Type="http://schemas.openxmlformats.org/officeDocument/2006/relationships/hyperlink" Target="https://www.qhrc.qld.gov.au/contactus" TargetMode="External"/><Relationship Id="rId57" Type="http://schemas.openxmlformats.org/officeDocument/2006/relationships/hyperlink" Target="https://equalopportunity.tas.gov.au/resources/links" TargetMode="External"/><Relationship Id="rId10" Type="http://schemas.openxmlformats.org/officeDocument/2006/relationships/hyperlink" Target="mailto:robin.banks@utas.edu.au" TargetMode="External"/><Relationship Id="rId31" Type="http://schemas.openxmlformats.org/officeDocument/2006/relationships/image" Target="media/image8.png"/><Relationship Id="rId44" Type="http://schemas.openxmlformats.org/officeDocument/2006/relationships/hyperlink" Target="https://humanrights.gov.au/our-work/complaint-information-service/enquiries-national-information-service" TargetMode="External"/><Relationship Id="rId52" Type="http://schemas.openxmlformats.org/officeDocument/2006/relationships/hyperlink" Target="https://www.clcs.org.au/findlegalhelp" TargetMode="External"/><Relationship Id="rId60" Type="http://schemas.openxmlformats.org/officeDocument/2006/relationships/hyperlink" Target="http://www.legalaid.qld.gov.au/" TargetMode="External"/><Relationship Id="rId65" Type="http://schemas.openxmlformats.org/officeDocument/2006/relationships/hyperlink" Target="https://qai.org.au/" TargetMode="External"/><Relationship Id="rId73" Type="http://schemas.openxmlformats.org/officeDocument/2006/relationships/hyperlink" Target="http://inclusion@uq.edu.au" TargetMode="External"/><Relationship Id="rId78" Type="http://schemas.openxmlformats.org/officeDocument/2006/relationships/hyperlink" Target="https://www.uqu.com.au/supporting-u" TargetMode="External"/><Relationship Id="rId81" Type="http://schemas.openxmlformats.org/officeDocument/2006/relationships/hyperlink" Target="https://www.lifelineqld.org.au/" TargetMode="External"/><Relationship Id="rId86" Type="http://schemas.openxmlformats.org/officeDocument/2006/relationships/hyperlink" Target="https://thesiswhisperer.com/2018/02/28/we-need-to-talk-about-disability-and-chronic-illness-during-the-phd/" TargetMode="External"/><Relationship Id="rId4" Type="http://schemas.openxmlformats.org/officeDocument/2006/relationships/styles" Target="styles.xml"/><Relationship Id="rId9" Type="http://schemas.openxmlformats.org/officeDocument/2006/relationships/hyperlink" Target="mailto:alicia.steele@uq.net.au" TargetMode="External"/><Relationship Id="rId13" Type="http://schemas.openxmlformats.org/officeDocument/2006/relationships/header" Target="header2.xml"/><Relationship Id="rId18" Type="http://schemas.openxmlformats.org/officeDocument/2006/relationships/chart" Target="charts/chart3.xml"/><Relationship Id="rId39" Type="http://schemas.openxmlformats.org/officeDocument/2006/relationships/hyperlink" Target="https://www.uqu.com.au/representing-u/uqu-collectives/disability-collective" TargetMode="External"/><Relationship Id="rId34" Type="http://schemas.openxmlformats.org/officeDocument/2006/relationships/hyperlink" Target="https://www.uqu.com.au/representing-u/uqucollectives/disability-collective" TargetMode="External"/><Relationship Id="rId50" Type="http://schemas.openxmlformats.org/officeDocument/2006/relationships/hyperlink" Target="https://www.qhrc.qld.gov.au/contactus" TargetMode="External"/><Relationship Id="rId55" Type="http://schemas.openxmlformats.org/officeDocument/2006/relationships/hyperlink" Target="https://www.communitylegalqld.org.au/" TargetMode="External"/><Relationship Id="rId76" Type="http://schemas.openxmlformats.org/officeDocument/2006/relationships/hyperlink" Target="https://headspace.org.au/headspace-centres/" TargetMode="External"/><Relationship Id="rId7" Type="http://schemas.openxmlformats.org/officeDocument/2006/relationships/footnotes" Target="footnotes.xml"/><Relationship Id="rId71" Type="http://schemas.openxmlformats.org/officeDocument/2006/relationships/hyperlink" Target="http://1800respect.org.au/" TargetMode="External"/><Relationship Id="rId2" Type="http://schemas.openxmlformats.org/officeDocument/2006/relationships/customXml" Target="../customXml/item2.xml"/><Relationship Id="rId29" Type="http://schemas.openxmlformats.org/officeDocument/2006/relationships/hyperlink" Target="https://orcid.org/0000-0003-1810-7685" TargetMode="External"/><Relationship Id="rId24" Type="http://schemas.openxmlformats.org/officeDocument/2006/relationships/chart" Target="charts/chart6.xml"/><Relationship Id="rId40" Type="http://schemas.openxmlformats.org/officeDocument/2006/relationships/hyperlink" Target="https://www.nccd.edu.au/disability-standards-education" TargetMode="External"/><Relationship Id="rId45" Type="http://schemas.openxmlformats.org/officeDocument/2006/relationships/hyperlink" Target="https://humanrights.gov.au/our-work/disabilityrights" TargetMode="External"/><Relationship Id="rId66" Type="http://schemas.openxmlformats.org/officeDocument/2006/relationships/hyperlink" Target="https://adalaw.com.au/" TargetMode="External"/><Relationship Id="rId87" Type="http://schemas.openxmlformats.org/officeDocument/2006/relationships/hyperlink" Target="https://thesupervisionwhisperers.wordpress.com/2017/09/19/more-than-accessibility-navigating-the-supervision-relationship-with-students-with-disability/" TargetMode="External"/><Relationship Id="rId61" Type="http://schemas.openxmlformats.org/officeDocument/2006/relationships/hyperlink" Target="http://www.legalaid.qld.gov.au" TargetMode="External"/><Relationship Id="rId82" Type="http://schemas.openxmlformats.org/officeDocument/2006/relationships/hyperlink" Target="https://www.lifelineqld.org.au/" TargetMode="External"/><Relationship Id="rId19" Type="http://schemas.openxmlformats.org/officeDocument/2006/relationships/chart" Target="charts/chart4.xml"/></Relationships>
</file>

<file path=word/_rels/footnotes.xml.rels><?xml version="1.0" encoding="UTF-8" standalone="yes"?>
<Relationships xmlns="http://schemas.openxmlformats.org/package/2006/relationships"><Relationship Id="rId3" Type="http://schemas.openxmlformats.org/officeDocument/2006/relationships/hyperlink" Target="https://www.uqu.com.au/representing-u/uqu-collectives/disability-collective" TargetMode="External"/><Relationship Id="rId2" Type="http://schemas.openxmlformats.org/officeDocument/2006/relationships/hyperlink" Target="https://www.ausstats.abs.gov.au/ausstats/subscriber.nsf/0/A8B7911F73578F1ACA2570AA00750101/$File/13820_2005.pdf" TargetMode="External"/><Relationship Id="rId1" Type="http://schemas.openxmlformats.org/officeDocument/2006/relationships/hyperlink" Target="http://www.educause.edu/library/resources/7-things-you-should-know-about-universal-design-learning" TargetMode="External"/><Relationship Id="rId5" Type="http://schemas.openxmlformats.org/officeDocument/2006/relationships/hyperlink" Target="https://www.education.gov.au/higher-education-statistics/student-data/selected-higher-education-statistics-time-series-data" TargetMode="External"/><Relationship Id="rId4" Type="http://schemas.openxmlformats.org/officeDocument/2006/relationships/hyperlink" Target="https://reportal.mis.admin.uq.edu.au/BOE/OpenDocument/2207061054/OpenDocument/opendoc/openDocument.faces?logonSuccessful=true&amp;shareId=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tasmania-my.sharepoint.com/personal/robin_banks_utas_edu_au/Documents/Alicia%20Steele/Survey%20data/220927-Survey%20results+stats%20with%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tasmania-my.sharepoint.com/personal/robin_banks_utas_edu_au/Documents/Alicia%20Steele/Survey%20data/220927-Survey%20results+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tasmania-my.sharepoint.com/personal/robin_banks_utas_edu_au/Documents/Alicia%20Steele/Survey%20data/220927-Survey%20results+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versitytasmania-my.sharepoint.com/personal/robin_banks_utas_edu_au/Documents/Alicia%20Steele/Survey%20data/220927-Survey%20results+sta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versitytasmania-my.sharepoint.com/personal/robin_banks_utas_edu_au/Documents/Alicia%20Steele/Survey%20data/220927-Survey%20results+st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versitytasmania-my.sharepoint.com/personal/robin_banks_utas_edu_au/Documents/Alicia%20Steele/Survey%20data/220927-Survey%20results+stats%20with%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ytasmania-my.sharepoint.com/personal/robin_banks_utas_edu_au/Documents/Alicia%20Steele/Survey%20data/220927-Survey%20results+stats%20with%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ytasmania-my.sharepoint.com/personal/robin_banks_utas_edu_au/Documents/Alicia%20Steele/Survey%20data/220927-Survey%20results+stats%20with%20graph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Gill Sans MT" panose="020B0502020104020203" pitchFamily="34" charset="77"/>
              </a:rPr>
              <a:t>Age of participants</a:t>
            </a:r>
          </a:p>
        </c:rich>
      </c:tx>
      <c:layout>
        <c:manualLayout>
          <c:xMode val="edge"/>
          <c:yMode val="edge"/>
          <c:x val="0.372769050692740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067628494138861E-2"/>
          <c:y val="7.3638920134983146E-2"/>
          <c:w val="0.89870153291253385"/>
          <c:h val="0.78690209178398152"/>
        </c:manualLayout>
      </c:layout>
      <c:barChart>
        <c:barDir val="col"/>
        <c:grouping val="clustered"/>
        <c:varyColors val="0"/>
        <c:ser>
          <c:idx val="0"/>
          <c:order val="0"/>
          <c:spPr>
            <a:solidFill>
              <a:schemeClr val="accent1"/>
            </a:solidFill>
            <a:ln>
              <a:solidFill>
                <a:srgbClr val="6C0321"/>
              </a:solidFill>
            </a:ln>
            <a:effectLst/>
          </c:spPr>
          <c:invertIfNegative val="0"/>
          <c:trendline>
            <c:spPr>
              <a:ln w="19050" cap="rnd">
                <a:solidFill>
                  <a:srgbClr val="FDAF25"/>
                </a:solidFill>
                <a:prstDash val="sysDot"/>
              </a:ln>
              <a:effectLst/>
            </c:spPr>
            <c:trendlineType val="poly"/>
            <c:order val="2"/>
            <c:dispRSqr val="0"/>
            <c:dispEq val="0"/>
          </c:trendline>
          <c:cat>
            <c:numRef>
              <c:f>'Q3'!$A$2:$A$40</c:f>
              <c:numCache>
                <c:formatCode>General</c:formatCode>
                <c:ptCount val="39"/>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formatCode="0">
                  <c:v>34</c:v>
                </c:pt>
                <c:pt idx="18" formatCode="0">
                  <c:v>35</c:v>
                </c:pt>
                <c:pt idx="19" formatCode="0">
                  <c:v>36</c:v>
                </c:pt>
                <c:pt idx="20" formatCode="0">
                  <c:v>37</c:v>
                </c:pt>
                <c:pt idx="21" formatCode="0">
                  <c:v>38</c:v>
                </c:pt>
                <c:pt idx="22" formatCode="0">
                  <c:v>39</c:v>
                </c:pt>
                <c:pt idx="23" formatCode="0">
                  <c:v>40</c:v>
                </c:pt>
                <c:pt idx="24" formatCode="0">
                  <c:v>41</c:v>
                </c:pt>
                <c:pt idx="25" formatCode="0">
                  <c:v>42</c:v>
                </c:pt>
                <c:pt idx="26" formatCode="0">
                  <c:v>43</c:v>
                </c:pt>
                <c:pt idx="27" formatCode="0">
                  <c:v>44</c:v>
                </c:pt>
                <c:pt idx="28" formatCode="0">
                  <c:v>45</c:v>
                </c:pt>
                <c:pt idx="29" formatCode="0">
                  <c:v>46</c:v>
                </c:pt>
                <c:pt idx="30" formatCode="0">
                  <c:v>47</c:v>
                </c:pt>
                <c:pt idx="31" formatCode="0">
                  <c:v>48</c:v>
                </c:pt>
                <c:pt idx="32" formatCode="0">
                  <c:v>49</c:v>
                </c:pt>
                <c:pt idx="33" formatCode="0">
                  <c:v>50</c:v>
                </c:pt>
                <c:pt idx="34" formatCode="0">
                  <c:v>51</c:v>
                </c:pt>
                <c:pt idx="35" formatCode="0">
                  <c:v>52</c:v>
                </c:pt>
                <c:pt idx="36" formatCode="0">
                  <c:v>53</c:v>
                </c:pt>
                <c:pt idx="37" formatCode="0">
                  <c:v>54</c:v>
                </c:pt>
                <c:pt idx="38" formatCode="0">
                  <c:v>55</c:v>
                </c:pt>
              </c:numCache>
            </c:numRef>
          </c:cat>
          <c:val>
            <c:numRef>
              <c:f>'Q3'!$B$2:$B$40</c:f>
              <c:numCache>
                <c:formatCode>General</c:formatCode>
                <c:ptCount val="39"/>
                <c:pt idx="0">
                  <c:v>3</c:v>
                </c:pt>
                <c:pt idx="1">
                  <c:v>7</c:v>
                </c:pt>
                <c:pt idx="2">
                  <c:v>6</c:v>
                </c:pt>
                <c:pt idx="3">
                  <c:v>14</c:v>
                </c:pt>
                <c:pt idx="4">
                  <c:v>5</c:v>
                </c:pt>
                <c:pt idx="5">
                  <c:v>4</c:v>
                </c:pt>
                <c:pt idx="6">
                  <c:v>10</c:v>
                </c:pt>
                <c:pt idx="7">
                  <c:v>3</c:v>
                </c:pt>
                <c:pt idx="8">
                  <c:v>3</c:v>
                </c:pt>
                <c:pt idx="9">
                  <c:v>3</c:v>
                </c:pt>
                <c:pt idx="10">
                  <c:v>2</c:v>
                </c:pt>
                <c:pt idx="11">
                  <c:v>1</c:v>
                </c:pt>
                <c:pt idx="12">
                  <c:v>4</c:v>
                </c:pt>
                <c:pt idx="13">
                  <c:v>2</c:v>
                </c:pt>
                <c:pt idx="14">
                  <c:v>1</c:v>
                </c:pt>
                <c:pt idx="15">
                  <c:v>0</c:v>
                </c:pt>
                <c:pt idx="16">
                  <c:v>0</c:v>
                </c:pt>
                <c:pt idx="17">
                  <c:v>0</c:v>
                </c:pt>
                <c:pt idx="18">
                  <c:v>2</c:v>
                </c:pt>
                <c:pt idx="19">
                  <c:v>0</c:v>
                </c:pt>
                <c:pt idx="20">
                  <c:v>0</c:v>
                </c:pt>
                <c:pt idx="21">
                  <c:v>2</c:v>
                </c:pt>
                <c:pt idx="22">
                  <c:v>0</c:v>
                </c:pt>
                <c:pt idx="23">
                  <c:v>0</c:v>
                </c:pt>
                <c:pt idx="24">
                  <c:v>0</c:v>
                </c:pt>
                <c:pt idx="25">
                  <c:v>1</c:v>
                </c:pt>
                <c:pt idx="26">
                  <c:v>1</c:v>
                </c:pt>
                <c:pt idx="27">
                  <c:v>0</c:v>
                </c:pt>
                <c:pt idx="28">
                  <c:v>0</c:v>
                </c:pt>
                <c:pt idx="29">
                  <c:v>0</c:v>
                </c:pt>
                <c:pt idx="30">
                  <c:v>0</c:v>
                </c:pt>
                <c:pt idx="31">
                  <c:v>0</c:v>
                </c:pt>
                <c:pt idx="32">
                  <c:v>0</c:v>
                </c:pt>
                <c:pt idx="33">
                  <c:v>1</c:v>
                </c:pt>
                <c:pt idx="34">
                  <c:v>0</c:v>
                </c:pt>
                <c:pt idx="35">
                  <c:v>0</c:v>
                </c:pt>
                <c:pt idx="36">
                  <c:v>0</c:v>
                </c:pt>
                <c:pt idx="37">
                  <c:v>0</c:v>
                </c:pt>
                <c:pt idx="38">
                  <c:v>2</c:v>
                </c:pt>
              </c:numCache>
            </c:numRef>
          </c:val>
          <c:extLst>
            <c:ext xmlns:c16="http://schemas.microsoft.com/office/drawing/2014/chart" uri="{C3380CC4-5D6E-409C-BE32-E72D297353CC}">
              <c16:uniqueId val="{00000001-660C-3542-8D71-5F2797FBBF4B}"/>
            </c:ext>
          </c:extLst>
        </c:ser>
        <c:dLbls>
          <c:showLegendKey val="0"/>
          <c:showVal val="0"/>
          <c:showCatName val="0"/>
          <c:showSerName val="0"/>
          <c:showPercent val="0"/>
          <c:showBubbleSize val="0"/>
        </c:dLbls>
        <c:gapWidth val="150"/>
        <c:axId val="58901503"/>
        <c:axId val="68495599"/>
      </c:barChart>
      <c:catAx>
        <c:axId val="58901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ill Sans MT" panose="020B0502020104020203" pitchFamily="34" charset="77"/>
                    <a:ea typeface="+mn-ea"/>
                    <a:cs typeface="+mn-cs"/>
                  </a:defRPr>
                </a:pPr>
                <a:r>
                  <a:rPr lang="en-GB" b="0" i="0">
                    <a:latin typeface="Gill Sans MT" panose="020B0502020104020203" pitchFamily="34" charset="77"/>
                  </a:rPr>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68495599"/>
        <c:crosses val="autoZero"/>
        <c:auto val="1"/>
        <c:lblAlgn val="ctr"/>
        <c:lblOffset val="100"/>
        <c:noMultiLvlLbl val="0"/>
      </c:catAx>
      <c:valAx>
        <c:axId val="6849559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 Sans MT" panose="020B0502020104020203" pitchFamily="34" charset="77"/>
                    <a:ea typeface="+mn-ea"/>
                    <a:cs typeface="+mn-cs"/>
                  </a:defRPr>
                </a:pPr>
                <a:r>
                  <a:rPr lang="en-GB" b="0" i="0">
                    <a:latin typeface="Gill Sans MT" panose="020B0502020104020203" pitchFamily="34" charset="77"/>
                  </a:rPr>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58901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cap="none" spc="20" baseline="0">
                <a:solidFill>
                  <a:schemeClr val="tx1">
                    <a:lumMod val="50000"/>
                    <a:lumOff val="50000"/>
                  </a:schemeClr>
                </a:solidFill>
                <a:latin typeface="+mn-lt"/>
                <a:ea typeface="+mn-ea"/>
                <a:cs typeface="+mn-cs"/>
              </a:defRPr>
            </a:pPr>
            <a:r>
              <a:rPr kumimoji="0" lang="en-GB" sz="1400" b="0" i="0" u="none" strike="noStrike" kern="1200" cap="none" spc="0" normalizeH="0" baseline="0" noProof="0">
                <a:ln>
                  <a:noFill/>
                </a:ln>
                <a:solidFill>
                  <a:sysClr val="windowText" lastClr="000000">
                    <a:lumMod val="65000"/>
                    <a:lumOff val="35000"/>
                  </a:sysClr>
                </a:solidFill>
                <a:effectLst/>
                <a:uLnTx/>
                <a:uFillTx/>
                <a:latin typeface="Gill Sans MT" panose="020B0502020104020203" pitchFamily="34" charset="77"/>
              </a:rPr>
              <a:t>Gender of participants</a:t>
            </a:r>
          </a:p>
        </c:rich>
      </c:tx>
      <c:overlay val="0"/>
      <c:spPr>
        <a:noFill/>
        <a:ln>
          <a:noFill/>
        </a:ln>
        <a:effectLst/>
      </c:spPr>
      <c:txPr>
        <a:bodyPr rot="0" spcFirstLastPara="1" vertOverflow="ellipsis" vert="horz" wrap="square" anchor="ctr" anchorCtr="1"/>
        <a:lstStyle/>
        <a:p>
          <a:pPr>
            <a:defRPr sz="1400" b="0" i="0" u="none" strike="noStrike"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alpha val="50000"/>
                </a:schemeClr>
              </a:solidFill>
              <a:round/>
            </a:ln>
            <a:effectLst/>
          </c:spPr>
          <c:invertIfNegative val="0"/>
          <c:dPt>
            <c:idx val="0"/>
            <c:invertIfNegative val="0"/>
            <c:bubble3D val="0"/>
            <c:spPr>
              <a:solidFill>
                <a:srgbClr val="6C0321"/>
              </a:solidFill>
              <a:ln w="9525" cap="flat" cmpd="sng" algn="ctr">
                <a:solidFill>
                  <a:srgbClr val="6C0321">
                    <a:alpha val="50000"/>
                  </a:srgbClr>
                </a:solidFill>
                <a:round/>
              </a:ln>
              <a:effectLst/>
            </c:spPr>
            <c:extLst>
              <c:ext xmlns:c16="http://schemas.microsoft.com/office/drawing/2014/chart" uri="{C3380CC4-5D6E-409C-BE32-E72D297353CC}">
                <c16:uniqueId val="{00000001-CAD7-3E49-A767-CD6DF9FFBFEF}"/>
              </c:ext>
            </c:extLst>
          </c:dPt>
          <c:dPt>
            <c:idx val="1"/>
            <c:invertIfNegative val="0"/>
            <c:bubble3D val="0"/>
            <c:spPr>
              <a:solidFill>
                <a:srgbClr val="D85078"/>
              </a:solidFill>
              <a:ln w="9525" cap="flat" cmpd="sng" algn="ctr">
                <a:solidFill>
                  <a:srgbClr val="D85078">
                    <a:alpha val="50000"/>
                  </a:srgbClr>
                </a:solidFill>
                <a:round/>
              </a:ln>
              <a:effectLst/>
            </c:spPr>
            <c:extLst>
              <c:ext xmlns:c16="http://schemas.microsoft.com/office/drawing/2014/chart" uri="{C3380CC4-5D6E-409C-BE32-E72D297353CC}">
                <c16:uniqueId val="{00000003-CAD7-3E49-A767-CD6DF9FFBFEF}"/>
              </c:ext>
            </c:extLst>
          </c:dPt>
          <c:dPt>
            <c:idx val="2"/>
            <c:invertIfNegative val="0"/>
            <c:bubble3D val="0"/>
            <c:spPr>
              <a:solidFill>
                <a:srgbClr val="6567AB"/>
              </a:solidFill>
              <a:ln w="9525" cap="flat" cmpd="sng" algn="ctr">
                <a:solidFill>
                  <a:srgbClr val="6567AB">
                    <a:alpha val="50000"/>
                  </a:srgbClr>
                </a:solidFill>
                <a:round/>
              </a:ln>
              <a:effectLst/>
            </c:spPr>
            <c:extLst>
              <c:ext xmlns:c16="http://schemas.microsoft.com/office/drawing/2014/chart" uri="{C3380CC4-5D6E-409C-BE32-E72D297353CC}">
                <c16:uniqueId val="{00000005-CAD7-3E49-A767-CD6DF9FFBFEF}"/>
              </c:ext>
            </c:extLst>
          </c:dPt>
          <c:dPt>
            <c:idx val="3"/>
            <c:invertIfNegative val="0"/>
            <c:bubble3D val="0"/>
            <c:spPr>
              <a:solidFill>
                <a:srgbClr val="FFC000"/>
              </a:solidFill>
              <a:ln w="9525" cap="flat" cmpd="sng" algn="ctr">
                <a:solidFill>
                  <a:srgbClr val="FFC000">
                    <a:alpha val="50000"/>
                  </a:srgbClr>
                </a:solidFill>
                <a:round/>
              </a:ln>
              <a:effectLst/>
            </c:spPr>
            <c:extLst>
              <c:ext xmlns:c16="http://schemas.microsoft.com/office/drawing/2014/chart" uri="{C3380CC4-5D6E-409C-BE32-E72D297353CC}">
                <c16:uniqueId val="{00000007-CAD7-3E49-A767-CD6DF9FFBF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50000"/>
                        <a:lumOff val="50000"/>
                      </a:schemeClr>
                    </a:solidFill>
                    <a:latin typeface="Gill Sans MT" panose="020B0502020104020203" pitchFamily="34" charset="77"/>
                    <a:ea typeface="+mn-ea"/>
                    <a:cs typeface="+mn-cs"/>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&amp; Q5'!$A$2:$A$6</c:f>
              <c:strCache>
                <c:ptCount val="5"/>
                <c:pt idx="0">
                  <c:v>Female</c:v>
                </c:pt>
                <c:pt idx="1">
                  <c:v>Male</c:v>
                </c:pt>
                <c:pt idx="2">
                  <c:v>Non-binary</c:v>
                </c:pt>
                <c:pt idx="3">
                  <c:v>Other</c:v>
                </c:pt>
                <c:pt idx="4">
                  <c:v>A different term</c:v>
                </c:pt>
              </c:strCache>
            </c:strRef>
          </c:cat>
          <c:val>
            <c:numRef>
              <c:f>'Q4 &amp; Q5'!$C$2:$C$6</c:f>
              <c:numCache>
                <c:formatCode>0.00%</c:formatCode>
                <c:ptCount val="5"/>
                <c:pt idx="0">
                  <c:v>0.55696202531645567</c:v>
                </c:pt>
                <c:pt idx="1">
                  <c:v>0.27848101265822783</c:v>
                </c:pt>
                <c:pt idx="2">
                  <c:v>0.189873417721519</c:v>
                </c:pt>
                <c:pt idx="3">
                  <c:v>2.5316455696202531E-2</c:v>
                </c:pt>
                <c:pt idx="4">
                  <c:v>1.2658227848101266E-2</c:v>
                </c:pt>
              </c:numCache>
            </c:numRef>
          </c:val>
          <c:extLst>
            <c:ext xmlns:c16="http://schemas.microsoft.com/office/drawing/2014/chart" uri="{C3380CC4-5D6E-409C-BE32-E72D297353CC}">
              <c16:uniqueId val="{00000008-CAD7-3E49-A767-CD6DF9FFBFEF}"/>
            </c:ext>
          </c:extLst>
        </c:ser>
        <c:dLbls>
          <c:showLegendKey val="0"/>
          <c:showVal val="0"/>
          <c:showCatName val="1"/>
          <c:showSerName val="0"/>
          <c:showPercent val="0"/>
          <c:showBubbleSize val="0"/>
        </c:dLbls>
        <c:gapWidth val="100"/>
        <c:axId val="173451343"/>
        <c:axId val="173032383"/>
      </c:barChart>
      <c:catAx>
        <c:axId val="173451343"/>
        <c:scaling>
          <c:orientation val="minMax"/>
        </c:scaling>
        <c:delete val="1"/>
        <c:axPos val="b"/>
        <c:numFmt formatCode="General" sourceLinked="1"/>
        <c:majorTickMark val="out"/>
        <c:minorTickMark val="none"/>
        <c:tickLblPos val="nextTo"/>
        <c:crossAx val="173032383"/>
        <c:crosses val="autoZero"/>
        <c:auto val="1"/>
        <c:lblAlgn val="ctr"/>
        <c:lblOffset val="100"/>
        <c:noMultiLvlLbl val="0"/>
      </c:catAx>
      <c:valAx>
        <c:axId val="173032383"/>
        <c:scaling>
          <c:orientation val="minMax"/>
        </c:scaling>
        <c:delete val="0"/>
        <c:axPos val="l"/>
        <c:majorGridlines>
          <c:spPr>
            <a:ln w="9525" cap="flat" cmpd="sng" algn="ctr">
              <a:solidFill>
                <a:srgbClr val="FDAF25"/>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50000"/>
                    <a:lumOff val="50000"/>
                  </a:schemeClr>
                </a:solidFill>
                <a:latin typeface="Gill Sans MT" panose="020B0502020104020203" pitchFamily="34" charset="77"/>
                <a:ea typeface="+mn-ea"/>
                <a:cs typeface="+mn-cs"/>
              </a:defRPr>
            </a:pPr>
            <a:endParaRPr lang="en-US"/>
          </a:p>
        </c:txPr>
        <c:crossAx val="17345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baseline="0">
              <a:solidFill>
                <a:schemeClr val="tx1">
                  <a:lumMod val="50000"/>
                  <a:lumOff val="50000"/>
                </a:schemeClr>
              </a:solidFill>
              <a:latin typeface="Gill Sans MT" panose="020B0502020104020203" pitchFamily="34"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0" i="0">
                <a:latin typeface="Gill Sans MT" panose="020B0502020104020203" pitchFamily="34" charset="77"/>
              </a:rPr>
              <a:t>Domestic or international status</a:t>
            </a:r>
          </a:p>
        </c:rich>
      </c:tx>
      <c:layout>
        <c:manualLayout>
          <c:xMode val="edge"/>
          <c:yMode val="edge"/>
          <c:x val="0.28248229534688446"/>
          <c:y val="8.6580086580086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solidFill>
              <a:srgbClr val="6C0321"/>
            </a:solidFill>
          </c:spPr>
          <c:explosion val="7"/>
          <c:dPt>
            <c:idx val="0"/>
            <c:bubble3D val="0"/>
            <c:spPr>
              <a:solidFill>
                <a:srgbClr val="FDAF25"/>
              </a:solidFill>
              <a:ln w="19050">
                <a:solidFill>
                  <a:schemeClr val="lt1"/>
                </a:solidFill>
              </a:ln>
              <a:effectLst/>
            </c:spPr>
            <c:extLst>
              <c:ext xmlns:c16="http://schemas.microsoft.com/office/drawing/2014/chart" uri="{C3380CC4-5D6E-409C-BE32-E72D297353CC}">
                <c16:uniqueId val="{00000001-E2FE-CC40-B30A-A9A7AE866BBE}"/>
              </c:ext>
            </c:extLst>
          </c:dPt>
          <c:dPt>
            <c:idx val="1"/>
            <c:bubble3D val="0"/>
            <c:spPr>
              <a:solidFill>
                <a:srgbClr val="6C0321"/>
              </a:solidFill>
              <a:ln w="19050">
                <a:solidFill>
                  <a:schemeClr val="lt1"/>
                </a:solidFill>
              </a:ln>
              <a:effectLst/>
            </c:spPr>
            <c:extLst>
              <c:ext xmlns:c16="http://schemas.microsoft.com/office/drawing/2014/chart" uri="{C3380CC4-5D6E-409C-BE32-E72D297353CC}">
                <c16:uniqueId val="{00000003-E2FE-CC40-B30A-A9A7AE866BBE}"/>
              </c:ext>
            </c:extLst>
          </c:dPt>
          <c:dLbls>
            <c:dLbl>
              <c:idx val="0"/>
              <c:layout>
                <c:manualLayout>
                  <c:x val="0.10838939974112825"/>
                  <c:y val="-0.1569033984388315"/>
                </c:manualLayout>
              </c:layout>
              <c:showLegendKey val="0"/>
              <c:showVal val="0"/>
              <c:showCatName val="1"/>
              <c:showSerName val="0"/>
              <c:showPercent val="1"/>
              <c:showBubbleSize val="0"/>
              <c:extLst>
                <c:ext xmlns:c15="http://schemas.microsoft.com/office/drawing/2012/chart" uri="{CE6537A1-D6FC-4f65-9D91-7224C49458BB}">
                  <c15:layout>
                    <c:manualLayout>
                      <c:w val="0.25983082759816312"/>
                      <c:h val="0.38967399508966527"/>
                    </c:manualLayout>
                  </c15:layout>
                </c:ext>
                <c:ext xmlns:c16="http://schemas.microsoft.com/office/drawing/2014/chart" uri="{C3380CC4-5D6E-409C-BE32-E72D297353CC}">
                  <c16:uniqueId val="{00000001-E2FE-CC40-B30A-A9A7AE866BBE}"/>
                </c:ext>
              </c:extLst>
            </c:dLbl>
            <c:dLbl>
              <c:idx val="1"/>
              <c:layout>
                <c:manualLayout>
                  <c:x val="-5.1477726243123717E-2"/>
                  <c:y val="0.12315804274465691"/>
                </c:manualLayout>
              </c:layout>
              <c:showLegendKey val="0"/>
              <c:showVal val="0"/>
              <c:showCatName val="1"/>
              <c:showSerName val="0"/>
              <c:showPercent val="1"/>
              <c:showBubbleSize val="0"/>
              <c:extLst>
                <c:ext xmlns:c15="http://schemas.microsoft.com/office/drawing/2012/chart" uri="{CE6537A1-D6FC-4f65-9D91-7224C49458BB}">
                  <c15:layout>
                    <c:manualLayout>
                      <c:w val="0.32027649769585248"/>
                      <c:h val="0.38967399508966527"/>
                    </c:manualLayout>
                  </c15:layout>
                </c:ext>
                <c:ext xmlns:c16="http://schemas.microsoft.com/office/drawing/2014/chart" uri="{C3380CC4-5D6E-409C-BE32-E72D297353CC}">
                  <c16:uniqueId val="{00000003-E2FE-CC40-B30A-A9A7AE866B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'Q7'!$A$2:$A$3</c:f>
              <c:strCache>
                <c:ptCount val="2"/>
                <c:pt idx="0">
                  <c:v>a domestic student</c:v>
                </c:pt>
                <c:pt idx="1">
                  <c:v>an international student</c:v>
                </c:pt>
              </c:strCache>
            </c:strRef>
          </c:cat>
          <c:val>
            <c:numRef>
              <c:f>'Q7'!$B$2:$B$3</c:f>
              <c:numCache>
                <c:formatCode>General</c:formatCode>
                <c:ptCount val="2"/>
                <c:pt idx="0">
                  <c:v>72</c:v>
                </c:pt>
                <c:pt idx="1">
                  <c:v>7</c:v>
                </c:pt>
              </c:numCache>
            </c:numRef>
          </c:val>
          <c:extLst>
            <c:ext xmlns:c16="http://schemas.microsoft.com/office/drawing/2014/chart" uri="{C3380CC4-5D6E-409C-BE32-E72D297353CC}">
              <c16:uniqueId val="{00000004-E2FE-CC40-B30A-A9A7AE866BB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r>
              <a:rPr lang="en-GB" b="0" i="0">
                <a:latin typeface="Gill Sans MT" panose="020B0502020104020203" pitchFamily="34" charset="77"/>
              </a:rPr>
              <a:t>Mode of</a:t>
            </a:r>
            <a:r>
              <a:rPr lang="en-GB" b="0" i="0" baseline="0">
                <a:latin typeface="Gill Sans MT" panose="020B0502020104020203" pitchFamily="34" charset="77"/>
              </a:rPr>
              <a:t> study</a:t>
            </a:r>
            <a:endParaRPr lang="en-GB" b="0" i="0">
              <a:latin typeface="Gill Sans MT" panose="020B0502020104020203" pitchFamily="34" charset="77"/>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endParaRPr lang="en-US"/>
        </a:p>
      </c:txPr>
    </c:title>
    <c:autoTitleDeleted val="0"/>
    <c:plotArea>
      <c:layout/>
      <c:pieChart>
        <c:varyColors val="1"/>
        <c:ser>
          <c:idx val="0"/>
          <c:order val="0"/>
          <c:explosion val="7"/>
          <c:dPt>
            <c:idx val="0"/>
            <c:bubble3D val="0"/>
            <c:spPr>
              <a:solidFill>
                <a:srgbClr val="6C0321"/>
              </a:solidFill>
              <a:ln w="19050">
                <a:solidFill>
                  <a:schemeClr val="lt1"/>
                </a:solidFill>
              </a:ln>
              <a:effectLst/>
            </c:spPr>
            <c:extLst>
              <c:ext xmlns:c16="http://schemas.microsoft.com/office/drawing/2014/chart" uri="{C3380CC4-5D6E-409C-BE32-E72D297353CC}">
                <c16:uniqueId val="{00000001-5FE3-854A-BF18-A3A31A726401}"/>
              </c:ext>
            </c:extLst>
          </c:dPt>
          <c:dPt>
            <c:idx val="1"/>
            <c:bubble3D val="0"/>
            <c:spPr>
              <a:solidFill>
                <a:srgbClr val="6567AB"/>
              </a:solidFill>
              <a:ln w="19050">
                <a:solidFill>
                  <a:schemeClr val="lt1"/>
                </a:solidFill>
              </a:ln>
              <a:effectLst/>
            </c:spPr>
            <c:extLst>
              <c:ext xmlns:c16="http://schemas.microsoft.com/office/drawing/2014/chart" uri="{C3380CC4-5D6E-409C-BE32-E72D297353CC}">
                <c16:uniqueId val="{00000003-5FE3-854A-BF18-A3A31A726401}"/>
              </c:ext>
            </c:extLst>
          </c:dPt>
          <c:dPt>
            <c:idx val="2"/>
            <c:bubble3D val="0"/>
            <c:spPr>
              <a:solidFill>
                <a:srgbClr val="D85078"/>
              </a:solidFill>
              <a:ln w="19050">
                <a:solidFill>
                  <a:schemeClr val="lt1"/>
                </a:solidFill>
              </a:ln>
              <a:effectLst/>
            </c:spPr>
            <c:extLst>
              <c:ext xmlns:c16="http://schemas.microsoft.com/office/drawing/2014/chart" uri="{C3380CC4-5D6E-409C-BE32-E72D297353CC}">
                <c16:uniqueId val="{00000005-5FE3-854A-BF18-A3A31A726401}"/>
              </c:ext>
            </c:extLst>
          </c:dPt>
          <c:dPt>
            <c:idx val="3"/>
            <c:bubble3D val="0"/>
            <c:spPr>
              <a:solidFill>
                <a:srgbClr val="FDAF25"/>
              </a:solidFill>
              <a:ln w="19050">
                <a:solidFill>
                  <a:schemeClr val="lt1"/>
                </a:solidFill>
              </a:ln>
              <a:effectLst/>
            </c:spPr>
            <c:extLst>
              <c:ext xmlns:c16="http://schemas.microsoft.com/office/drawing/2014/chart" uri="{C3380CC4-5D6E-409C-BE32-E72D297353CC}">
                <c16:uniqueId val="{00000007-5FE3-854A-BF18-A3A31A726401}"/>
              </c:ext>
            </c:extLst>
          </c:dPt>
          <c:dLbls>
            <c:dLbl>
              <c:idx val="0"/>
              <c:layout>
                <c:manualLayout>
                  <c:x val="5.8906277340332457E-2"/>
                  <c:y val="-0.199898658501020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E3-854A-BF18-A3A31A726401}"/>
                </c:ext>
              </c:extLst>
            </c:dLbl>
            <c:dLbl>
              <c:idx val="2"/>
              <c:layout>
                <c:manualLayout>
                  <c:x val="-2.5926727909011373E-2"/>
                  <c:y val="-3.2965514727325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E3-854A-BF18-A3A31A7264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 Sans MT" panose="020B0502020104020203" pitchFamily="34" charset="77"/>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'Q7'!$A$4:$A$7</c:f>
              <c:strCache>
                <c:ptCount val="4"/>
                <c:pt idx="0">
                  <c:v>studying mostly on campus</c:v>
                </c:pt>
                <c:pt idx="1">
                  <c:v>studying mostly externally</c:v>
                </c:pt>
                <c:pt idx="2">
                  <c:v>studying through both on campus and external modes</c:v>
                </c:pt>
                <c:pt idx="3">
                  <c:v>did not indicate</c:v>
                </c:pt>
              </c:strCache>
            </c:strRef>
          </c:cat>
          <c:val>
            <c:numRef>
              <c:f>'Q7'!$B$4:$B$7</c:f>
              <c:numCache>
                <c:formatCode>General</c:formatCode>
                <c:ptCount val="4"/>
                <c:pt idx="0">
                  <c:v>41</c:v>
                </c:pt>
                <c:pt idx="1">
                  <c:v>6</c:v>
                </c:pt>
                <c:pt idx="2">
                  <c:v>28</c:v>
                </c:pt>
                <c:pt idx="3">
                  <c:v>4</c:v>
                </c:pt>
              </c:numCache>
            </c:numRef>
          </c:val>
          <c:extLst>
            <c:ext xmlns:c16="http://schemas.microsoft.com/office/drawing/2014/chart" uri="{C3380CC4-5D6E-409C-BE32-E72D297353CC}">
              <c16:uniqueId val="{00000008-5FE3-854A-BF18-A3A31A72640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r>
              <a:rPr lang="en-GB" b="0" i="0">
                <a:latin typeface="Gill Sans MT" panose="020B0502020104020203" pitchFamily="34" charset="77"/>
              </a:rPr>
              <a:t>Undergraduate</a:t>
            </a:r>
            <a:r>
              <a:rPr lang="en-GB" b="0" i="0" baseline="0">
                <a:latin typeface="Gill Sans MT" panose="020B0502020104020203" pitchFamily="34" charset="77"/>
              </a:rPr>
              <a:t> or postgraduate</a:t>
            </a:r>
            <a:endParaRPr lang="en-GB" b="0" i="0">
              <a:latin typeface="Gill Sans MT" panose="020B0502020104020203" pitchFamily="34" charset="77"/>
            </a:endParaRPr>
          </a:p>
        </c:rich>
      </c:tx>
      <c:layout>
        <c:manualLayout>
          <c:xMode val="edge"/>
          <c:yMode val="edge"/>
          <c:x val="0.34659836665398236"/>
          <c:y val="1.78117048346055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endParaRPr lang="en-US"/>
        </a:p>
      </c:txPr>
    </c:title>
    <c:autoTitleDeleted val="0"/>
    <c:plotArea>
      <c:layout/>
      <c:pieChart>
        <c:varyColors val="1"/>
        <c:ser>
          <c:idx val="0"/>
          <c:order val="0"/>
          <c:spPr>
            <a:solidFill>
              <a:srgbClr val="6C0321"/>
            </a:solidFill>
          </c:spPr>
          <c:explosion val="22"/>
          <c:dPt>
            <c:idx val="0"/>
            <c:bubble3D val="0"/>
            <c:explosion val="15"/>
            <c:spPr>
              <a:solidFill>
                <a:srgbClr val="6C0321"/>
              </a:solidFill>
              <a:ln w="19050">
                <a:solidFill>
                  <a:schemeClr val="lt1"/>
                </a:solidFill>
              </a:ln>
              <a:effectLst/>
            </c:spPr>
            <c:extLst>
              <c:ext xmlns:c16="http://schemas.microsoft.com/office/drawing/2014/chart" uri="{C3380CC4-5D6E-409C-BE32-E72D297353CC}">
                <c16:uniqueId val="{00000001-C114-2043-9C10-7F8A96DA4C0C}"/>
              </c:ext>
            </c:extLst>
          </c:dPt>
          <c:dPt>
            <c:idx val="1"/>
            <c:bubble3D val="0"/>
            <c:explosion val="7"/>
            <c:spPr>
              <a:solidFill>
                <a:srgbClr val="6567AB"/>
              </a:solidFill>
              <a:ln w="19050">
                <a:solidFill>
                  <a:schemeClr val="lt1"/>
                </a:solidFill>
              </a:ln>
              <a:effectLst/>
            </c:spPr>
            <c:extLst>
              <c:ext xmlns:c16="http://schemas.microsoft.com/office/drawing/2014/chart" uri="{C3380CC4-5D6E-409C-BE32-E72D297353CC}">
                <c16:uniqueId val="{00000003-C114-2043-9C10-7F8A96DA4C0C}"/>
              </c:ext>
            </c:extLst>
          </c:dPt>
          <c:dPt>
            <c:idx val="2"/>
            <c:bubble3D val="0"/>
            <c:explosion val="7"/>
            <c:spPr>
              <a:solidFill>
                <a:srgbClr val="D85078"/>
              </a:solidFill>
              <a:ln w="19050">
                <a:solidFill>
                  <a:schemeClr val="lt1"/>
                </a:solidFill>
              </a:ln>
              <a:effectLst/>
            </c:spPr>
            <c:extLst>
              <c:ext xmlns:c16="http://schemas.microsoft.com/office/drawing/2014/chart" uri="{C3380CC4-5D6E-409C-BE32-E72D297353CC}">
                <c16:uniqueId val="{00000005-C114-2043-9C10-7F8A96DA4C0C}"/>
              </c:ext>
            </c:extLst>
          </c:dPt>
          <c:dPt>
            <c:idx val="3"/>
            <c:bubble3D val="0"/>
            <c:explosion val="7"/>
            <c:spPr>
              <a:solidFill>
                <a:srgbClr val="FDAF25"/>
              </a:solidFill>
              <a:ln w="19050">
                <a:solidFill>
                  <a:schemeClr val="lt1"/>
                </a:solidFill>
              </a:ln>
              <a:effectLst/>
            </c:spPr>
            <c:extLst>
              <c:ext xmlns:c16="http://schemas.microsoft.com/office/drawing/2014/chart" uri="{C3380CC4-5D6E-409C-BE32-E72D297353CC}">
                <c16:uniqueId val="{00000007-C114-2043-9C10-7F8A96DA4C0C}"/>
              </c:ext>
            </c:extLst>
          </c:dPt>
          <c:dLbls>
            <c:dLbl>
              <c:idx val="0"/>
              <c:layout>
                <c:manualLayout>
                  <c:x val="-2.9805344963849779E-2"/>
                  <c:y val="8.15024744044399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14-2043-9C10-7F8A96DA4C0C}"/>
                </c:ext>
              </c:extLst>
            </c:dLbl>
            <c:dLbl>
              <c:idx val="1"/>
              <c:layout>
                <c:manualLayout>
                  <c:x val="-1.4960411198600174E-2"/>
                  <c:y val="-6.8152119282962132E-3"/>
                </c:manualLayout>
              </c:layout>
              <c:showLegendKey val="0"/>
              <c:showVal val="0"/>
              <c:showCatName val="1"/>
              <c:showSerName val="0"/>
              <c:showPercent val="1"/>
              <c:showBubbleSize val="0"/>
              <c:extLst>
                <c:ext xmlns:c15="http://schemas.microsoft.com/office/drawing/2012/chart" uri="{CE6537A1-D6FC-4f65-9D91-7224C49458BB}">
                  <c15:layout>
                    <c:manualLayout>
                      <c:w val="0.26466666666666666"/>
                      <c:h val="0.15858156028368794"/>
                    </c:manualLayout>
                  </c15:layout>
                </c:ext>
                <c:ext xmlns:c16="http://schemas.microsoft.com/office/drawing/2014/chart" uri="{C3380CC4-5D6E-409C-BE32-E72D297353CC}">
                  <c16:uniqueId val="{00000003-C114-2043-9C10-7F8A96DA4C0C}"/>
                </c:ext>
              </c:extLst>
            </c:dLbl>
            <c:dLbl>
              <c:idx val="2"/>
              <c:layout>
                <c:manualLayout>
                  <c:x val="2.9857830271216076E-3"/>
                  <c:y val="-3.942698869372098E-2"/>
                </c:manualLayout>
              </c:layout>
              <c:showLegendKey val="0"/>
              <c:showVal val="0"/>
              <c:showCatName val="1"/>
              <c:showSerName val="0"/>
              <c:showPercent val="1"/>
              <c:showBubbleSize val="0"/>
              <c:extLst>
                <c:ext xmlns:c15="http://schemas.microsoft.com/office/drawing/2012/chart" uri="{CE6537A1-D6FC-4f65-9D91-7224C49458BB}">
                  <c15:layout>
                    <c:manualLayout>
                      <c:w val="0.23133333333333334"/>
                      <c:h val="0.15858156028368794"/>
                    </c:manualLayout>
                  </c15:layout>
                </c:ext>
                <c:ext xmlns:c16="http://schemas.microsoft.com/office/drawing/2014/chart" uri="{C3380CC4-5D6E-409C-BE32-E72D297353CC}">
                  <c16:uniqueId val="{00000005-C114-2043-9C10-7F8A96DA4C0C}"/>
                </c:ext>
              </c:extLst>
            </c:dLbl>
            <c:dLbl>
              <c:idx val="3"/>
              <c:layout>
                <c:manualLayout>
                  <c:x val="2.2695949171967073E-2"/>
                  <c:y val="-3.68711839699855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114-2043-9C10-7F8A96DA4C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 Sans MT" panose="020B0502020104020203" pitchFamily="34" charset="77"/>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'Q7'!$A$9:$A$12</c:f>
              <c:strCache>
                <c:ptCount val="4"/>
                <c:pt idx="0">
                  <c:v>an undergraduate student</c:v>
                </c:pt>
                <c:pt idx="1">
                  <c:v>doing post-graduate studies by coursework</c:v>
                </c:pt>
                <c:pt idx="2">
                  <c:v>doing post-graduate studies by research</c:v>
                </c:pt>
                <c:pt idx="3">
                  <c:v>did not indicate</c:v>
                </c:pt>
              </c:strCache>
            </c:strRef>
          </c:cat>
          <c:val>
            <c:numRef>
              <c:f>'Q7'!$B$9:$B$12</c:f>
              <c:numCache>
                <c:formatCode>General</c:formatCode>
                <c:ptCount val="4"/>
                <c:pt idx="0">
                  <c:v>58</c:v>
                </c:pt>
                <c:pt idx="1">
                  <c:v>6</c:v>
                </c:pt>
                <c:pt idx="2">
                  <c:v>5</c:v>
                </c:pt>
                <c:pt idx="3">
                  <c:v>10</c:v>
                </c:pt>
              </c:numCache>
            </c:numRef>
          </c:val>
          <c:extLst>
            <c:ext xmlns:c16="http://schemas.microsoft.com/office/drawing/2014/chart" uri="{C3380CC4-5D6E-409C-BE32-E72D297353CC}">
              <c16:uniqueId val="{00000008-C114-2043-9C10-7F8A96DA4C0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r>
              <a:rPr lang="en-GB"/>
              <a:t>Have</a:t>
            </a:r>
            <a:r>
              <a:rPr lang="en-GB" baseline="0"/>
              <a:t> you ever made a formal complaint?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endParaRPr lang="en-US"/>
        </a:p>
      </c:txPr>
    </c:title>
    <c:autoTitleDeleted val="0"/>
    <c:plotArea>
      <c:layout/>
      <c:pieChart>
        <c:varyColors val="1"/>
        <c:ser>
          <c:idx val="0"/>
          <c:order val="0"/>
          <c:explosion val="7"/>
          <c:dPt>
            <c:idx val="0"/>
            <c:bubble3D val="0"/>
            <c:explosion val="3"/>
            <c:spPr>
              <a:solidFill>
                <a:srgbClr val="6C0321"/>
              </a:solidFill>
              <a:ln w="19050">
                <a:solidFill>
                  <a:schemeClr val="lt1"/>
                </a:solidFill>
              </a:ln>
              <a:effectLst/>
            </c:spPr>
            <c:extLst>
              <c:ext xmlns:c16="http://schemas.microsoft.com/office/drawing/2014/chart" uri="{C3380CC4-5D6E-409C-BE32-E72D297353CC}">
                <c16:uniqueId val="{00000001-6D59-BD44-AE97-91248BC613D5}"/>
              </c:ext>
            </c:extLst>
          </c:dPt>
          <c:dPt>
            <c:idx val="1"/>
            <c:bubble3D val="0"/>
            <c:explosion val="5"/>
            <c:spPr>
              <a:solidFill>
                <a:srgbClr val="FDAF25"/>
              </a:solidFill>
              <a:ln w="19050">
                <a:solidFill>
                  <a:schemeClr val="lt1"/>
                </a:solidFill>
              </a:ln>
              <a:effectLst/>
            </c:spPr>
            <c:extLst>
              <c:ext xmlns:c16="http://schemas.microsoft.com/office/drawing/2014/chart" uri="{C3380CC4-5D6E-409C-BE32-E72D297353CC}">
                <c16:uniqueId val="{00000003-6D59-BD44-AE97-91248BC613D5}"/>
              </c:ext>
            </c:extLst>
          </c:dPt>
          <c:dPt>
            <c:idx val="2"/>
            <c:bubble3D val="0"/>
            <c:spPr>
              <a:solidFill>
                <a:srgbClr val="6567AB"/>
              </a:solidFill>
              <a:ln w="19050">
                <a:solidFill>
                  <a:schemeClr val="lt1"/>
                </a:solidFill>
              </a:ln>
              <a:effectLst/>
            </c:spPr>
            <c:extLst>
              <c:ext xmlns:c16="http://schemas.microsoft.com/office/drawing/2014/chart" uri="{C3380CC4-5D6E-409C-BE32-E72D297353CC}">
                <c16:uniqueId val="{00000005-6D59-BD44-AE97-91248BC613D5}"/>
              </c:ext>
            </c:extLst>
          </c:dPt>
          <c:dLbls>
            <c:dLbl>
              <c:idx val="0"/>
              <c:layout>
                <c:manualLayout>
                  <c:x val="0.14460640857392826"/>
                  <c:y val="-2.575386410032079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59-BD44-AE97-91248BC613D5}"/>
                </c:ext>
              </c:extLst>
            </c:dLbl>
            <c:dLbl>
              <c:idx val="1"/>
              <c:layout>
                <c:manualLayout>
                  <c:x val="5.0774833434282254E-2"/>
                  <c:y val="1.936037240627940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59-BD44-AE97-91248BC613D5}"/>
                </c:ext>
              </c:extLst>
            </c:dLbl>
            <c:dLbl>
              <c:idx val="2"/>
              <c:layout>
                <c:manualLayout>
                  <c:x val="-1.6770442156268928E-2"/>
                  <c:y val="1.88015648987272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59-BD44-AE97-91248BC613D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 Sans MT" panose="020B0502020104020203" pitchFamily="34" charset="77"/>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'Q21'!$A$4:$A$6</c:f>
              <c:strCache>
                <c:ptCount val="3"/>
                <c:pt idx="0">
                  <c:v>Yes</c:v>
                </c:pt>
                <c:pt idx="1">
                  <c:v>No</c:v>
                </c:pt>
                <c:pt idx="2">
                  <c:v>Never needed to</c:v>
                </c:pt>
              </c:strCache>
            </c:strRef>
          </c:cat>
          <c:val>
            <c:numRef>
              <c:f>'Q21'!$C$4:$C$6</c:f>
              <c:numCache>
                <c:formatCode>0.00%</c:formatCode>
                <c:ptCount val="3"/>
                <c:pt idx="0">
                  <c:v>2.5316455696202531E-2</c:v>
                </c:pt>
                <c:pt idx="1">
                  <c:v>0.63291139240506333</c:v>
                </c:pt>
                <c:pt idx="2">
                  <c:v>0.34177215189873417</c:v>
                </c:pt>
              </c:numCache>
            </c:numRef>
          </c:val>
          <c:extLst>
            <c:ext xmlns:c16="http://schemas.microsoft.com/office/drawing/2014/chart" uri="{C3380CC4-5D6E-409C-BE32-E72D297353CC}">
              <c16:uniqueId val="{00000006-6D59-BD44-AE97-91248BC613D5}"/>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ill Sans MT" panose="020B0502020104020203" pitchFamily="34" charset="77"/>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r>
              <a:rPr lang="en-GB"/>
              <a:t>Impact of disability in terms</a:t>
            </a:r>
            <a:r>
              <a:rPr lang="en-GB" baseline="0"/>
              <a:t> of needing help from another person with various activities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463186946992445E-2"/>
          <c:y val="0.18120898100172711"/>
          <c:w val="0.90463646941039577"/>
          <c:h val="0.50126524421914276"/>
        </c:manualLayout>
      </c:layout>
      <c:bar3DChart>
        <c:barDir val="col"/>
        <c:grouping val="standard"/>
        <c:varyColors val="0"/>
        <c:ser>
          <c:idx val="0"/>
          <c:order val="0"/>
          <c:tx>
            <c:strRef>
              <c:f>'Q11'!$H$5</c:f>
              <c:strCache>
                <c:ptCount val="1"/>
                <c:pt idx="0">
                  <c:v>Yes, always</c:v>
                </c:pt>
              </c:strCache>
            </c:strRef>
          </c:tx>
          <c:spPr>
            <a:solidFill>
              <a:srgbClr val="6567AB"/>
            </a:solidFill>
            <a:ln>
              <a:noFill/>
            </a:ln>
            <a:effectLst/>
            <a:sp3d/>
          </c:spPr>
          <c:invertIfNegative val="0"/>
          <c:cat>
            <c:strRef>
              <c:f>'Q11'!$I$4:$P$4</c:f>
              <c:strCache>
                <c:ptCount val="4"/>
                <c:pt idx="0">
                  <c:v>personal care or self-care activities?</c:v>
                </c:pt>
                <c:pt idx="1">
                  <c:v>body movement activities?</c:v>
                </c:pt>
                <c:pt idx="2">
                  <c:v>communication activities?</c:v>
                </c:pt>
                <c:pt idx="3">
                  <c:v>day-to-day activities?</c:v>
                </c:pt>
              </c:strCache>
            </c:strRef>
          </c:cat>
          <c:val>
            <c:numRef>
              <c:f>'Q11'!$I$5:$P$5</c:f>
              <c:numCache>
                <c:formatCode>0.00%</c:formatCode>
                <c:ptCount val="4"/>
                <c:pt idx="0">
                  <c:v>1.2658227848101266E-2</c:v>
                </c:pt>
                <c:pt idx="1">
                  <c:v>3.7974683544303799E-2</c:v>
                </c:pt>
                <c:pt idx="2">
                  <c:v>5.0632911392405063E-2</c:v>
                </c:pt>
                <c:pt idx="3">
                  <c:v>0.12658227848101267</c:v>
                </c:pt>
              </c:numCache>
            </c:numRef>
          </c:val>
          <c:extLst>
            <c:ext xmlns:c16="http://schemas.microsoft.com/office/drawing/2014/chart" uri="{C3380CC4-5D6E-409C-BE32-E72D297353CC}">
              <c16:uniqueId val="{00000000-CC27-3246-AE57-A1FEF93C7EB7}"/>
            </c:ext>
          </c:extLst>
        </c:ser>
        <c:ser>
          <c:idx val="1"/>
          <c:order val="1"/>
          <c:tx>
            <c:strRef>
              <c:f>'Q11'!$H$6</c:f>
              <c:strCache>
                <c:ptCount val="1"/>
                <c:pt idx="0">
                  <c:v>Yes, sometimes</c:v>
                </c:pt>
              </c:strCache>
            </c:strRef>
          </c:tx>
          <c:spPr>
            <a:solidFill>
              <a:srgbClr val="6C0321"/>
            </a:solidFill>
            <a:ln>
              <a:noFill/>
            </a:ln>
            <a:effectLst/>
            <a:sp3d/>
          </c:spPr>
          <c:invertIfNegative val="0"/>
          <c:cat>
            <c:strRef>
              <c:f>'Q11'!$I$4:$P$4</c:f>
              <c:strCache>
                <c:ptCount val="4"/>
                <c:pt idx="0">
                  <c:v>personal care or self-care activities?</c:v>
                </c:pt>
                <c:pt idx="1">
                  <c:v>body movement activities?</c:v>
                </c:pt>
                <c:pt idx="2">
                  <c:v>communication activities?</c:v>
                </c:pt>
                <c:pt idx="3">
                  <c:v>day-to-day activities?</c:v>
                </c:pt>
              </c:strCache>
            </c:strRef>
          </c:cat>
          <c:val>
            <c:numRef>
              <c:f>'Q11'!$I$6:$P$6</c:f>
              <c:numCache>
                <c:formatCode>0.00%</c:formatCode>
                <c:ptCount val="4"/>
                <c:pt idx="0">
                  <c:v>0.25316455696202533</c:v>
                </c:pt>
                <c:pt idx="1">
                  <c:v>0.17721518987341772</c:v>
                </c:pt>
                <c:pt idx="2">
                  <c:v>0.50632911392405067</c:v>
                </c:pt>
                <c:pt idx="3">
                  <c:v>0.45569620253164556</c:v>
                </c:pt>
              </c:numCache>
            </c:numRef>
          </c:val>
          <c:extLst>
            <c:ext xmlns:c16="http://schemas.microsoft.com/office/drawing/2014/chart" uri="{C3380CC4-5D6E-409C-BE32-E72D297353CC}">
              <c16:uniqueId val="{00000001-CC27-3246-AE57-A1FEF93C7EB7}"/>
            </c:ext>
          </c:extLst>
        </c:ser>
        <c:ser>
          <c:idx val="2"/>
          <c:order val="2"/>
          <c:tx>
            <c:strRef>
              <c:f>'Q11'!$H$7</c:f>
              <c:strCache>
                <c:ptCount val="1"/>
                <c:pt idx="0">
                  <c:v>No</c:v>
                </c:pt>
              </c:strCache>
            </c:strRef>
          </c:tx>
          <c:spPr>
            <a:solidFill>
              <a:srgbClr val="FDAF25"/>
            </a:solidFill>
            <a:ln>
              <a:noFill/>
            </a:ln>
            <a:effectLst/>
            <a:sp3d/>
          </c:spPr>
          <c:invertIfNegative val="0"/>
          <c:cat>
            <c:strRef>
              <c:f>'Q11'!$I$4:$P$4</c:f>
              <c:strCache>
                <c:ptCount val="4"/>
                <c:pt idx="0">
                  <c:v>personal care or self-care activities?</c:v>
                </c:pt>
                <c:pt idx="1">
                  <c:v>body movement activities?</c:v>
                </c:pt>
                <c:pt idx="2">
                  <c:v>communication activities?</c:v>
                </c:pt>
                <c:pt idx="3">
                  <c:v>day-to-day activities?</c:v>
                </c:pt>
              </c:strCache>
            </c:strRef>
          </c:cat>
          <c:val>
            <c:numRef>
              <c:f>'Q11'!$I$7:$P$7</c:f>
              <c:numCache>
                <c:formatCode>0.00%</c:formatCode>
                <c:ptCount val="4"/>
                <c:pt idx="0">
                  <c:v>0.73417721518987344</c:v>
                </c:pt>
                <c:pt idx="1">
                  <c:v>0.77215189873417722</c:v>
                </c:pt>
                <c:pt idx="2">
                  <c:v>0.41772151898734178</c:v>
                </c:pt>
                <c:pt idx="3">
                  <c:v>0.4050632911392405</c:v>
                </c:pt>
              </c:numCache>
            </c:numRef>
          </c:val>
          <c:extLst>
            <c:ext xmlns:c16="http://schemas.microsoft.com/office/drawing/2014/chart" uri="{C3380CC4-5D6E-409C-BE32-E72D297353CC}">
              <c16:uniqueId val="{00000002-CC27-3246-AE57-A1FEF93C7EB7}"/>
            </c:ext>
          </c:extLst>
        </c:ser>
        <c:ser>
          <c:idx val="3"/>
          <c:order val="3"/>
          <c:tx>
            <c:strRef>
              <c:f>'Q11'!$H$8</c:f>
              <c:strCache>
                <c:ptCount val="1"/>
                <c:pt idx="0">
                  <c:v>Blank</c:v>
                </c:pt>
              </c:strCache>
            </c:strRef>
          </c:tx>
          <c:spPr>
            <a:solidFill>
              <a:srgbClr val="D85078"/>
            </a:solidFill>
            <a:ln>
              <a:noFill/>
            </a:ln>
            <a:effectLst/>
            <a:sp3d/>
          </c:spPr>
          <c:invertIfNegative val="0"/>
          <c:cat>
            <c:strRef>
              <c:f>'Q11'!$I$4:$P$4</c:f>
              <c:strCache>
                <c:ptCount val="4"/>
                <c:pt idx="0">
                  <c:v>personal care or self-care activities?</c:v>
                </c:pt>
                <c:pt idx="1">
                  <c:v>body movement activities?</c:v>
                </c:pt>
                <c:pt idx="2">
                  <c:v>communication activities?</c:v>
                </c:pt>
                <c:pt idx="3">
                  <c:v>day-to-day activities?</c:v>
                </c:pt>
              </c:strCache>
            </c:strRef>
          </c:cat>
          <c:val>
            <c:numRef>
              <c:f>'Q11'!$I$8:$P$8</c:f>
              <c:numCache>
                <c:formatCode>0.00%</c:formatCode>
                <c:ptCount val="4"/>
                <c:pt idx="0">
                  <c:v>0</c:v>
                </c:pt>
                <c:pt idx="1">
                  <c:v>1.2658227848101266E-2</c:v>
                </c:pt>
                <c:pt idx="2">
                  <c:v>2.5316455696202531E-2</c:v>
                </c:pt>
                <c:pt idx="3">
                  <c:v>1.2658227848101266E-2</c:v>
                </c:pt>
              </c:numCache>
            </c:numRef>
          </c:val>
          <c:extLst>
            <c:ext xmlns:c16="http://schemas.microsoft.com/office/drawing/2014/chart" uri="{C3380CC4-5D6E-409C-BE32-E72D297353CC}">
              <c16:uniqueId val="{00000003-CC27-3246-AE57-A1FEF93C7EB7}"/>
            </c:ext>
          </c:extLst>
        </c:ser>
        <c:dLbls>
          <c:showLegendKey val="0"/>
          <c:showVal val="0"/>
          <c:showCatName val="0"/>
          <c:showSerName val="0"/>
          <c:showPercent val="0"/>
          <c:showBubbleSize val="0"/>
        </c:dLbls>
        <c:gapWidth val="150"/>
        <c:shape val="box"/>
        <c:axId val="294028591"/>
        <c:axId val="271654287"/>
        <c:axId val="168912479"/>
      </c:bar3DChart>
      <c:catAx>
        <c:axId val="294028591"/>
        <c:scaling>
          <c:orientation val="minMax"/>
        </c:scaling>
        <c:delete val="0"/>
        <c:axPos val="b"/>
        <c:numFmt formatCode="General" sourceLinked="1"/>
        <c:majorTickMark val="none"/>
        <c:minorTickMark val="none"/>
        <c:tickLblPos val="nextTo"/>
        <c:spPr>
          <a:noFill/>
          <a:ln>
            <a:noFill/>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271654287"/>
        <c:crosses val="autoZero"/>
        <c:auto val="0"/>
        <c:lblAlgn val="ctr"/>
        <c:lblOffset val="100"/>
        <c:noMultiLvlLbl val="0"/>
      </c:catAx>
      <c:valAx>
        <c:axId val="271654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294028591"/>
        <c:crosses val="autoZero"/>
        <c:crossBetween val="between"/>
      </c:valAx>
      <c:serAx>
        <c:axId val="168912479"/>
        <c:scaling>
          <c:orientation val="minMax"/>
        </c:scaling>
        <c:delete val="1"/>
        <c:axPos val="b"/>
        <c:majorTickMark val="none"/>
        <c:minorTickMark val="none"/>
        <c:tickLblPos val="nextTo"/>
        <c:crossAx val="271654287"/>
        <c:crosses val="autoZero"/>
      </c:serAx>
      <c:spPr>
        <a:noFill/>
        <a:ln>
          <a:noFill/>
        </a:ln>
        <a:effectLst/>
      </c:spPr>
    </c:plotArea>
    <c:legend>
      <c:legendPos val="b"/>
      <c:layout>
        <c:manualLayout>
          <c:xMode val="edge"/>
          <c:yMode val="edge"/>
          <c:x val="0.64003598776956994"/>
          <c:y val="0.82701343608644673"/>
          <c:w val="0.34535757772546472"/>
          <c:h val="0.11426476796783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i="0">
          <a:latin typeface="Gill Sans MT" panose="020B0502020104020203" pitchFamily="34" charset="77"/>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r>
              <a:rPr lang="en-GB"/>
              <a:t>Impact of disability in terms of using adaptive technology, </a:t>
            </a:r>
            <a:br>
              <a:rPr lang="en-GB"/>
            </a:br>
            <a:r>
              <a:rPr lang="en-GB"/>
              <a:t>assistive equipment or an assistance animal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77"/>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39077498086268"/>
          <c:y val="0.15885558583106266"/>
          <c:w val="0.76552959978772195"/>
          <c:h val="0.43571484763314666"/>
        </c:manualLayout>
      </c:layout>
      <c:bar3DChart>
        <c:barDir val="col"/>
        <c:grouping val="standard"/>
        <c:varyColors val="0"/>
        <c:ser>
          <c:idx val="0"/>
          <c:order val="0"/>
          <c:tx>
            <c:strRef>
              <c:f>'Q12'!$I$7</c:f>
              <c:strCache>
                <c:ptCount val="1"/>
                <c:pt idx="0">
                  <c:v>Yes, always</c:v>
                </c:pt>
              </c:strCache>
            </c:strRef>
          </c:tx>
          <c:spPr>
            <a:solidFill>
              <a:srgbClr val="6567AB"/>
            </a:solidFill>
            <a:ln>
              <a:noFill/>
            </a:ln>
            <a:effectLst/>
            <a:sp3d/>
          </c:spPr>
          <c:invertIfNegative val="0"/>
          <c:cat>
            <c:strRef>
              <c:f>'Q12'!$J$6:$Q$6</c:f>
              <c:strCache>
                <c:ptCount val="4"/>
                <c:pt idx="0">
                  <c:v>personal care or self-care activities?</c:v>
                </c:pt>
                <c:pt idx="1">
                  <c:v>body movement activities?</c:v>
                </c:pt>
                <c:pt idx="2">
                  <c:v>communication activities?</c:v>
                </c:pt>
                <c:pt idx="3">
                  <c:v>day-to-day activities?</c:v>
                </c:pt>
              </c:strCache>
            </c:strRef>
          </c:cat>
          <c:val>
            <c:numRef>
              <c:f>'Q12'!$J$7:$Q$7</c:f>
              <c:numCache>
                <c:formatCode>0.00%</c:formatCode>
                <c:ptCount val="4"/>
                <c:pt idx="0">
                  <c:v>2.5316455696202531E-2</c:v>
                </c:pt>
                <c:pt idx="1">
                  <c:v>6.3291139240506333E-2</c:v>
                </c:pt>
                <c:pt idx="2">
                  <c:v>3.7499999999999999E-2</c:v>
                </c:pt>
                <c:pt idx="3">
                  <c:v>0.1</c:v>
                </c:pt>
              </c:numCache>
            </c:numRef>
          </c:val>
          <c:extLst>
            <c:ext xmlns:c16="http://schemas.microsoft.com/office/drawing/2014/chart" uri="{C3380CC4-5D6E-409C-BE32-E72D297353CC}">
              <c16:uniqueId val="{00000000-6BC3-2B47-A73D-355BF70450B2}"/>
            </c:ext>
          </c:extLst>
        </c:ser>
        <c:ser>
          <c:idx val="1"/>
          <c:order val="1"/>
          <c:tx>
            <c:strRef>
              <c:f>'Q12'!$I$8</c:f>
              <c:strCache>
                <c:ptCount val="1"/>
                <c:pt idx="0">
                  <c:v>Yes, sometimes</c:v>
                </c:pt>
              </c:strCache>
            </c:strRef>
          </c:tx>
          <c:spPr>
            <a:solidFill>
              <a:srgbClr val="6C0321"/>
            </a:solidFill>
            <a:ln>
              <a:noFill/>
            </a:ln>
            <a:effectLst/>
            <a:sp3d/>
          </c:spPr>
          <c:invertIfNegative val="0"/>
          <c:cat>
            <c:strRef>
              <c:f>'Q12'!$J$6:$Q$6</c:f>
              <c:strCache>
                <c:ptCount val="4"/>
                <c:pt idx="0">
                  <c:v>personal care or self-care activities?</c:v>
                </c:pt>
                <c:pt idx="1">
                  <c:v>body movement activities?</c:v>
                </c:pt>
                <c:pt idx="2">
                  <c:v>communication activities?</c:v>
                </c:pt>
                <c:pt idx="3">
                  <c:v>day-to-day activities?</c:v>
                </c:pt>
              </c:strCache>
            </c:strRef>
          </c:cat>
          <c:val>
            <c:numRef>
              <c:f>'Q12'!$J$8:$Q$8</c:f>
              <c:numCache>
                <c:formatCode>0.00%</c:formatCode>
                <c:ptCount val="4"/>
                <c:pt idx="0">
                  <c:v>0.11392405063291139</c:v>
                </c:pt>
                <c:pt idx="1">
                  <c:v>0.1125</c:v>
                </c:pt>
                <c:pt idx="2">
                  <c:v>0.23749999999999999</c:v>
                </c:pt>
                <c:pt idx="3">
                  <c:v>0.3</c:v>
                </c:pt>
              </c:numCache>
            </c:numRef>
          </c:val>
          <c:extLst>
            <c:ext xmlns:c16="http://schemas.microsoft.com/office/drawing/2014/chart" uri="{C3380CC4-5D6E-409C-BE32-E72D297353CC}">
              <c16:uniqueId val="{00000001-6BC3-2B47-A73D-355BF70450B2}"/>
            </c:ext>
          </c:extLst>
        </c:ser>
        <c:ser>
          <c:idx val="2"/>
          <c:order val="2"/>
          <c:tx>
            <c:strRef>
              <c:f>'Q12'!$I$9</c:f>
              <c:strCache>
                <c:ptCount val="1"/>
                <c:pt idx="0">
                  <c:v>No</c:v>
                </c:pt>
              </c:strCache>
            </c:strRef>
          </c:tx>
          <c:spPr>
            <a:solidFill>
              <a:srgbClr val="FDAF25"/>
            </a:solidFill>
            <a:ln>
              <a:noFill/>
            </a:ln>
            <a:effectLst/>
            <a:sp3d/>
          </c:spPr>
          <c:invertIfNegative val="0"/>
          <c:cat>
            <c:strRef>
              <c:f>'Q12'!$J$6:$Q$6</c:f>
              <c:strCache>
                <c:ptCount val="4"/>
                <c:pt idx="0">
                  <c:v>personal care or self-care activities?</c:v>
                </c:pt>
                <c:pt idx="1">
                  <c:v>body movement activities?</c:v>
                </c:pt>
                <c:pt idx="2">
                  <c:v>communication activities?</c:v>
                </c:pt>
                <c:pt idx="3">
                  <c:v>day-to-day activities?</c:v>
                </c:pt>
              </c:strCache>
            </c:strRef>
          </c:cat>
          <c:val>
            <c:numRef>
              <c:f>'Q12'!$J$9:$Q$9</c:f>
              <c:numCache>
                <c:formatCode>0.00%</c:formatCode>
                <c:ptCount val="4"/>
                <c:pt idx="0">
                  <c:v>0.86075949367088611</c:v>
                </c:pt>
                <c:pt idx="1">
                  <c:v>0.8</c:v>
                </c:pt>
                <c:pt idx="2">
                  <c:v>0.7</c:v>
                </c:pt>
                <c:pt idx="3">
                  <c:v>0.57499999999999996</c:v>
                </c:pt>
              </c:numCache>
            </c:numRef>
          </c:val>
          <c:extLst>
            <c:ext xmlns:c16="http://schemas.microsoft.com/office/drawing/2014/chart" uri="{C3380CC4-5D6E-409C-BE32-E72D297353CC}">
              <c16:uniqueId val="{00000002-6BC3-2B47-A73D-355BF70450B2}"/>
            </c:ext>
          </c:extLst>
        </c:ser>
        <c:ser>
          <c:idx val="3"/>
          <c:order val="3"/>
          <c:tx>
            <c:strRef>
              <c:f>'Q12'!$I$10</c:f>
              <c:strCache>
                <c:ptCount val="1"/>
                <c:pt idx="0">
                  <c:v>Blank</c:v>
                </c:pt>
              </c:strCache>
            </c:strRef>
          </c:tx>
          <c:spPr>
            <a:solidFill>
              <a:srgbClr val="D85078"/>
            </a:solidFill>
            <a:ln>
              <a:noFill/>
            </a:ln>
            <a:effectLst/>
            <a:sp3d/>
          </c:spPr>
          <c:invertIfNegative val="0"/>
          <c:cat>
            <c:strRef>
              <c:f>'Q12'!$J$6:$Q$6</c:f>
              <c:strCache>
                <c:ptCount val="4"/>
                <c:pt idx="0">
                  <c:v>personal care or self-care activities?</c:v>
                </c:pt>
                <c:pt idx="1">
                  <c:v>body movement activities?</c:v>
                </c:pt>
                <c:pt idx="2">
                  <c:v>communication activities?</c:v>
                </c:pt>
                <c:pt idx="3">
                  <c:v>day-to-day activities?</c:v>
                </c:pt>
              </c:strCache>
            </c:strRef>
          </c:cat>
          <c:val>
            <c:numRef>
              <c:f>'Q12'!$J$10:$Q$10</c:f>
              <c:numCache>
                <c:formatCode>0.00%</c:formatCode>
                <c:ptCount val="4"/>
                <c:pt idx="0">
                  <c:v>0</c:v>
                </c:pt>
                <c:pt idx="1">
                  <c:v>1.2500000000000001E-2</c:v>
                </c:pt>
                <c:pt idx="2">
                  <c:v>1.2500000000000001E-2</c:v>
                </c:pt>
                <c:pt idx="3">
                  <c:v>1.2500000000000001E-2</c:v>
                </c:pt>
              </c:numCache>
            </c:numRef>
          </c:val>
          <c:extLst>
            <c:ext xmlns:c16="http://schemas.microsoft.com/office/drawing/2014/chart" uri="{C3380CC4-5D6E-409C-BE32-E72D297353CC}">
              <c16:uniqueId val="{00000003-6BC3-2B47-A73D-355BF70450B2}"/>
            </c:ext>
          </c:extLst>
        </c:ser>
        <c:dLbls>
          <c:showLegendKey val="0"/>
          <c:showVal val="0"/>
          <c:showCatName val="0"/>
          <c:showSerName val="0"/>
          <c:showPercent val="0"/>
          <c:showBubbleSize val="0"/>
        </c:dLbls>
        <c:gapWidth val="150"/>
        <c:shape val="box"/>
        <c:axId val="171829295"/>
        <c:axId val="131543215"/>
        <c:axId val="516857567"/>
      </c:bar3DChart>
      <c:catAx>
        <c:axId val="171829295"/>
        <c:scaling>
          <c:orientation val="minMax"/>
        </c:scaling>
        <c:delete val="0"/>
        <c:axPos val="b"/>
        <c:numFmt formatCode="General" sourceLinked="1"/>
        <c:majorTickMark val="none"/>
        <c:minorTickMark val="none"/>
        <c:tickLblPos val="nextTo"/>
        <c:spPr>
          <a:noFill/>
          <a:ln>
            <a:noFill/>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131543215"/>
        <c:crosses val="autoZero"/>
        <c:auto val="1"/>
        <c:lblAlgn val="ctr"/>
        <c:lblOffset val="100"/>
        <c:noMultiLvlLbl val="0"/>
      </c:catAx>
      <c:valAx>
        <c:axId val="1315432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171829295"/>
        <c:crosses val="autoZero"/>
        <c:crossBetween val="between"/>
      </c:valAx>
      <c:serAx>
        <c:axId val="516857567"/>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crossAx val="131543215"/>
        <c:crosses val="autoZero"/>
      </c:serAx>
      <c:spPr>
        <a:noFill/>
        <a:ln>
          <a:noFill/>
        </a:ln>
        <a:effectLst/>
      </c:spPr>
    </c:plotArea>
    <c:legend>
      <c:legendPos val="b"/>
      <c:layout>
        <c:manualLayout>
          <c:xMode val="edge"/>
          <c:yMode val="edge"/>
          <c:x val="0.62009567485382999"/>
          <c:y val="0.81280687984741462"/>
          <c:w val="0.3155386345937527"/>
          <c:h val="0.125822385280858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 Sans MT" panose="020B0502020104020203" pitchFamily="34" charset="77"/>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ill Sans MT" panose="020B0502020104020203" pitchFamily="34"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2">
  <cs:axisTitle>
    <cs:lnRef idx="0"/>
    <cs:fillRef idx="0"/>
    <cs:effectRef idx="0"/>
    <cs:fontRef idx="minor">
      <a:schemeClr val="tx1">
        <a:lumMod val="50000"/>
        <a:lumOff val="50000"/>
      </a:schemeClr>
    </cs:fontRef>
    <cs:spPr>
      <a:solidFill>
        <a:schemeClr val="bg1">
          <a:lumMod val="85000"/>
        </a:schemeClr>
      </a:solidFill>
      <a:ln>
        <a:solidFill>
          <a:schemeClr val="bg1">
            <a:lumMod val="75000"/>
          </a:schemeClr>
        </a:solidFill>
      </a:ln>
    </cs:spPr>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oDDdqa/K3LCCmnZ3u19qweIZtg==">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006137-B79D-474D-80EE-29F8E27E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120</Pages>
  <Words>38487</Words>
  <Characters>219376</Characters>
  <Application>Microsoft Office Word</Application>
  <DocSecurity>0</DocSecurity>
  <Lines>1828</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Banks</dc:creator>
  <cp:lastModifiedBy>Robin Banks</cp:lastModifiedBy>
  <cp:revision>108</cp:revision>
  <cp:lastPrinted>2022-12-12T02:43:00Z</cp:lastPrinted>
  <dcterms:created xsi:type="dcterms:W3CDTF">2022-12-11T22:57:00Z</dcterms:created>
  <dcterms:modified xsi:type="dcterms:W3CDTF">2022-12-12T03:00:00Z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2022-10-25T01:49:13Z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b70f1c0c-fef8-42e5-a49f-98934fcdabfa</vt:lpwstr>
  </property>
  <property fmtid="{D5CDD505-2E9C-101B-9397-08002B2CF9AE}" pid="8" name="MSIP_Label_0f488380-630a-4f55-a077-a19445e3f360_ContentBits">
    <vt:lpwstr>0</vt:lpwstr>
  </property>
</Properties>
</file>